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FAD8965" w14:textId="77777777" w:rsidR="00B87C8C" w:rsidRDefault="00AF102C">
      <w:pPr>
        <w:pStyle w:val="Title"/>
        <w:pBdr>
          <w:top w:val="nil"/>
          <w:left w:val="nil"/>
          <w:bottom w:val="nil"/>
          <w:right w:val="nil"/>
          <w:between w:val="nil"/>
        </w:pBdr>
        <w:rPr>
          <w:rFonts w:ascii="Nunito" w:eastAsia="Nunito" w:hAnsi="Nunito" w:cs="Nunito"/>
          <w:sz w:val="2"/>
          <w:szCs w:val="2"/>
        </w:rPr>
      </w:pPr>
      <w:bookmarkStart w:id="0" w:name="_uwtpzkmp9874" w:colFirst="0" w:colLast="0"/>
      <w:bookmarkEnd w:id="0"/>
      <w:r>
        <w:rPr>
          <w:noProof/>
        </w:rPr>
        <w:drawing>
          <wp:anchor distT="0" distB="0" distL="0" distR="0" simplePos="0" relativeHeight="251658240" behindDoc="0" locked="0" layoutInCell="1" hidden="0" allowOverlap="1" wp14:anchorId="3E6DA3EB" wp14:editId="0F364F42">
            <wp:simplePos x="0" y="0"/>
            <wp:positionH relativeFrom="column">
              <wp:posOffset>0</wp:posOffset>
            </wp:positionH>
            <wp:positionV relativeFrom="paragraph">
              <wp:posOffset>0</wp:posOffset>
            </wp:positionV>
            <wp:extent cx="2197418" cy="1535434"/>
            <wp:effectExtent l="0" t="0" r="0" b="0"/>
            <wp:wrapSquare wrapText="bothSides" distT="0" distB="0" distL="0" distR="0"/>
            <wp:docPr id="31" name="image21.png" descr="SWS Logo"/>
            <wp:cNvGraphicFramePr/>
            <a:graphic xmlns:a="http://schemas.openxmlformats.org/drawingml/2006/main">
              <a:graphicData uri="http://schemas.openxmlformats.org/drawingml/2006/picture">
                <pic:pic xmlns:pic="http://schemas.openxmlformats.org/drawingml/2006/picture">
                  <pic:nvPicPr>
                    <pic:cNvPr id="0" name="image21.png" descr="SWS Logo"/>
                    <pic:cNvPicPr preferRelativeResize="0"/>
                  </pic:nvPicPr>
                  <pic:blipFill>
                    <a:blip r:embed="rId7"/>
                    <a:srcRect/>
                    <a:stretch>
                      <a:fillRect/>
                    </a:stretch>
                  </pic:blipFill>
                  <pic:spPr>
                    <a:xfrm>
                      <a:off x="0" y="0"/>
                      <a:ext cx="2197418" cy="1535434"/>
                    </a:xfrm>
                    <a:prstGeom prst="rect">
                      <a:avLst/>
                    </a:prstGeom>
                    <a:ln/>
                  </pic:spPr>
                </pic:pic>
              </a:graphicData>
            </a:graphic>
          </wp:anchor>
        </w:drawing>
      </w:r>
    </w:p>
    <w:tbl>
      <w:tblPr>
        <w:tblStyle w:val="a"/>
        <w:tblW w:w="12510" w:type="dxa"/>
        <w:tblInd w:w="-620" w:type="dxa"/>
        <w:tblLayout w:type="fixed"/>
        <w:tblLook w:val="0600" w:firstRow="0" w:lastRow="0" w:firstColumn="0" w:lastColumn="0" w:noHBand="1" w:noVBand="1"/>
      </w:tblPr>
      <w:tblGrid>
        <w:gridCol w:w="12510"/>
      </w:tblGrid>
      <w:tr w:rsidR="00B87C8C" w14:paraId="3D192D5A" w14:textId="77777777">
        <w:tc>
          <w:tcPr>
            <w:tcW w:w="12510" w:type="dxa"/>
            <w:tcBorders>
              <w:top w:val="nil"/>
              <w:left w:val="nil"/>
              <w:bottom w:val="nil"/>
              <w:right w:val="nil"/>
            </w:tcBorders>
            <w:shd w:val="clear" w:color="auto" w:fill="EFEFEF"/>
            <w:tcMar>
              <w:top w:w="100" w:type="dxa"/>
              <w:left w:w="100" w:type="dxa"/>
              <w:bottom w:w="100" w:type="dxa"/>
              <w:right w:w="100" w:type="dxa"/>
            </w:tcMar>
          </w:tcPr>
          <w:p w14:paraId="4F7CB4B8" w14:textId="77777777" w:rsidR="00B87C8C" w:rsidRDefault="00AF102C">
            <w:pPr>
              <w:pStyle w:val="Title"/>
              <w:jc w:val="center"/>
              <w:rPr>
                <w:rFonts w:ascii="Nunito" w:eastAsia="Nunito" w:hAnsi="Nunito" w:cs="Nunito"/>
                <w:color w:val="434343"/>
                <w:sz w:val="20"/>
                <w:szCs w:val="20"/>
              </w:rPr>
            </w:pPr>
            <w:bookmarkStart w:id="1" w:name="_bl5c14rq6vv" w:colFirst="0" w:colLast="0"/>
            <w:bookmarkEnd w:id="1"/>
            <w:r>
              <w:rPr>
                <w:rFonts w:ascii="Nunito" w:eastAsia="Nunito" w:hAnsi="Nunito" w:cs="Nunito"/>
                <w:color w:val="645786"/>
              </w:rPr>
              <w:t xml:space="preserve">  NETWORK NEWS</w:t>
            </w:r>
          </w:p>
          <w:p w14:paraId="7E2DC630" w14:textId="77777777" w:rsidR="00B87C8C" w:rsidRDefault="00AF102C">
            <w:pPr>
              <w:pStyle w:val="Subtitle"/>
              <w:jc w:val="center"/>
            </w:pPr>
            <w:bookmarkStart w:id="2" w:name="_qi2yc3xrk7l0" w:colFirst="0" w:colLast="0"/>
            <w:bookmarkEnd w:id="2"/>
            <w:r>
              <w:rPr>
                <w:rFonts w:ascii="Nunito" w:eastAsia="Nunito" w:hAnsi="Nunito" w:cs="Nunito"/>
                <w:b/>
                <w:color w:val="434343"/>
                <w:sz w:val="32"/>
                <w:szCs w:val="32"/>
              </w:rPr>
              <w:t>2022 Issue 1 - WINTER</w:t>
            </w:r>
          </w:p>
        </w:tc>
      </w:tr>
    </w:tbl>
    <w:p w14:paraId="3B8AFEBF" w14:textId="70D32219"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Dear SWSers,</w:t>
      </w:r>
    </w:p>
    <w:p w14:paraId="7F9EB2EE" w14:textId="0A56C2AE"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This issue shares news for the 2021/2022 winter season. During a recent(</w:t>
      </w:r>
      <w:proofErr w:type="spellStart"/>
      <w:r w:rsidRPr="003C036E">
        <w:rPr>
          <w:rFonts w:ascii="Nunito" w:eastAsia="Nunito" w:hAnsi="Nunito" w:cs="Nunito"/>
          <w:color w:val="434343"/>
          <w:sz w:val="20"/>
          <w:szCs w:val="20"/>
        </w:rPr>
        <w:t>ish</w:t>
      </w:r>
      <w:proofErr w:type="spellEnd"/>
      <w:r w:rsidRPr="003C036E">
        <w:rPr>
          <w:rFonts w:ascii="Nunito" w:eastAsia="Nunito" w:hAnsi="Nunito" w:cs="Nunito"/>
          <w:color w:val="434343"/>
          <w:sz w:val="20"/>
          <w:szCs w:val="20"/>
        </w:rPr>
        <w:t xml:space="preserve">) SWS writing group session I attended (this one was hosted by the </w:t>
      </w:r>
      <w:hyperlink r:id="rId8" w:history="1">
        <w:r w:rsidRPr="003C036E">
          <w:rPr>
            <w:rStyle w:val="Hyperlink"/>
            <w:rFonts w:ascii="Nunito" w:eastAsia="Nunito" w:hAnsi="Nunito" w:cs="Nunito"/>
            <w:sz w:val="20"/>
            <w:szCs w:val="20"/>
          </w:rPr>
          <w:t>amazing Jasmine Hill!)</w:t>
        </w:r>
      </w:hyperlink>
      <w:r w:rsidRPr="003C036E">
        <w:rPr>
          <w:rFonts w:ascii="Nunito" w:eastAsia="Nunito" w:hAnsi="Nunito" w:cs="Nunito"/>
          <w:color w:val="434343"/>
          <w:sz w:val="20"/>
          <w:szCs w:val="20"/>
        </w:rPr>
        <w:t xml:space="preserve"> we each shared a book that resonated with us. I shared Wintering: The Power of Rest and Retreat in Difficult Times by Katherine May. Reflecting on “wintering” with her family through a difficult life season, May writes, “In our winter a transformation happened. We read, and we worked, and we problem-solved, and we found new solutions. We changed our focus away from pushing through with normal life, and towards making a new one. When everything is broken, everything is also up for grabs. That’s the gift of winter...Change will happen in its wake, whether we like it or not. We can come out of it wearing a different coat.” For me, the pandemic has felt like a continuous winter, laying a foundation for transformation and </w:t>
      </w:r>
      <w:proofErr w:type="gramStart"/>
      <w:r w:rsidRPr="003C036E">
        <w:rPr>
          <w:rFonts w:ascii="Nunito" w:eastAsia="Nunito" w:hAnsi="Nunito" w:cs="Nunito"/>
          <w:color w:val="434343"/>
          <w:sz w:val="20"/>
          <w:szCs w:val="20"/>
        </w:rPr>
        <w:t>change;</w:t>
      </w:r>
      <w:proofErr w:type="gramEnd"/>
      <w:r w:rsidRPr="003C036E">
        <w:rPr>
          <w:rFonts w:ascii="Nunito" w:eastAsia="Nunito" w:hAnsi="Nunito" w:cs="Nunito"/>
          <w:color w:val="434343"/>
          <w:sz w:val="20"/>
          <w:szCs w:val="20"/>
        </w:rPr>
        <w:t xml:space="preserve"> testing our collective resilience. This issue’s Timely Topics column is dedicated to more reflections from our members on the vastness of pandemic related challenges in our lives - sharing new research about the precariousness of exercising reproductive rights in </w:t>
      </w:r>
      <w:proofErr w:type="gramStart"/>
      <w:r w:rsidRPr="003C036E">
        <w:rPr>
          <w:rFonts w:ascii="Nunito" w:eastAsia="Nunito" w:hAnsi="Nunito" w:cs="Nunito"/>
          <w:color w:val="434343"/>
          <w:sz w:val="20"/>
          <w:szCs w:val="20"/>
        </w:rPr>
        <w:t>Texas, and</w:t>
      </w:r>
      <w:proofErr w:type="gramEnd"/>
      <w:r w:rsidRPr="003C036E">
        <w:rPr>
          <w:rFonts w:ascii="Nunito" w:eastAsia="Nunito" w:hAnsi="Nunito" w:cs="Nunito"/>
          <w:color w:val="434343"/>
          <w:sz w:val="20"/>
          <w:szCs w:val="20"/>
        </w:rPr>
        <w:t xml:space="preserve"> processing the grief from shutdowns and travel restrictions that severed our kinship connections and caregiving networks.</w:t>
      </w:r>
    </w:p>
    <w:p w14:paraId="5FC35320" w14:textId="3FC5DE82"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Also, inside you will find news from SWS leadership about the 2022 Winter Meeting, updates from our many dedicated committees about new initiatives, a gratitude column paying tribute to our Past President Mignon Moore that celebrates her accomplishments and leadership, and more. Thank you to all of the contributors, and to Barret Katuna and Natasha Santana in the Executive Office for all of your support for this issue.</w:t>
      </w:r>
    </w:p>
    <w:p w14:paraId="61AE5722" w14:textId="0B5F1A19"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b/>
          <w:bCs/>
          <w:color w:val="434343"/>
          <w:sz w:val="20"/>
          <w:szCs w:val="20"/>
        </w:rPr>
        <w:t>Please send news</w:t>
      </w:r>
      <w:r w:rsidRPr="003C036E">
        <w:rPr>
          <w:rFonts w:ascii="Nunito" w:eastAsia="Nunito" w:hAnsi="Nunito" w:cs="Nunito"/>
          <w:color w:val="434343"/>
          <w:sz w:val="20"/>
          <w:szCs w:val="20"/>
        </w:rPr>
        <w:t xml:space="preserve"> of your publications, accomplishments, feminist impact work, committee reports, inquiries for Timely Topics, etc. for the 2022 Spring Issue to </w:t>
      </w:r>
      <w:hyperlink r:id="rId9" w:history="1">
        <w:r w:rsidRPr="006F4CB0">
          <w:rPr>
            <w:rStyle w:val="Hyperlink"/>
            <w:rFonts w:ascii="Nunito" w:eastAsia="Nunito" w:hAnsi="Nunito" w:cs="Nunito"/>
            <w:sz w:val="20"/>
            <w:szCs w:val="20"/>
          </w:rPr>
          <w:t>swsnewsletter@socwomen.org</w:t>
        </w:r>
      </w:hyperlink>
      <w:r>
        <w:rPr>
          <w:rFonts w:ascii="Nunito" w:eastAsia="Nunito" w:hAnsi="Nunito" w:cs="Nunito"/>
          <w:color w:val="434343"/>
          <w:sz w:val="20"/>
          <w:szCs w:val="20"/>
        </w:rPr>
        <w:t xml:space="preserve"> </w:t>
      </w:r>
      <w:r w:rsidRPr="003C036E">
        <w:rPr>
          <w:rFonts w:ascii="Nunito" w:eastAsia="Nunito" w:hAnsi="Nunito" w:cs="Nunito"/>
          <w:color w:val="434343"/>
          <w:sz w:val="20"/>
          <w:szCs w:val="20"/>
        </w:rPr>
        <w:t xml:space="preserve">by </w:t>
      </w:r>
      <w:r w:rsidRPr="003C036E">
        <w:rPr>
          <w:rFonts w:ascii="Nunito" w:eastAsia="Nunito" w:hAnsi="Nunito" w:cs="Nunito"/>
          <w:b/>
          <w:bCs/>
          <w:color w:val="434343"/>
          <w:sz w:val="20"/>
          <w:szCs w:val="20"/>
        </w:rPr>
        <w:t>April 1, 2022</w:t>
      </w:r>
      <w:r w:rsidRPr="003C036E">
        <w:rPr>
          <w:rFonts w:ascii="Nunito" w:eastAsia="Nunito" w:hAnsi="Nunito" w:cs="Nunito"/>
          <w:color w:val="434343"/>
          <w:sz w:val="20"/>
          <w:szCs w:val="20"/>
        </w:rPr>
        <w:t>.</w:t>
      </w:r>
    </w:p>
    <w:p w14:paraId="7851955B" w14:textId="77777777"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In Solidarity,</w:t>
      </w:r>
    </w:p>
    <w:p w14:paraId="43A3AB81" w14:textId="7668EFB9"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Melissa D.  Day</w:t>
      </w:r>
      <w:r>
        <w:rPr>
          <w:rFonts w:ascii="Nunito" w:eastAsia="Nunito" w:hAnsi="Nunito" w:cs="Nunito"/>
          <w:color w:val="434343"/>
          <w:sz w:val="20"/>
          <w:szCs w:val="20"/>
        </w:rPr>
        <w:br/>
      </w:r>
      <w:r w:rsidRPr="003C036E">
        <w:rPr>
          <w:rFonts w:ascii="Nunito" w:eastAsia="Nunito" w:hAnsi="Nunito" w:cs="Nunito"/>
          <w:color w:val="434343"/>
          <w:sz w:val="20"/>
          <w:szCs w:val="20"/>
        </w:rPr>
        <w:t>NN Editor (2021-2025)</w:t>
      </w:r>
    </w:p>
    <w:p w14:paraId="1C703652" w14:textId="06921116" w:rsidR="00512D38" w:rsidRDefault="00512D38" w:rsidP="003C036E">
      <w:pPr>
        <w:spacing w:line="240" w:lineRule="auto"/>
        <w:rPr>
          <w:rFonts w:ascii="Nunito" w:eastAsia="Nunito" w:hAnsi="Nunito" w:cs="Nunito"/>
          <w:color w:val="434343"/>
          <w:sz w:val="20"/>
          <w:szCs w:val="20"/>
        </w:rPr>
      </w:pPr>
    </w:p>
    <w:p w14:paraId="2CA62AAC" w14:textId="77777777" w:rsidR="00512D38" w:rsidRDefault="00512D38" w:rsidP="003C036E">
      <w:pPr>
        <w:spacing w:line="240" w:lineRule="auto"/>
        <w:rPr>
          <w:rFonts w:ascii="Nunito" w:eastAsia="Nunito" w:hAnsi="Nunito" w:cs="Nunito"/>
          <w:color w:val="434343"/>
          <w:sz w:val="20"/>
          <w:szCs w:val="20"/>
        </w:rPr>
      </w:pPr>
    </w:p>
    <w:p w14:paraId="2057DE5E" w14:textId="77777777" w:rsidR="00512D38" w:rsidRDefault="00512D38" w:rsidP="003C036E">
      <w:pPr>
        <w:spacing w:line="240" w:lineRule="auto"/>
        <w:rPr>
          <w:rFonts w:ascii="Nunito" w:eastAsia="Nunito" w:hAnsi="Nunito" w:cs="Nunito"/>
          <w:color w:val="434343"/>
          <w:sz w:val="20"/>
          <w:szCs w:val="20"/>
        </w:rPr>
      </w:pPr>
    </w:p>
    <w:p w14:paraId="54BB71BC" w14:textId="77777777" w:rsidR="00512D38" w:rsidRDefault="00512D38" w:rsidP="003C036E">
      <w:pPr>
        <w:spacing w:line="240" w:lineRule="auto"/>
        <w:rPr>
          <w:rFonts w:ascii="Nunito" w:eastAsia="Nunito" w:hAnsi="Nunito" w:cs="Nunito"/>
          <w:color w:val="434343"/>
          <w:sz w:val="20"/>
          <w:szCs w:val="20"/>
        </w:rPr>
      </w:pPr>
    </w:p>
    <w:p w14:paraId="49420E34" w14:textId="77777777" w:rsidR="00512D38" w:rsidRDefault="00512D38" w:rsidP="003C036E">
      <w:pPr>
        <w:spacing w:line="240" w:lineRule="auto"/>
        <w:rPr>
          <w:rFonts w:ascii="Nunito" w:eastAsia="Nunito" w:hAnsi="Nunito" w:cs="Nunito"/>
          <w:color w:val="434343"/>
          <w:sz w:val="20"/>
          <w:szCs w:val="20"/>
        </w:rPr>
      </w:pPr>
    </w:p>
    <w:p w14:paraId="3F4731AE" w14:textId="77777777" w:rsidR="00512D38" w:rsidRDefault="00512D38" w:rsidP="003C036E">
      <w:pPr>
        <w:spacing w:line="240" w:lineRule="auto"/>
        <w:rPr>
          <w:rFonts w:ascii="Nunito" w:eastAsia="Nunito" w:hAnsi="Nunito" w:cs="Nunito"/>
          <w:color w:val="434343"/>
          <w:sz w:val="20"/>
          <w:szCs w:val="20"/>
        </w:rPr>
      </w:pPr>
    </w:p>
    <w:p w14:paraId="0D1CEEC5" w14:textId="77777777" w:rsidR="00512D38" w:rsidRDefault="00512D38" w:rsidP="003C036E">
      <w:pPr>
        <w:spacing w:line="240" w:lineRule="auto"/>
        <w:rPr>
          <w:rFonts w:ascii="Nunito" w:eastAsia="Nunito" w:hAnsi="Nunito" w:cs="Nunito"/>
          <w:color w:val="434343"/>
          <w:sz w:val="20"/>
          <w:szCs w:val="20"/>
        </w:rPr>
      </w:pPr>
    </w:p>
    <w:p w14:paraId="754581D0" w14:textId="77777777" w:rsidR="00512D38" w:rsidRDefault="00512D38" w:rsidP="003C036E">
      <w:pPr>
        <w:spacing w:line="240" w:lineRule="auto"/>
        <w:rPr>
          <w:rFonts w:ascii="Nunito" w:eastAsia="Nunito" w:hAnsi="Nunito" w:cs="Nunito"/>
          <w:color w:val="434343"/>
          <w:sz w:val="20"/>
          <w:szCs w:val="20"/>
        </w:rPr>
      </w:pPr>
    </w:p>
    <w:p w14:paraId="06BF5A2F" w14:textId="2A00A1A2"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lastRenderedPageBreak/>
        <w:t>President’s Column</w:t>
      </w:r>
    </w:p>
    <w:p w14:paraId="172063AC" w14:textId="52639A29"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Dear SWSers,</w:t>
      </w:r>
    </w:p>
    <w:p w14:paraId="2049B524" w14:textId="014791E2" w:rsidR="003C036E" w:rsidRPr="003C036E" w:rsidRDefault="003C036E" w:rsidP="003C036E">
      <w:pPr>
        <w:spacing w:line="240" w:lineRule="auto"/>
        <w:rPr>
          <w:rFonts w:ascii="Nunito" w:eastAsia="Nunito" w:hAnsi="Nunito" w:cs="Nunito"/>
          <w:color w:val="434343"/>
          <w:sz w:val="20"/>
          <w:szCs w:val="20"/>
        </w:rPr>
      </w:pPr>
      <w:r w:rsidRPr="003C036E">
        <w:rPr>
          <w:rFonts w:ascii="Nunito" w:eastAsia="Nunito" w:hAnsi="Nunito" w:cs="Nunito"/>
          <w:color w:val="434343"/>
          <w:sz w:val="20"/>
          <w:szCs w:val="20"/>
        </w:rPr>
        <w:t xml:space="preserve">To begin, let me thank you for your patience as we rode the Omicron wave and </w:t>
      </w:r>
      <w:hyperlink r:id="rId10" w:history="1">
        <w:r w:rsidRPr="003C036E">
          <w:rPr>
            <w:rStyle w:val="Hyperlink"/>
            <w:rFonts w:ascii="Nunito" w:eastAsia="Nunito" w:hAnsi="Nunito" w:cs="Nunito"/>
            <w:sz w:val="20"/>
            <w:szCs w:val="20"/>
          </w:rPr>
          <w:t>reorganized</w:t>
        </w:r>
      </w:hyperlink>
      <w:r w:rsidRPr="003C036E">
        <w:rPr>
          <w:rFonts w:ascii="Nunito" w:eastAsia="Nunito" w:hAnsi="Nunito" w:cs="Nunito"/>
          <w:color w:val="434343"/>
          <w:sz w:val="20"/>
          <w:szCs w:val="20"/>
        </w:rPr>
        <w:t xml:space="preserve"> our Winter 2022 Hybrid Meeting. It was certainly a trying situation and while recognizing the inconveniences it caused, I trust that we will remember this as proof of our feminist resilience.</w:t>
      </w:r>
      <w:r w:rsidRPr="003C036E">
        <w:rPr>
          <w:rFonts w:ascii="Nunito" w:eastAsia="Nunito" w:hAnsi="Nunito" w:cs="Nunito"/>
          <w:color w:val="434343"/>
          <w:sz w:val="20"/>
          <w:szCs w:val="20"/>
        </w:rPr>
        <w:tab/>
      </w:r>
      <w:r w:rsidRPr="003C036E">
        <w:rPr>
          <w:rFonts w:ascii="Nunito" w:eastAsia="Nunito" w:hAnsi="Nunito" w:cs="Nunito"/>
          <w:color w:val="434343"/>
          <w:sz w:val="20"/>
          <w:szCs w:val="20"/>
        </w:rPr>
        <w:tab/>
      </w:r>
    </w:p>
    <w:p w14:paraId="1D699675" w14:textId="77777777" w:rsidR="00512D38" w:rsidRDefault="00512D38" w:rsidP="00512D38">
      <w:pPr>
        <w:spacing w:line="240" w:lineRule="auto"/>
        <w:rPr>
          <w:rFonts w:ascii="Nunito" w:eastAsia="Nunito" w:hAnsi="Nunito" w:cs="Nunito"/>
          <w:color w:val="434343"/>
          <w:sz w:val="20"/>
          <w:szCs w:val="20"/>
        </w:rPr>
      </w:pPr>
      <w:r>
        <w:rPr>
          <w:noProof/>
        </w:rPr>
        <w:drawing>
          <wp:anchor distT="57150" distB="57150" distL="57150" distR="57150" simplePos="0" relativeHeight="251660288" behindDoc="0" locked="0" layoutInCell="1" hidden="0" allowOverlap="1" wp14:anchorId="2FE50834" wp14:editId="071298B2">
            <wp:simplePos x="0" y="0"/>
            <wp:positionH relativeFrom="column">
              <wp:posOffset>5746037</wp:posOffset>
            </wp:positionH>
            <wp:positionV relativeFrom="paragraph">
              <wp:posOffset>479</wp:posOffset>
            </wp:positionV>
            <wp:extent cx="1345882" cy="1802521"/>
            <wp:effectExtent l="0" t="0" r="0" b="0"/>
            <wp:wrapSquare wrapText="bothSides" distT="57150" distB="57150" distL="57150" distR="57150"/>
            <wp:docPr id="9" name="image9.jpg" descr="picture of Roberta Villalon, SWS President Elect"/>
            <wp:cNvGraphicFramePr/>
            <a:graphic xmlns:a="http://schemas.openxmlformats.org/drawingml/2006/main">
              <a:graphicData uri="http://schemas.openxmlformats.org/drawingml/2006/picture">
                <pic:pic xmlns:pic="http://schemas.openxmlformats.org/drawingml/2006/picture">
                  <pic:nvPicPr>
                    <pic:cNvPr id="0" name="image9.jpg" descr="picture of Roberta Villalon, SWS President Elect"/>
                    <pic:cNvPicPr preferRelativeResize="0"/>
                  </pic:nvPicPr>
                  <pic:blipFill>
                    <a:blip r:embed="rId11"/>
                    <a:srcRect/>
                    <a:stretch>
                      <a:fillRect/>
                    </a:stretch>
                  </pic:blipFill>
                  <pic:spPr>
                    <a:xfrm>
                      <a:off x="0" y="0"/>
                      <a:ext cx="1345882" cy="1802521"/>
                    </a:xfrm>
                    <a:prstGeom prst="rect">
                      <a:avLst/>
                    </a:prstGeom>
                    <a:ln/>
                  </pic:spPr>
                </pic:pic>
              </a:graphicData>
            </a:graphic>
          </wp:anchor>
        </w:drawing>
      </w:r>
      <w:r w:rsidR="003C036E" w:rsidRPr="003C036E">
        <w:rPr>
          <w:rFonts w:ascii="Nunito" w:eastAsia="Nunito" w:hAnsi="Nunito" w:cs="Nunito"/>
          <w:color w:val="434343"/>
          <w:sz w:val="20"/>
          <w:szCs w:val="20"/>
        </w:rPr>
        <w:t xml:space="preserve">Second, let me celebrate the labor of committee chairs and members and their participation in their virtual winter committee meetings in January, and during Business Meeting I, held on February 4th. Moreover,  please join me in congratulating those who presented their research during the virtual portion of the Winter Meeting on February 4th and 5th, as well as the award winners we celebrated on February 7th. While attending roundtables, panels, workshops, book salons and the awards ceremony, I was invigorated by the greatness of this organization that’s so evident in the meaningful and groundbreaking </w:t>
      </w:r>
      <w:r w:rsidR="00AF102C">
        <w:rPr>
          <w:rFonts w:ascii="Nunito" w:eastAsia="Nunito" w:hAnsi="Nunito" w:cs="Nunito"/>
          <w:color w:val="434343"/>
          <w:sz w:val="20"/>
          <w:szCs w:val="20"/>
        </w:rPr>
        <w:t>work of its members! On March 5</w:t>
      </w:r>
      <w:r w:rsidR="00AF102C">
        <w:rPr>
          <w:rFonts w:ascii="Nunito" w:eastAsia="Nunito" w:hAnsi="Nunito" w:cs="Nunito"/>
          <w:color w:val="434343"/>
          <w:sz w:val="20"/>
          <w:szCs w:val="20"/>
          <w:vertAlign w:val="superscript"/>
        </w:rPr>
        <w:t>th</w:t>
      </w:r>
      <w:r w:rsidR="00AF102C">
        <w:rPr>
          <w:rFonts w:ascii="Nunito" w:eastAsia="Nunito" w:hAnsi="Nunito" w:cs="Nunito"/>
          <w:color w:val="434343"/>
          <w:sz w:val="20"/>
          <w:szCs w:val="20"/>
        </w:rPr>
        <w:t>, we offered “</w:t>
      </w:r>
      <w:hyperlink r:id="rId12">
        <w:r w:rsidR="00AF102C">
          <w:rPr>
            <w:rFonts w:ascii="Nunito" w:eastAsia="Nunito" w:hAnsi="Nunito" w:cs="Nunito"/>
            <w:color w:val="1155CC"/>
            <w:sz w:val="20"/>
            <w:szCs w:val="20"/>
            <w:u w:val="single"/>
          </w:rPr>
          <w:t>Teaching Gender Justice and Health in Pandemic Times in the High School Classroom</w:t>
        </w:r>
      </w:hyperlink>
      <w:r w:rsidR="00AF102C">
        <w:rPr>
          <w:rFonts w:ascii="Nunito" w:eastAsia="Nunito" w:hAnsi="Nunito" w:cs="Nunito"/>
          <w:color w:val="434343"/>
          <w:sz w:val="20"/>
          <w:szCs w:val="20"/>
        </w:rPr>
        <w:t>,” a free workshop for high school teachers</w:t>
      </w:r>
      <w:r w:rsidR="00AF102C">
        <w:rPr>
          <w:rFonts w:ascii="Nunito" w:eastAsia="Nunito" w:hAnsi="Nunito" w:cs="Nunito"/>
          <w:color w:val="434343"/>
          <w:sz w:val="20"/>
          <w:szCs w:val="20"/>
        </w:rPr>
        <w:t xml:space="preserve"> organized by Nancy López and Josephine Beoku-Betts, an excellent professional development opportunity that expands SWS’ outreach. </w:t>
      </w:r>
    </w:p>
    <w:p w14:paraId="7C8CDCD6" w14:textId="77777777" w:rsidR="00512D38" w:rsidRDefault="00AF102C" w:rsidP="00512D38">
      <w:pPr>
        <w:spacing w:line="240" w:lineRule="auto"/>
        <w:rPr>
          <w:rFonts w:ascii="Nunito" w:eastAsia="Nunito" w:hAnsi="Nunito" w:cs="Nunito"/>
          <w:color w:val="434343"/>
          <w:sz w:val="20"/>
          <w:szCs w:val="20"/>
        </w:rPr>
      </w:pPr>
      <w:r>
        <w:rPr>
          <w:rFonts w:ascii="Nunito" w:eastAsia="Nunito" w:hAnsi="Nunito" w:cs="Nunito"/>
          <w:color w:val="434343"/>
          <w:sz w:val="20"/>
          <w:szCs w:val="20"/>
        </w:rPr>
        <w:t>On March 31</w:t>
      </w:r>
      <w:r>
        <w:rPr>
          <w:rFonts w:ascii="Nunito" w:eastAsia="Nunito" w:hAnsi="Nunito" w:cs="Nunito"/>
          <w:color w:val="434343"/>
          <w:sz w:val="20"/>
          <w:szCs w:val="20"/>
          <w:vertAlign w:val="superscript"/>
        </w:rPr>
        <w:t>st</w:t>
      </w:r>
      <w:r>
        <w:rPr>
          <w:rFonts w:ascii="Nunito" w:eastAsia="Nunito" w:hAnsi="Nunito" w:cs="Nunito"/>
          <w:color w:val="434343"/>
          <w:sz w:val="20"/>
          <w:szCs w:val="20"/>
        </w:rPr>
        <w:t xml:space="preserve">, we will be finally meeting in person for the </w:t>
      </w:r>
      <w:hyperlink r:id="rId13">
        <w:r>
          <w:rPr>
            <w:rFonts w:ascii="Nunito" w:eastAsia="Nunito" w:hAnsi="Nunito" w:cs="Nunito"/>
            <w:color w:val="1155CC"/>
            <w:sz w:val="20"/>
            <w:szCs w:val="20"/>
            <w:u w:val="single"/>
          </w:rPr>
          <w:t>remaining portion of the Winter Meeting</w:t>
        </w:r>
      </w:hyperlink>
      <w:r>
        <w:rPr>
          <w:rFonts w:ascii="Nunito" w:eastAsia="Nunito" w:hAnsi="Nunito" w:cs="Nunito"/>
          <w:color w:val="434343"/>
          <w:sz w:val="20"/>
          <w:szCs w:val="20"/>
        </w:rPr>
        <w:t>. I cannot fully express in words how excited I am for us to get back together after two years of purely virtual contact! If you have not done this already, I invite you to take a moment to loo</w:t>
      </w:r>
      <w:r>
        <w:rPr>
          <w:rFonts w:ascii="Nunito" w:eastAsia="Nunito" w:hAnsi="Nunito" w:cs="Nunito"/>
          <w:color w:val="434343"/>
          <w:sz w:val="20"/>
          <w:szCs w:val="20"/>
        </w:rPr>
        <w:t xml:space="preserve">k through the </w:t>
      </w:r>
      <w:hyperlink r:id="rId14">
        <w:r>
          <w:rPr>
            <w:rFonts w:ascii="Nunito" w:eastAsia="Nunito" w:hAnsi="Nunito" w:cs="Nunito"/>
            <w:color w:val="1155CC"/>
            <w:sz w:val="20"/>
            <w:szCs w:val="20"/>
            <w:u w:val="single"/>
          </w:rPr>
          <w:t>program</w:t>
        </w:r>
      </w:hyperlink>
      <w:r>
        <w:rPr>
          <w:rFonts w:ascii="Nunito" w:eastAsia="Nunito" w:hAnsi="Nunito" w:cs="Nunito"/>
          <w:color w:val="434343"/>
          <w:sz w:val="20"/>
          <w:szCs w:val="20"/>
        </w:rPr>
        <w:t xml:space="preserve"> (all Live Streamed Events are marked with an “LS”), which, because of your contribut</w:t>
      </w:r>
      <w:r>
        <w:rPr>
          <w:rFonts w:ascii="Nunito" w:eastAsia="Nunito" w:hAnsi="Nunito" w:cs="Nunito"/>
          <w:color w:val="434343"/>
          <w:sz w:val="20"/>
          <w:szCs w:val="20"/>
        </w:rPr>
        <w:t xml:space="preserve">ions and the amazing work of the </w:t>
      </w:r>
      <w:hyperlink w:anchor="_g1u7p8s4ia82">
        <w:r>
          <w:rPr>
            <w:rFonts w:ascii="Nunito" w:eastAsia="Nunito" w:hAnsi="Nunito" w:cs="Nunito"/>
            <w:color w:val="1155CC"/>
            <w:sz w:val="20"/>
            <w:szCs w:val="20"/>
            <w:u w:val="single"/>
          </w:rPr>
          <w:t>Program Committee</w:t>
        </w:r>
      </w:hyperlink>
      <w:r>
        <w:rPr>
          <w:rFonts w:ascii="Nunito" w:eastAsia="Nunito" w:hAnsi="Nunito" w:cs="Nunito"/>
          <w:color w:val="434343"/>
          <w:sz w:val="20"/>
          <w:szCs w:val="20"/>
        </w:rPr>
        <w:t>, includes an extraordinary line up of stimulating presentations. I’m planning to clone myself to be able to attend multiple events simultaneously and make the most out o</w:t>
      </w:r>
      <w:r>
        <w:rPr>
          <w:rFonts w:ascii="Nunito" w:eastAsia="Nunito" w:hAnsi="Nunito" w:cs="Nunito"/>
          <w:color w:val="434343"/>
          <w:sz w:val="20"/>
          <w:szCs w:val="20"/>
        </w:rPr>
        <w:t xml:space="preserve">f it! Kidding aside, </w:t>
      </w:r>
      <w:hyperlink w:anchor="_46sexz8iezsl">
        <w:r>
          <w:rPr>
            <w:rFonts w:ascii="Nunito" w:eastAsia="Nunito" w:hAnsi="Nunito" w:cs="Nunito"/>
            <w:color w:val="1155CC"/>
            <w:sz w:val="20"/>
            <w:szCs w:val="20"/>
            <w:u w:val="single"/>
          </w:rPr>
          <w:t>let me point to plenaries and other presidential programming that I hope you will enjoy.</w:t>
        </w:r>
      </w:hyperlink>
    </w:p>
    <w:p w14:paraId="3F0315A9" w14:textId="77777777" w:rsidR="00512D38" w:rsidRDefault="00AF102C" w:rsidP="00512D38">
      <w:pPr>
        <w:spacing w:line="240" w:lineRule="auto"/>
        <w:rPr>
          <w:rFonts w:ascii="Nunito" w:eastAsia="Nunito" w:hAnsi="Nunito" w:cs="Nunito"/>
          <w:color w:val="434343"/>
          <w:sz w:val="20"/>
          <w:szCs w:val="20"/>
        </w:rPr>
      </w:pPr>
      <w:r>
        <w:rPr>
          <w:rFonts w:ascii="Nunito" w:eastAsia="Nunito" w:hAnsi="Nunito" w:cs="Nunito"/>
          <w:color w:val="434343"/>
          <w:sz w:val="20"/>
          <w:szCs w:val="20"/>
        </w:rPr>
        <w:t>To start, we will hold a pre-conference workshop “Transnational Feminist Praxis in Pandemic Times” and then,</w:t>
      </w:r>
      <w:r>
        <w:rPr>
          <w:rFonts w:ascii="Nunito" w:eastAsia="Nunito" w:hAnsi="Nunito" w:cs="Nunito"/>
          <w:color w:val="434343"/>
          <w:sz w:val="20"/>
          <w:szCs w:val="20"/>
        </w:rPr>
        <w:t xml:space="preserve"> our welcoming receptions, on Thursday evening (March 31</w:t>
      </w:r>
      <w:r>
        <w:rPr>
          <w:rFonts w:ascii="Nunito" w:eastAsia="Nunito" w:hAnsi="Nunito" w:cs="Nunito"/>
          <w:color w:val="434343"/>
          <w:sz w:val="20"/>
          <w:szCs w:val="20"/>
          <w:vertAlign w:val="superscript"/>
        </w:rPr>
        <w:t>st</w:t>
      </w:r>
      <w:r>
        <w:rPr>
          <w:rFonts w:ascii="Nunito" w:eastAsia="Nunito" w:hAnsi="Nunito" w:cs="Nunito"/>
          <w:color w:val="434343"/>
          <w:sz w:val="20"/>
          <w:szCs w:val="20"/>
        </w:rPr>
        <w:t>) - try to be there: it will be great! Then, on Friday, April 1</w:t>
      </w:r>
      <w:r>
        <w:rPr>
          <w:rFonts w:ascii="Nunito" w:eastAsia="Nunito" w:hAnsi="Nunito" w:cs="Nunito"/>
          <w:color w:val="434343"/>
          <w:sz w:val="20"/>
          <w:szCs w:val="20"/>
          <w:vertAlign w:val="superscript"/>
        </w:rPr>
        <w:t>st,</w:t>
      </w:r>
      <w:r>
        <w:rPr>
          <w:rFonts w:ascii="Nunito" w:eastAsia="Nunito" w:hAnsi="Nunito" w:cs="Nunito"/>
          <w:color w:val="434343"/>
          <w:sz w:val="20"/>
          <w:szCs w:val="20"/>
        </w:rPr>
        <w:t xml:space="preserve"> we will have our first plenary, “Feminist Mobilizing for Better Futures: A Transnational Perspective.” Later, we will hold the Inau</w:t>
      </w:r>
      <w:r>
        <w:rPr>
          <w:rFonts w:ascii="Nunito" w:eastAsia="Nunito" w:hAnsi="Nunito" w:cs="Nunito"/>
          <w:color w:val="434343"/>
          <w:sz w:val="20"/>
          <w:szCs w:val="20"/>
        </w:rPr>
        <w:t xml:space="preserve">gural Honorary Feminist Sociology Distinction, with a keynote by our first awardee, </w:t>
      </w:r>
      <w:hyperlink r:id="rId15">
        <w:proofErr w:type="spellStart"/>
        <w:r>
          <w:rPr>
            <w:rFonts w:ascii="Nunito" w:eastAsia="Nunito" w:hAnsi="Nunito" w:cs="Nunito"/>
            <w:color w:val="1155CC"/>
            <w:sz w:val="20"/>
            <w:szCs w:val="20"/>
            <w:u w:val="single"/>
          </w:rPr>
          <w:t>Ochy</w:t>
        </w:r>
        <w:proofErr w:type="spellEnd"/>
        <w:r>
          <w:rPr>
            <w:rFonts w:ascii="Nunito" w:eastAsia="Nunito" w:hAnsi="Nunito" w:cs="Nunito"/>
            <w:color w:val="1155CC"/>
            <w:sz w:val="20"/>
            <w:szCs w:val="20"/>
            <w:u w:val="single"/>
          </w:rPr>
          <w:t xml:space="preserve"> Curiel</w:t>
        </w:r>
      </w:hyperlink>
      <w:r>
        <w:rPr>
          <w:rFonts w:ascii="Nunito" w:eastAsia="Nunito" w:hAnsi="Nunito" w:cs="Nunito"/>
          <w:color w:val="434343"/>
          <w:sz w:val="20"/>
          <w:szCs w:val="20"/>
        </w:rPr>
        <w:t xml:space="preserve"> (Professor and Researcher, Universidad Nacional and Universidad Javeriana, Bogotá, Colom</w:t>
      </w:r>
      <w:r>
        <w:rPr>
          <w:rFonts w:ascii="Nunito" w:eastAsia="Nunito" w:hAnsi="Nunito" w:cs="Nunito"/>
          <w:color w:val="434343"/>
          <w:sz w:val="20"/>
          <w:szCs w:val="20"/>
        </w:rPr>
        <w:t xml:space="preserve">bia). After, we will get ready for the evening’s silent auction with “Collective Solidarities and Community Organizing in New Mexico,” a panel with leaders from the local organizations involved, </w:t>
      </w:r>
      <w:hyperlink r:id="rId16">
        <w:r>
          <w:rPr>
            <w:rFonts w:ascii="Nunito" w:eastAsia="Nunito" w:hAnsi="Nunito" w:cs="Nunito"/>
            <w:color w:val="1155CC"/>
            <w:sz w:val="20"/>
            <w:szCs w:val="20"/>
            <w:u w:val="single"/>
          </w:rPr>
          <w:t xml:space="preserve">El </w:t>
        </w:r>
        <w:r>
          <w:rPr>
            <w:rFonts w:ascii="Nunito" w:eastAsia="Nunito" w:hAnsi="Nunito" w:cs="Nunito"/>
            <w:color w:val="1155CC"/>
            <w:sz w:val="20"/>
            <w:szCs w:val="20"/>
            <w:u w:val="single"/>
          </w:rPr>
          <w:t xml:space="preserve">Chante, Casa de </w:t>
        </w:r>
        <w:proofErr w:type="spellStart"/>
        <w:r>
          <w:rPr>
            <w:rFonts w:ascii="Nunito" w:eastAsia="Nunito" w:hAnsi="Nunito" w:cs="Nunito"/>
            <w:color w:val="1155CC"/>
            <w:sz w:val="20"/>
            <w:szCs w:val="20"/>
            <w:u w:val="single"/>
          </w:rPr>
          <w:t>Cultura</w:t>
        </w:r>
        <w:proofErr w:type="spellEnd"/>
      </w:hyperlink>
      <w:r>
        <w:rPr>
          <w:rFonts w:ascii="Nunito" w:eastAsia="Nunito" w:hAnsi="Nunito" w:cs="Nunito"/>
          <w:color w:val="434343"/>
          <w:sz w:val="20"/>
          <w:szCs w:val="20"/>
        </w:rPr>
        <w:t xml:space="preserve">, </w:t>
      </w:r>
      <w:hyperlink r:id="rId17">
        <w:r>
          <w:rPr>
            <w:rFonts w:ascii="Nunito" w:eastAsia="Nunito" w:hAnsi="Nunito" w:cs="Nunito"/>
            <w:color w:val="1155CC"/>
            <w:sz w:val="20"/>
            <w:szCs w:val="20"/>
            <w:u w:val="single"/>
          </w:rPr>
          <w:t>MANA de Albuquerque</w:t>
        </w:r>
      </w:hyperlink>
      <w:r>
        <w:rPr>
          <w:rFonts w:ascii="Nunito" w:eastAsia="Nunito" w:hAnsi="Nunito" w:cs="Nunito"/>
          <w:color w:val="434343"/>
          <w:sz w:val="20"/>
          <w:szCs w:val="20"/>
        </w:rPr>
        <w:t xml:space="preserve">, and </w:t>
      </w:r>
      <w:hyperlink r:id="rId18">
        <w:r>
          <w:rPr>
            <w:rFonts w:ascii="Nunito" w:eastAsia="Nunito" w:hAnsi="Nunito" w:cs="Nunito"/>
            <w:color w:val="1155CC"/>
            <w:sz w:val="20"/>
            <w:szCs w:val="20"/>
            <w:u w:val="single"/>
          </w:rPr>
          <w:t>TEWA Women United</w:t>
        </w:r>
      </w:hyperlink>
      <w:r>
        <w:rPr>
          <w:rFonts w:ascii="Nunito" w:eastAsia="Nunito" w:hAnsi="Nunito" w:cs="Nunito"/>
          <w:color w:val="434343"/>
          <w:sz w:val="20"/>
          <w:szCs w:val="20"/>
        </w:rPr>
        <w:t>, and then, we will end our night with the traditional SWS banquet and good music (to be held on Friday night because Ramadan begins the following evening). Saturday, April 2</w:t>
      </w:r>
      <w:r>
        <w:rPr>
          <w:rFonts w:ascii="Nunito" w:eastAsia="Nunito" w:hAnsi="Nunito" w:cs="Nunito"/>
          <w:color w:val="434343"/>
          <w:sz w:val="20"/>
          <w:szCs w:val="20"/>
          <w:vertAlign w:val="superscript"/>
        </w:rPr>
        <w:t>nd</w:t>
      </w:r>
      <w:r>
        <w:rPr>
          <w:rFonts w:ascii="Nunito" w:eastAsia="Nunito" w:hAnsi="Nunito" w:cs="Nunito"/>
          <w:color w:val="434343"/>
          <w:sz w:val="20"/>
          <w:szCs w:val="20"/>
        </w:rPr>
        <w:t xml:space="preserve">, will feature our second plenary, “Challenging Feminist Sociologies in the Era </w:t>
      </w:r>
      <w:r>
        <w:rPr>
          <w:rFonts w:ascii="Nunito" w:eastAsia="Nunito" w:hAnsi="Nunito" w:cs="Nunito"/>
          <w:color w:val="434343"/>
          <w:sz w:val="20"/>
          <w:szCs w:val="20"/>
        </w:rPr>
        <w:t xml:space="preserve">of Global Pandemics;” followed by the keynote by </w:t>
      </w:r>
      <w:hyperlink r:id="rId19">
        <w:r>
          <w:rPr>
            <w:rFonts w:ascii="Nunito" w:eastAsia="Nunito" w:hAnsi="Nunito" w:cs="Nunito"/>
            <w:color w:val="1155CC"/>
            <w:sz w:val="20"/>
            <w:szCs w:val="20"/>
            <w:u w:val="single"/>
          </w:rPr>
          <w:t>Distinguished Feminist Lecturer Awardee</w:t>
        </w:r>
      </w:hyperlink>
      <w:r>
        <w:rPr>
          <w:rFonts w:ascii="Nunito" w:eastAsia="Nunito" w:hAnsi="Nunito" w:cs="Nunito"/>
          <w:color w:val="434343"/>
          <w:sz w:val="20"/>
          <w:szCs w:val="20"/>
        </w:rPr>
        <w:t xml:space="preserve">, </w:t>
      </w:r>
      <w:hyperlink r:id="rId20">
        <w:r>
          <w:rPr>
            <w:rFonts w:ascii="Nunito" w:eastAsia="Nunito" w:hAnsi="Nunito" w:cs="Nunito"/>
            <w:color w:val="1155CC"/>
            <w:sz w:val="20"/>
            <w:szCs w:val="20"/>
            <w:u w:val="single"/>
          </w:rPr>
          <w:t>Katie Acosta</w:t>
        </w:r>
      </w:hyperlink>
      <w:r>
        <w:rPr>
          <w:rFonts w:ascii="Nunito" w:eastAsia="Nunito" w:hAnsi="Nunito" w:cs="Nunito"/>
          <w:color w:val="434343"/>
          <w:sz w:val="20"/>
          <w:szCs w:val="20"/>
        </w:rPr>
        <w:t xml:space="preserve"> (Associate Professor, Georgia State University). We will hold the third plenary, “Decolonizing Sociology: Liberatory Feminist Praxes,” and to close, the presidential panel “Celebrating Interdisciplinary Perspectives</w:t>
      </w:r>
      <w:r>
        <w:rPr>
          <w:rFonts w:ascii="Nunito" w:eastAsia="Nunito" w:hAnsi="Nunito" w:cs="Nunito"/>
          <w:color w:val="434343"/>
          <w:sz w:val="20"/>
          <w:szCs w:val="20"/>
        </w:rPr>
        <w:t xml:space="preserve"> as Integral to Feminisms.” </w:t>
      </w:r>
    </w:p>
    <w:p w14:paraId="1A3021FB" w14:textId="18EFB518" w:rsidR="00B87C8C" w:rsidRDefault="00AF102C" w:rsidP="00512D38">
      <w:pPr>
        <w:spacing w:line="240" w:lineRule="auto"/>
        <w:rPr>
          <w:rFonts w:ascii="Nunito" w:eastAsia="Nunito" w:hAnsi="Nunito" w:cs="Nunito"/>
          <w:color w:val="434343"/>
          <w:sz w:val="20"/>
          <w:szCs w:val="20"/>
        </w:rPr>
      </w:pPr>
      <w:r>
        <w:rPr>
          <w:rFonts w:ascii="Nunito" w:eastAsia="Nunito" w:hAnsi="Nunito" w:cs="Nunito"/>
          <w:color w:val="434343"/>
          <w:sz w:val="20"/>
          <w:szCs w:val="20"/>
        </w:rPr>
        <w:t xml:space="preserve">All these share a clear thematic thread to reflect on the winter meeting’s theme, “Rethinking Feminist Sociologies in the Era of Global Pandemics,” and discuss questions like </w:t>
      </w:r>
    </w:p>
    <w:p w14:paraId="43946556" w14:textId="77777777" w:rsidR="00B87C8C" w:rsidRDefault="00AF102C">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H</w:t>
      </w:r>
      <w:r>
        <w:rPr>
          <w:rFonts w:ascii="Nunito" w:eastAsia="Nunito" w:hAnsi="Nunito" w:cs="Nunito"/>
          <w:color w:val="434343"/>
          <w:sz w:val="20"/>
          <w:szCs w:val="20"/>
          <w:highlight w:val="white"/>
        </w:rPr>
        <w:t xml:space="preserve">ow should we rethink the way we do social science as feminist sociologists? </w:t>
      </w:r>
    </w:p>
    <w:p w14:paraId="2F007533" w14:textId="77777777" w:rsidR="00B87C8C" w:rsidRDefault="00AF102C">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highlight w:val="white"/>
        </w:rPr>
        <w:t xml:space="preserve">How can feminist sociologists be more effective in advancing equity across geographical, political, economic, and intersecting social and cultural borders?  </w:t>
      </w:r>
    </w:p>
    <w:p w14:paraId="3F9D0104" w14:textId="77777777" w:rsidR="00B87C8C" w:rsidRDefault="00AF102C">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highlight w:val="white"/>
        </w:rPr>
        <w:t>How can feminist soci</w:t>
      </w:r>
      <w:r>
        <w:rPr>
          <w:rFonts w:ascii="Nunito" w:eastAsia="Nunito" w:hAnsi="Nunito" w:cs="Nunito"/>
          <w:color w:val="434343"/>
          <w:sz w:val="20"/>
          <w:szCs w:val="20"/>
          <w:highlight w:val="white"/>
        </w:rPr>
        <w:t xml:space="preserve">ologists work together and learn from/with social movements activists and public forces? How can we best understand and also contribute to collective solidarities? </w:t>
      </w:r>
    </w:p>
    <w:p w14:paraId="053CC7FB" w14:textId="77777777" w:rsidR="00B87C8C" w:rsidRDefault="00AF102C">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highlight w:val="white"/>
        </w:rPr>
        <w:t xml:space="preserve">How can feminist sociologies do better to restore current and prevent future crises?  </w:t>
      </w:r>
    </w:p>
    <w:p w14:paraId="07D08D47" w14:textId="77777777" w:rsidR="00B87C8C" w:rsidRDefault="00AF102C">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highlight w:val="white"/>
        </w:rPr>
        <w:t xml:space="preserve">How </w:t>
      </w:r>
      <w:r>
        <w:rPr>
          <w:rFonts w:ascii="Nunito" w:eastAsia="Nunito" w:hAnsi="Nunito" w:cs="Nunito"/>
          <w:color w:val="434343"/>
          <w:sz w:val="20"/>
          <w:szCs w:val="20"/>
          <w:highlight w:val="white"/>
        </w:rPr>
        <w:t xml:space="preserve">can we update our feminist sociologies so that, instead of reacting to the inconsistencies of a new era, we can imagine a different future by shaping it proactively and creatively in the present? </w:t>
      </w:r>
    </w:p>
    <w:p w14:paraId="2546381F" w14:textId="77777777" w:rsidR="00512D38" w:rsidRDefault="00AF102C" w:rsidP="00512D38">
      <w:pPr>
        <w:numPr>
          <w:ilvl w:val="0"/>
          <w:numId w:val="3"/>
        </w:numPr>
        <w:spacing w:before="0" w:line="240" w:lineRule="auto"/>
        <w:rPr>
          <w:rFonts w:ascii="Nunito" w:eastAsia="Nunito" w:hAnsi="Nunito" w:cs="Nunito"/>
          <w:color w:val="434343"/>
          <w:sz w:val="20"/>
          <w:szCs w:val="20"/>
        </w:rPr>
      </w:pPr>
      <w:r>
        <w:rPr>
          <w:rFonts w:ascii="Nunito" w:eastAsia="Nunito" w:hAnsi="Nunito" w:cs="Nunito"/>
          <w:color w:val="434343"/>
          <w:sz w:val="20"/>
          <w:szCs w:val="20"/>
          <w:highlight w:val="white"/>
        </w:rPr>
        <w:t>How could we engage with critical interdisciplinary and hum</w:t>
      </w:r>
      <w:r>
        <w:rPr>
          <w:rFonts w:ascii="Nunito" w:eastAsia="Nunito" w:hAnsi="Nunito" w:cs="Nunito"/>
          <w:color w:val="434343"/>
          <w:sz w:val="20"/>
          <w:szCs w:val="20"/>
          <w:highlight w:val="white"/>
        </w:rPr>
        <w:t>anistic traditions to further enhance our modes of thinking and theorizing? In short, how can we imagine liberatory feminist sociologies in our times?</w:t>
      </w:r>
      <w:r>
        <w:rPr>
          <w:rFonts w:ascii="Nunito" w:eastAsia="Nunito" w:hAnsi="Nunito" w:cs="Nunito"/>
          <w:color w:val="434343"/>
          <w:sz w:val="20"/>
          <w:szCs w:val="20"/>
        </w:rPr>
        <w:t xml:space="preserve"> </w:t>
      </w:r>
    </w:p>
    <w:p w14:paraId="6B5E4206" w14:textId="77777777" w:rsidR="00512D38" w:rsidRDefault="00512D38" w:rsidP="00512D38">
      <w:pPr>
        <w:spacing w:before="0" w:line="240" w:lineRule="auto"/>
        <w:rPr>
          <w:rFonts w:ascii="Nunito" w:eastAsia="Nunito" w:hAnsi="Nunito" w:cs="Nunito"/>
          <w:color w:val="434343"/>
          <w:sz w:val="20"/>
          <w:szCs w:val="20"/>
        </w:rPr>
      </w:pPr>
    </w:p>
    <w:p w14:paraId="35EB26F9" w14:textId="11E3CDE3" w:rsidR="00B87C8C" w:rsidRPr="00512D38" w:rsidRDefault="00AF102C" w:rsidP="00512D38">
      <w:pPr>
        <w:spacing w:before="0" w:line="240" w:lineRule="auto"/>
        <w:rPr>
          <w:rFonts w:ascii="Nunito" w:eastAsia="Nunito" w:hAnsi="Nunito" w:cs="Nunito"/>
          <w:color w:val="434343"/>
          <w:sz w:val="20"/>
          <w:szCs w:val="20"/>
        </w:rPr>
      </w:pPr>
      <w:r w:rsidRPr="00512D38">
        <w:rPr>
          <w:rFonts w:ascii="Nunito" w:eastAsia="Nunito" w:hAnsi="Nunito" w:cs="Nunito"/>
          <w:color w:val="434343"/>
          <w:sz w:val="20"/>
          <w:szCs w:val="20"/>
        </w:rPr>
        <w:t xml:space="preserve">Moreover, the presidential programming includes speakers from various </w:t>
      </w:r>
      <w:proofErr w:type="spellStart"/>
      <w:r w:rsidRPr="00512D38">
        <w:rPr>
          <w:rFonts w:ascii="Nunito" w:eastAsia="Nunito" w:hAnsi="Nunito" w:cs="Nunito"/>
          <w:color w:val="434343"/>
          <w:sz w:val="20"/>
          <w:szCs w:val="20"/>
        </w:rPr>
        <w:t>ethnoracial</w:t>
      </w:r>
      <w:proofErr w:type="spellEnd"/>
      <w:r w:rsidRPr="00512D38">
        <w:rPr>
          <w:rFonts w:ascii="Nunito" w:eastAsia="Nunito" w:hAnsi="Nunito" w:cs="Nunito"/>
          <w:color w:val="434343"/>
          <w:sz w:val="20"/>
          <w:szCs w:val="20"/>
        </w:rPr>
        <w:t>, regional and nationa</w:t>
      </w:r>
      <w:r w:rsidRPr="00512D38">
        <w:rPr>
          <w:rFonts w:ascii="Nunito" w:eastAsia="Nunito" w:hAnsi="Nunito" w:cs="Nunito"/>
          <w:color w:val="434343"/>
          <w:sz w:val="20"/>
          <w:szCs w:val="20"/>
        </w:rPr>
        <w:t xml:space="preserve">l backgrounds, gender and sexual identities, institutional affiliations, disciplines, and occupations, </w:t>
      </w:r>
      <w:r w:rsidRPr="00512D38">
        <w:rPr>
          <w:rFonts w:ascii="Nunito" w:eastAsia="Nunito" w:hAnsi="Nunito" w:cs="Nunito"/>
          <w:color w:val="434343"/>
          <w:sz w:val="20"/>
          <w:szCs w:val="20"/>
          <w:highlight w:val="white"/>
        </w:rPr>
        <w:t xml:space="preserve">with the purpose </w:t>
      </w:r>
      <w:r w:rsidRPr="00512D38">
        <w:rPr>
          <w:rFonts w:ascii="Nunito" w:eastAsia="Nunito" w:hAnsi="Nunito" w:cs="Nunito"/>
          <w:color w:val="434343"/>
          <w:sz w:val="20"/>
          <w:szCs w:val="20"/>
        </w:rPr>
        <w:t>to advance efforts to dismantle dominant structures and practices of power within the academy and rigid sociological positions as well a</w:t>
      </w:r>
      <w:r w:rsidRPr="00512D38">
        <w:rPr>
          <w:rFonts w:ascii="Nunito" w:eastAsia="Nunito" w:hAnsi="Nunito" w:cs="Nunito"/>
          <w:color w:val="434343"/>
          <w:sz w:val="20"/>
          <w:szCs w:val="20"/>
        </w:rPr>
        <w:t xml:space="preserve">s decenter the Global North by foregrounding the breadth and wealth of feminist sociologies - a task to be further explored institutionally </w:t>
      </w:r>
      <w:r w:rsidRPr="00512D38">
        <w:rPr>
          <w:rFonts w:ascii="Nunito" w:eastAsia="Nunito" w:hAnsi="Nunito" w:cs="Nunito"/>
          <w:color w:val="434343"/>
          <w:sz w:val="20"/>
          <w:szCs w:val="20"/>
        </w:rPr>
        <w:lastRenderedPageBreak/>
        <w:t>by the Task Force on Inclusivity. Last, but not least, these events are complemented by a rich variety of book salon</w:t>
      </w:r>
      <w:r w:rsidRPr="00512D38">
        <w:rPr>
          <w:rFonts w:ascii="Nunito" w:eastAsia="Nunito" w:hAnsi="Nunito" w:cs="Nunito"/>
          <w:color w:val="434343"/>
          <w:sz w:val="20"/>
          <w:szCs w:val="20"/>
        </w:rPr>
        <w:t>s, panels, workshops, roundtables, posters, open format presentations, and themed lunches and dinners. Furthermore, portions of the program will be livestreamed for those who cannot attend in person and bring the hybrid format of our meeting to full circle</w:t>
      </w:r>
      <w:r w:rsidRPr="00512D38">
        <w:rPr>
          <w:rFonts w:ascii="Nunito" w:eastAsia="Nunito" w:hAnsi="Nunito" w:cs="Nunito"/>
          <w:color w:val="434343"/>
          <w:sz w:val="20"/>
          <w:szCs w:val="20"/>
        </w:rPr>
        <w:t>. Simultaneous interpretation will be offered for the presentations in Spanish and Turkish to English, and our non-English speaking guests will count with shadow interpreters to be able to fully participate in the meeting as well - both a first for our org</w:t>
      </w:r>
      <w:r w:rsidRPr="00512D38">
        <w:rPr>
          <w:rFonts w:ascii="Nunito" w:eastAsia="Nunito" w:hAnsi="Nunito" w:cs="Nunito"/>
          <w:color w:val="434343"/>
          <w:sz w:val="20"/>
          <w:szCs w:val="20"/>
        </w:rPr>
        <w:t xml:space="preserve">anization, which will be followed up by the Task Force on Language Accessibility. </w:t>
      </w:r>
    </w:p>
    <w:p w14:paraId="1942DBD3" w14:textId="77777777" w:rsidR="00B87C8C" w:rsidRDefault="00B87C8C">
      <w:pPr>
        <w:spacing w:before="0" w:line="240" w:lineRule="auto"/>
        <w:ind w:left="180"/>
        <w:rPr>
          <w:rFonts w:ascii="Nunito" w:eastAsia="Nunito" w:hAnsi="Nunito" w:cs="Nunito"/>
          <w:color w:val="434343"/>
          <w:sz w:val="16"/>
          <w:szCs w:val="16"/>
        </w:rPr>
      </w:pPr>
    </w:p>
    <w:p w14:paraId="34F7FE6D" w14:textId="77777777" w:rsidR="00B87C8C" w:rsidRDefault="00AF102C">
      <w:pPr>
        <w:spacing w:before="0" w:line="240" w:lineRule="auto"/>
        <w:ind w:left="180"/>
        <w:rPr>
          <w:rFonts w:ascii="Nunito" w:eastAsia="Nunito" w:hAnsi="Nunito" w:cs="Nunito"/>
          <w:color w:val="434343"/>
          <w:sz w:val="20"/>
          <w:szCs w:val="20"/>
        </w:rPr>
      </w:pPr>
      <w:r>
        <w:rPr>
          <w:rFonts w:ascii="Nunito" w:eastAsia="Nunito" w:hAnsi="Nunito" w:cs="Nunito"/>
          <w:color w:val="434343"/>
          <w:sz w:val="20"/>
          <w:szCs w:val="20"/>
        </w:rPr>
        <w:t>As I stated earlier, I’m very enthusiastic about the way our first hybrid meeting shaped up despite all challenges. Let’s keep our fingers crossed that not too far from tod</w:t>
      </w:r>
      <w:r>
        <w:rPr>
          <w:rFonts w:ascii="Nunito" w:eastAsia="Nunito" w:hAnsi="Nunito" w:cs="Nunito"/>
          <w:color w:val="434343"/>
          <w:sz w:val="20"/>
          <w:szCs w:val="20"/>
        </w:rPr>
        <w:t>ay, we will be gathering in Santa Ana Pueblo, contemplating the Sandia Mountains, from where we will connect virtually and beyond limits!</w:t>
      </w:r>
    </w:p>
    <w:p w14:paraId="28E86E18" w14:textId="77777777" w:rsidR="00B87C8C" w:rsidRDefault="00B87C8C">
      <w:pPr>
        <w:spacing w:before="0" w:line="240" w:lineRule="auto"/>
        <w:ind w:left="180"/>
        <w:rPr>
          <w:rFonts w:ascii="Nunito" w:eastAsia="Nunito" w:hAnsi="Nunito" w:cs="Nunito"/>
          <w:color w:val="434343"/>
          <w:sz w:val="16"/>
          <w:szCs w:val="16"/>
        </w:rPr>
      </w:pPr>
    </w:p>
    <w:p w14:paraId="77D46808" w14:textId="77777777" w:rsidR="00B87C8C" w:rsidRDefault="00AF102C">
      <w:pPr>
        <w:spacing w:before="0" w:line="240" w:lineRule="auto"/>
        <w:ind w:left="180"/>
        <w:rPr>
          <w:rFonts w:ascii="Nunito" w:eastAsia="Nunito" w:hAnsi="Nunito" w:cs="Nunito"/>
          <w:color w:val="434343"/>
          <w:sz w:val="20"/>
          <w:szCs w:val="20"/>
        </w:rPr>
      </w:pPr>
      <w:r>
        <w:rPr>
          <w:rFonts w:ascii="Nunito" w:eastAsia="Nunito" w:hAnsi="Nunito" w:cs="Nunito"/>
          <w:color w:val="434343"/>
          <w:sz w:val="20"/>
          <w:szCs w:val="20"/>
        </w:rPr>
        <w:t xml:space="preserve">In appreciation of your support, take good care, </w:t>
      </w:r>
    </w:p>
    <w:p w14:paraId="2AA7E887" w14:textId="77777777" w:rsidR="00B87C8C" w:rsidRDefault="00B87C8C">
      <w:pPr>
        <w:spacing w:before="0" w:line="240" w:lineRule="auto"/>
        <w:ind w:left="180"/>
        <w:rPr>
          <w:rFonts w:ascii="Nunito" w:eastAsia="Nunito" w:hAnsi="Nunito" w:cs="Nunito"/>
          <w:color w:val="434343"/>
          <w:sz w:val="14"/>
          <w:szCs w:val="14"/>
        </w:rPr>
      </w:pPr>
    </w:p>
    <w:p w14:paraId="069052FF" w14:textId="77777777" w:rsidR="00B87C8C" w:rsidRDefault="00AF102C">
      <w:pPr>
        <w:widowControl w:val="0"/>
        <w:spacing w:before="0" w:line="240" w:lineRule="auto"/>
        <w:ind w:left="180"/>
        <w:rPr>
          <w:rFonts w:ascii="Nunito" w:eastAsia="Nunito" w:hAnsi="Nunito" w:cs="Nunito"/>
          <w:color w:val="434343"/>
        </w:rPr>
      </w:pPr>
      <w:r>
        <w:rPr>
          <w:rFonts w:ascii="Caveat" w:eastAsia="Caveat" w:hAnsi="Caveat" w:cs="Caveat"/>
          <w:color w:val="434343"/>
          <w:sz w:val="26"/>
          <w:szCs w:val="26"/>
        </w:rPr>
        <w:t xml:space="preserve">Roberta </w:t>
      </w:r>
      <w:proofErr w:type="spellStart"/>
      <w:r>
        <w:rPr>
          <w:rFonts w:ascii="Caveat" w:eastAsia="Caveat" w:hAnsi="Caveat" w:cs="Caveat"/>
          <w:color w:val="434343"/>
          <w:sz w:val="26"/>
          <w:szCs w:val="26"/>
        </w:rPr>
        <w:t>Villalón</w:t>
      </w:r>
      <w:proofErr w:type="spellEnd"/>
    </w:p>
    <w:p w14:paraId="69CCACD8" w14:textId="77777777" w:rsidR="00B87C8C" w:rsidRDefault="00AF102C">
      <w:pPr>
        <w:spacing w:before="0" w:line="240" w:lineRule="auto"/>
        <w:ind w:left="180"/>
        <w:rPr>
          <w:rFonts w:ascii="Nunito" w:eastAsia="Nunito" w:hAnsi="Nunito" w:cs="Nunito"/>
          <w:color w:val="000000"/>
        </w:rPr>
      </w:pPr>
      <w:r>
        <w:rPr>
          <w:rFonts w:ascii="Nunito" w:eastAsia="Nunito" w:hAnsi="Nunito" w:cs="Nunito"/>
          <w:color w:val="434343"/>
        </w:rPr>
        <w:t>SWS President</w:t>
      </w:r>
    </w:p>
    <w:p w14:paraId="012C4659" w14:textId="77777777" w:rsidR="00512D38" w:rsidRDefault="00512D38">
      <w:pPr>
        <w:rPr>
          <w:rFonts w:ascii="Nunito" w:eastAsia="Nunito" w:hAnsi="Nunito" w:cs="Nunito"/>
          <w:color w:val="5098B9"/>
          <w:sz w:val="36"/>
          <w:szCs w:val="36"/>
        </w:rPr>
      </w:pPr>
      <w:bookmarkStart w:id="3" w:name="_i6kqvqfdtis" w:colFirst="0" w:colLast="0"/>
      <w:bookmarkEnd w:id="3"/>
      <w:r>
        <w:rPr>
          <w:rFonts w:ascii="Nunito" w:eastAsia="Nunito" w:hAnsi="Nunito" w:cs="Nunito"/>
          <w:color w:val="5098B9"/>
          <w:sz w:val="36"/>
          <w:szCs w:val="36"/>
        </w:rPr>
        <w:br w:type="page"/>
      </w:r>
    </w:p>
    <w:p w14:paraId="6C0FBAC0" w14:textId="6F789D02" w:rsidR="00B87C8C" w:rsidRDefault="00AF102C">
      <w:pPr>
        <w:pStyle w:val="Heading1"/>
        <w:spacing w:before="0"/>
        <w:ind w:left="0"/>
      </w:pPr>
      <w:r>
        <w:rPr>
          <w:rFonts w:ascii="Nunito" w:eastAsia="Nunito" w:hAnsi="Nunito" w:cs="Nunito"/>
          <w:color w:val="5098B9"/>
          <w:sz w:val="36"/>
          <w:szCs w:val="36"/>
        </w:rPr>
        <w:lastRenderedPageBreak/>
        <w:t xml:space="preserve">Our Gratitude to </w:t>
      </w:r>
      <w:r>
        <w:rPr>
          <w:rFonts w:ascii="Nunito" w:eastAsia="Nunito" w:hAnsi="Nunito" w:cs="Nunito"/>
          <w:color w:val="5098B9"/>
          <w:sz w:val="36"/>
          <w:szCs w:val="36"/>
        </w:rPr>
        <w:t>Past President Mignon R. Moore</w:t>
      </w:r>
      <w:r>
        <w:rPr>
          <w:noProof/>
        </w:rPr>
        <w:drawing>
          <wp:anchor distT="57150" distB="57150" distL="57150" distR="57150" simplePos="0" relativeHeight="251661312" behindDoc="0" locked="0" layoutInCell="1" hidden="0" allowOverlap="1" wp14:anchorId="2A6E429C" wp14:editId="62FE1F61">
            <wp:simplePos x="0" y="0"/>
            <wp:positionH relativeFrom="column">
              <wp:posOffset>5257800</wp:posOffset>
            </wp:positionH>
            <wp:positionV relativeFrom="paragraph">
              <wp:posOffset>200025</wp:posOffset>
            </wp:positionV>
            <wp:extent cx="1921193" cy="1617846"/>
            <wp:effectExtent l="0" t="0" r="0" b="0"/>
            <wp:wrapSquare wrapText="bothSides" distT="57150" distB="57150" distL="57150" distR="57150"/>
            <wp:docPr id="8" name="image2.jpg" descr="picture of SWS President Mignon Moore"/>
            <wp:cNvGraphicFramePr/>
            <a:graphic xmlns:a="http://schemas.openxmlformats.org/drawingml/2006/main">
              <a:graphicData uri="http://schemas.openxmlformats.org/drawingml/2006/picture">
                <pic:pic xmlns:pic="http://schemas.openxmlformats.org/drawingml/2006/picture">
                  <pic:nvPicPr>
                    <pic:cNvPr id="0" name="image2.jpg" descr="picture of SWS President Mignon Moore"/>
                    <pic:cNvPicPr preferRelativeResize="0"/>
                  </pic:nvPicPr>
                  <pic:blipFill>
                    <a:blip r:embed="rId21"/>
                    <a:srcRect l="7629" t="7605" r="17210" b="-2595"/>
                    <a:stretch>
                      <a:fillRect/>
                    </a:stretch>
                  </pic:blipFill>
                  <pic:spPr>
                    <a:xfrm>
                      <a:off x="0" y="0"/>
                      <a:ext cx="1921193" cy="1617846"/>
                    </a:xfrm>
                    <a:prstGeom prst="rect">
                      <a:avLst/>
                    </a:prstGeom>
                    <a:ln/>
                  </pic:spPr>
                </pic:pic>
              </a:graphicData>
            </a:graphic>
          </wp:anchor>
        </w:drawing>
      </w:r>
    </w:p>
    <w:p w14:paraId="327C4140" w14:textId="77777777" w:rsidR="00B87C8C" w:rsidRDefault="00B87C8C">
      <w:pPr>
        <w:spacing w:before="0" w:line="240" w:lineRule="auto"/>
        <w:rPr>
          <w:rFonts w:ascii="Nunito" w:eastAsia="Nunito" w:hAnsi="Nunito" w:cs="Nunito"/>
          <w:b/>
          <w:color w:val="434343"/>
          <w:sz w:val="16"/>
          <w:szCs w:val="16"/>
        </w:rPr>
      </w:pPr>
    </w:p>
    <w:p w14:paraId="63E0047F"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sz w:val="24"/>
          <w:szCs w:val="24"/>
        </w:rPr>
        <w:t>By: Barret Katuna and Melissa D. Day</w:t>
      </w:r>
    </w:p>
    <w:p w14:paraId="24196A95" w14:textId="77777777" w:rsidR="00B87C8C" w:rsidRDefault="00B87C8C">
      <w:pPr>
        <w:spacing w:before="0" w:line="240" w:lineRule="auto"/>
        <w:rPr>
          <w:rFonts w:ascii="Nunito" w:eastAsia="Nunito" w:hAnsi="Nunito" w:cs="Nunito"/>
          <w:color w:val="434343"/>
          <w:sz w:val="16"/>
          <w:szCs w:val="16"/>
        </w:rPr>
      </w:pPr>
    </w:p>
    <w:p w14:paraId="7E1AA5E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On Friday, February 4, 2022, SWS held Business Meeting I, via Zoom, as part of our </w:t>
      </w:r>
      <w:hyperlink w:anchor="_bxppwrny9fym">
        <w:r>
          <w:rPr>
            <w:rFonts w:ascii="Nunito" w:eastAsia="Nunito" w:hAnsi="Nunito" w:cs="Nunito"/>
            <w:color w:val="1155CC"/>
            <w:sz w:val="20"/>
            <w:szCs w:val="20"/>
            <w:u w:val="single"/>
          </w:rPr>
          <w:t>hybrid 2022 Winter Meeting</w:t>
        </w:r>
      </w:hyperlink>
      <w:r>
        <w:rPr>
          <w:rFonts w:ascii="Nunito" w:eastAsia="Nunito" w:hAnsi="Nunito" w:cs="Nunito"/>
          <w:color w:val="434343"/>
          <w:sz w:val="20"/>
          <w:szCs w:val="20"/>
        </w:rPr>
        <w:t xml:space="preserve">. During this meeting Mignon R. Moore passed the presidential gavel to our new President, </w:t>
      </w:r>
      <w:hyperlink w:anchor="_uzyaigitbxe4">
        <w:r>
          <w:rPr>
            <w:rFonts w:ascii="Nunito" w:eastAsia="Nunito" w:hAnsi="Nunito" w:cs="Nunito"/>
            <w:color w:val="1155CC"/>
            <w:sz w:val="20"/>
            <w:szCs w:val="20"/>
            <w:u w:val="single"/>
          </w:rPr>
          <w:t xml:space="preserve">Roberta </w:t>
        </w:r>
        <w:proofErr w:type="spellStart"/>
        <w:r>
          <w:rPr>
            <w:rFonts w:ascii="Nunito" w:eastAsia="Nunito" w:hAnsi="Nunito" w:cs="Nunito"/>
            <w:color w:val="1155CC"/>
            <w:sz w:val="20"/>
            <w:szCs w:val="20"/>
            <w:u w:val="single"/>
          </w:rPr>
          <w:t>Villalón</w:t>
        </w:r>
        <w:proofErr w:type="spellEnd"/>
      </w:hyperlink>
      <w:r>
        <w:rPr>
          <w:rFonts w:ascii="Nunito" w:eastAsia="Nunito" w:hAnsi="Nunito" w:cs="Nunito"/>
          <w:color w:val="434343"/>
          <w:sz w:val="20"/>
          <w:szCs w:val="20"/>
        </w:rPr>
        <w:t xml:space="preserve">, to begin her term. </w:t>
      </w:r>
    </w:p>
    <w:p w14:paraId="5F5C6018" w14:textId="77777777" w:rsidR="00B87C8C" w:rsidRDefault="00B87C8C">
      <w:pPr>
        <w:spacing w:before="0" w:line="240" w:lineRule="auto"/>
        <w:rPr>
          <w:rFonts w:ascii="Nunito" w:eastAsia="Nunito" w:hAnsi="Nunito" w:cs="Nunito"/>
          <w:color w:val="434343"/>
          <w:sz w:val="16"/>
          <w:szCs w:val="16"/>
        </w:rPr>
      </w:pPr>
    </w:p>
    <w:p w14:paraId="75DF613E"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SWS extends our utmost gratitude, appreciation, a huge ‘THANK YOU!’ to Mignon for her stead</w:t>
      </w:r>
      <w:r>
        <w:rPr>
          <w:rFonts w:ascii="Nunito" w:eastAsia="Nunito" w:hAnsi="Nunito" w:cs="Nunito"/>
          <w:color w:val="434343"/>
          <w:sz w:val="20"/>
          <w:szCs w:val="20"/>
        </w:rPr>
        <w:t>fast leadership of our feminist community. Mignon’s term (2021-2022) marked our 50th anniversary year. Mignon’s leadership kept our community engaged and connected during trying times, including leading our organization at a time when we had no physical me</w:t>
      </w:r>
      <w:r>
        <w:rPr>
          <w:rFonts w:ascii="Nunito" w:eastAsia="Nunito" w:hAnsi="Nunito" w:cs="Nunito"/>
          <w:color w:val="434343"/>
          <w:sz w:val="20"/>
          <w:szCs w:val="20"/>
        </w:rPr>
        <w:t xml:space="preserve">etings due to the global pandemic. She hosted two virtual meetings: </w:t>
      </w:r>
      <w:hyperlink r:id="rId22">
        <w:r>
          <w:rPr>
            <w:rFonts w:ascii="Nunito" w:eastAsia="Nunito" w:hAnsi="Nunito" w:cs="Nunito"/>
            <w:color w:val="1155CC"/>
            <w:sz w:val="20"/>
            <w:szCs w:val="20"/>
            <w:u w:val="single"/>
          </w:rPr>
          <w:t>Winter 2021: “50 Years of SWS: Embracing the Past, Analyzing the Present, Anticipating the Future”</w:t>
        </w:r>
      </w:hyperlink>
      <w:r>
        <w:rPr>
          <w:rFonts w:ascii="Nunito" w:eastAsia="Nunito" w:hAnsi="Nunito" w:cs="Nunito"/>
          <w:color w:val="434343"/>
          <w:sz w:val="20"/>
          <w:szCs w:val="20"/>
        </w:rPr>
        <w:t xml:space="preserve">  and </w:t>
      </w:r>
      <w:hyperlink r:id="rId23">
        <w:r>
          <w:rPr>
            <w:rFonts w:ascii="Nunito" w:eastAsia="Nunito" w:hAnsi="Nunito" w:cs="Nunito"/>
            <w:color w:val="1155CC"/>
            <w:sz w:val="20"/>
            <w:szCs w:val="20"/>
            <w:u w:val="single"/>
          </w:rPr>
          <w:t>Summer 2021: “Retaining and Building an Inclusive Feminist Community.”</w:t>
        </w:r>
      </w:hyperlink>
      <w:r>
        <w:rPr>
          <w:rFonts w:ascii="Nunito" w:eastAsia="Nunito" w:hAnsi="Nunito" w:cs="Nunito"/>
          <w:color w:val="434343"/>
          <w:sz w:val="20"/>
          <w:szCs w:val="20"/>
        </w:rPr>
        <w:t xml:space="preserve"> Mignon brought her energy and creativity to the Winter and Summer Meetings with new and innovative events. For example, since we cou</w:t>
      </w:r>
      <w:r>
        <w:rPr>
          <w:rFonts w:ascii="Nunito" w:eastAsia="Nunito" w:hAnsi="Nunito" w:cs="Nunito"/>
          <w:color w:val="434343"/>
          <w:sz w:val="20"/>
          <w:szCs w:val="20"/>
        </w:rPr>
        <w:t xml:space="preserve">ldn’t toast to SWS’ 50th anniversary in person, Mignon had the brilliant idea to toast virtually and we had a mixologist, Alexis Brown of </w:t>
      </w:r>
      <w:hyperlink r:id="rId24">
        <w:r>
          <w:rPr>
            <w:rFonts w:ascii="Nunito" w:eastAsia="Nunito" w:hAnsi="Nunito" w:cs="Nunito"/>
            <w:color w:val="1155CC"/>
            <w:sz w:val="20"/>
            <w:szCs w:val="20"/>
            <w:u w:val="single"/>
          </w:rPr>
          <w:t>Causing a Stir</w:t>
        </w:r>
      </w:hyperlink>
      <w:r>
        <w:rPr>
          <w:rFonts w:ascii="Nunito" w:eastAsia="Nunito" w:hAnsi="Nunito" w:cs="Nunito"/>
          <w:color w:val="434343"/>
          <w:sz w:val="20"/>
          <w:szCs w:val="20"/>
        </w:rPr>
        <w:t xml:space="preserve">, spice things up with some delicious concoctions for our </w:t>
      </w:r>
      <w:hyperlink r:id="rId25">
        <w:r>
          <w:rPr>
            <w:rFonts w:ascii="Nunito" w:eastAsia="Nunito" w:hAnsi="Nunito" w:cs="Nunito"/>
            <w:color w:val="1155CC"/>
            <w:sz w:val="20"/>
            <w:szCs w:val="20"/>
            <w:u w:val="single"/>
          </w:rPr>
          <w:t>Drinks with a Genius</w:t>
        </w:r>
      </w:hyperlink>
      <w:r>
        <w:rPr>
          <w:rFonts w:ascii="Nunito" w:eastAsia="Nunito" w:hAnsi="Nunito" w:cs="Nunito"/>
          <w:color w:val="434343"/>
          <w:sz w:val="20"/>
          <w:szCs w:val="20"/>
        </w:rPr>
        <w:t xml:space="preserve"> with </w:t>
      </w:r>
      <w:hyperlink r:id="rId26">
        <w:r>
          <w:rPr>
            <w:rFonts w:ascii="Nunito" w:eastAsia="Nunito" w:hAnsi="Nunito" w:cs="Nunito"/>
            <w:color w:val="1155CC"/>
            <w:sz w:val="20"/>
            <w:szCs w:val="20"/>
            <w:u w:val="single"/>
          </w:rPr>
          <w:t>Tressie McMillan Cottom</w:t>
        </w:r>
      </w:hyperlink>
      <w:r>
        <w:rPr>
          <w:rFonts w:ascii="Nunito" w:eastAsia="Nunito" w:hAnsi="Nunito" w:cs="Nunito"/>
          <w:color w:val="434343"/>
          <w:sz w:val="20"/>
          <w:szCs w:val="20"/>
        </w:rPr>
        <w:t>, who received a 2020 MacArthur</w:t>
      </w:r>
      <w:r>
        <w:rPr>
          <w:rFonts w:ascii="Nunito" w:eastAsia="Nunito" w:hAnsi="Nunito" w:cs="Nunito"/>
          <w:color w:val="434343"/>
          <w:sz w:val="20"/>
          <w:szCs w:val="20"/>
        </w:rPr>
        <w:t xml:space="preserve"> Foundation Fellowship “Genius Grant” and then for our Drinks with a Famous Feminist, </w:t>
      </w:r>
      <w:hyperlink r:id="rId27">
        <w:proofErr w:type="spellStart"/>
        <w:r>
          <w:rPr>
            <w:rFonts w:ascii="Nunito" w:eastAsia="Nunito" w:hAnsi="Nunito" w:cs="Nunito"/>
            <w:color w:val="1155CC"/>
            <w:sz w:val="20"/>
            <w:szCs w:val="20"/>
            <w:u w:val="single"/>
          </w:rPr>
          <w:t>Enobong</w:t>
        </w:r>
        <w:proofErr w:type="spellEnd"/>
        <w:r>
          <w:rPr>
            <w:rFonts w:ascii="Nunito" w:eastAsia="Nunito" w:hAnsi="Nunito" w:cs="Nunito"/>
            <w:color w:val="1155CC"/>
            <w:sz w:val="20"/>
            <w:szCs w:val="20"/>
            <w:u w:val="single"/>
          </w:rPr>
          <w:t xml:space="preserve"> (Anna) Branch</w:t>
        </w:r>
      </w:hyperlink>
      <w:r>
        <w:rPr>
          <w:rFonts w:ascii="Nunito" w:eastAsia="Nunito" w:hAnsi="Nunito" w:cs="Nunito"/>
          <w:color w:val="434343"/>
          <w:sz w:val="20"/>
          <w:szCs w:val="20"/>
        </w:rPr>
        <w:t>. Mignon also conceptualized Book Salons and plenaries to highlight SWS’ anniversary through acknowledgi</w:t>
      </w:r>
      <w:r>
        <w:rPr>
          <w:rFonts w:ascii="Nunito" w:eastAsia="Nunito" w:hAnsi="Nunito" w:cs="Nunito"/>
          <w:color w:val="434343"/>
          <w:sz w:val="20"/>
          <w:szCs w:val="20"/>
        </w:rPr>
        <w:t xml:space="preserve">ng our history and challenges that lie ahead for us as an organization. </w:t>
      </w:r>
    </w:p>
    <w:p w14:paraId="15A27047" w14:textId="77777777" w:rsidR="00B87C8C" w:rsidRDefault="00B87C8C">
      <w:pPr>
        <w:spacing w:before="0" w:line="240" w:lineRule="auto"/>
        <w:rPr>
          <w:rFonts w:ascii="Nunito" w:eastAsia="Nunito" w:hAnsi="Nunito" w:cs="Nunito"/>
          <w:color w:val="434343"/>
          <w:sz w:val="16"/>
          <w:szCs w:val="16"/>
        </w:rPr>
      </w:pPr>
    </w:p>
    <w:p w14:paraId="13BA04E0"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Under her leadership, SWS established the three funds, the Victim Advocacy Fund, Systemic Racism Fund and Member Emergency Fund, collectively named the </w:t>
      </w:r>
      <w:hyperlink w:anchor="_o2bjw0vwko0e">
        <w:r>
          <w:rPr>
            <w:rFonts w:ascii="Nunito" w:eastAsia="Nunito" w:hAnsi="Nunito" w:cs="Nunito"/>
            <w:color w:val="1155CC"/>
            <w:sz w:val="20"/>
            <w:szCs w:val="20"/>
            <w:u w:val="single"/>
          </w:rPr>
          <w:t>SWS 50th Anniversary Funds to Provide Direct Financial Support to Members in Crisis</w:t>
        </w:r>
      </w:hyperlink>
      <w:r>
        <w:rPr>
          <w:rFonts w:ascii="Nunito" w:eastAsia="Nunito" w:hAnsi="Nunito" w:cs="Nunito"/>
          <w:color w:val="434343"/>
          <w:sz w:val="20"/>
          <w:szCs w:val="20"/>
        </w:rPr>
        <w:t xml:space="preserve">. Requests by members for monetary support from these funds are </w:t>
      </w:r>
      <w:hyperlink r:id="rId28" w:anchor="/">
        <w:r>
          <w:rPr>
            <w:rFonts w:ascii="Nunito" w:eastAsia="Nunito" w:hAnsi="Nunito" w:cs="Nunito"/>
            <w:color w:val="1155CC"/>
            <w:sz w:val="20"/>
            <w:szCs w:val="20"/>
            <w:u w:val="single"/>
          </w:rPr>
          <w:t>still available</w:t>
        </w:r>
      </w:hyperlink>
      <w:r>
        <w:rPr>
          <w:rFonts w:ascii="Nunito" w:eastAsia="Nunito" w:hAnsi="Nunito" w:cs="Nunito"/>
          <w:color w:val="434343"/>
          <w:sz w:val="20"/>
          <w:szCs w:val="20"/>
        </w:rPr>
        <w:t xml:space="preserve">. Mignon saw this moment of celebration for our 50th Anniversary as one where we could invest in our members and to let them know that SWS is a place to find support. </w:t>
      </w:r>
    </w:p>
    <w:p w14:paraId="6259B7E0" w14:textId="77777777" w:rsidR="00B87C8C" w:rsidRDefault="00B87C8C">
      <w:pPr>
        <w:spacing w:before="0" w:line="240" w:lineRule="auto"/>
        <w:rPr>
          <w:rFonts w:ascii="Nunito" w:eastAsia="Nunito" w:hAnsi="Nunito" w:cs="Nunito"/>
          <w:color w:val="434343"/>
          <w:sz w:val="16"/>
          <w:szCs w:val="16"/>
        </w:rPr>
      </w:pPr>
    </w:p>
    <w:p w14:paraId="26EFF68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Mignon led Council at a time when SWS saw a need to </w:t>
      </w:r>
      <w:hyperlink r:id="rId29">
        <w:r>
          <w:rPr>
            <w:rFonts w:ascii="Nunito" w:eastAsia="Nunito" w:hAnsi="Nunito" w:cs="Nunito"/>
            <w:color w:val="1155CC"/>
            <w:sz w:val="20"/>
            <w:szCs w:val="20"/>
            <w:u w:val="single"/>
          </w:rPr>
          <w:t>endorse statements</w:t>
        </w:r>
      </w:hyperlink>
      <w:r>
        <w:rPr>
          <w:rFonts w:ascii="Nunito" w:eastAsia="Nunito" w:hAnsi="Nunito" w:cs="Nunito"/>
          <w:color w:val="434343"/>
          <w:sz w:val="20"/>
          <w:szCs w:val="20"/>
        </w:rPr>
        <w:t xml:space="preserve"> that are in line with our feminist mission. Under her leadership, SWS endorsed the following:</w:t>
      </w:r>
    </w:p>
    <w:p w14:paraId="5ED24175" w14:textId="77777777" w:rsidR="00B87C8C" w:rsidRDefault="00AF102C">
      <w:pPr>
        <w:numPr>
          <w:ilvl w:val="0"/>
          <w:numId w:val="4"/>
        </w:numPr>
        <w:spacing w:before="0" w:line="240" w:lineRule="auto"/>
        <w:rPr>
          <w:rFonts w:ascii="Nunito" w:eastAsia="Nunito" w:hAnsi="Nunito" w:cs="Nunito"/>
          <w:sz w:val="20"/>
          <w:szCs w:val="20"/>
        </w:rPr>
      </w:pPr>
      <w:hyperlink r:id="rId30">
        <w:r>
          <w:rPr>
            <w:rFonts w:ascii="Nunito" w:eastAsia="Nunito" w:hAnsi="Nunito" w:cs="Nunito"/>
            <w:color w:val="1155CC"/>
            <w:sz w:val="20"/>
            <w:szCs w:val="20"/>
            <w:u w:val="single"/>
          </w:rPr>
          <w:t>SWS Signs Asian Americans Advancing Justice-Atlanta Collective Statement: A Community-Centered Response to Violence Against Asian American Commu</w:t>
        </w:r>
        <w:r>
          <w:rPr>
            <w:rFonts w:ascii="Nunito" w:eastAsia="Nunito" w:hAnsi="Nunito" w:cs="Nunito"/>
            <w:color w:val="1155CC"/>
            <w:sz w:val="20"/>
            <w:szCs w:val="20"/>
            <w:u w:val="single"/>
          </w:rPr>
          <w:t>nities (March 2021)</w:t>
        </w:r>
      </w:hyperlink>
    </w:p>
    <w:p w14:paraId="43261539" w14:textId="77777777" w:rsidR="00B87C8C" w:rsidRDefault="00AF102C">
      <w:pPr>
        <w:numPr>
          <w:ilvl w:val="0"/>
          <w:numId w:val="4"/>
        </w:numPr>
        <w:spacing w:before="0" w:line="240" w:lineRule="auto"/>
        <w:rPr>
          <w:rFonts w:ascii="Nunito" w:eastAsia="Nunito" w:hAnsi="Nunito" w:cs="Nunito"/>
          <w:sz w:val="20"/>
          <w:szCs w:val="20"/>
        </w:rPr>
      </w:pPr>
      <w:hyperlink r:id="rId31">
        <w:r>
          <w:rPr>
            <w:rFonts w:ascii="Nunito" w:eastAsia="Nunito" w:hAnsi="Nunito" w:cs="Nunito"/>
            <w:color w:val="1155CC"/>
            <w:sz w:val="20"/>
            <w:szCs w:val="20"/>
            <w:u w:val="single"/>
          </w:rPr>
          <w:t xml:space="preserve">SWS Stands in Solidarity with Dominican Feminists Defending Women’s and Girls’ Lives, </w:t>
        </w:r>
        <w:proofErr w:type="gramStart"/>
        <w:r>
          <w:rPr>
            <w:rFonts w:ascii="Nunito" w:eastAsia="Nunito" w:hAnsi="Nunito" w:cs="Nunito"/>
            <w:color w:val="1155CC"/>
            <w:sz w:val="20"/>
            <w:szCs w:val="20"/>
            <w:u w:val="single"/>
          </w:rPr>
          <w:t>Health</w:t>
        </w:r>
        <w:proofErr w:type="gramEnd"/>
        <w:r>
          <w:rPr>
            <w:rFonts w:ascii="Nunito" w:eastAsia="Nunito" w:hAnsi="Nunito" w:cs="Nunito"/>
            <w:color w:val="1155CC"/>
            <w:sz w:val="20"/>
            <w:szCs w:val="20"/>
            <w:u w:val="single"/>
          </w:rPr>
          <w:t xml:space="preserve"> </w:t>
        </w:r>
        <w:r>
          <w:rPr>
            <w:rFonts w:ascii="Nunito" w:eastAsia="Nunito" w:hAnsi="Nunito" w:cs="Nunito"/>
            <w:color w:val="1155CC"/>
            <w:sz w:val="20"/>
            <w:szCs w:val="20"/>
            <w:u w:val="single"/>
          </w:rPr>
          <w:t>and Dignity (April 2021)</w:t>
        </w:r>
      </w:hyperlink>
    </w:p>
    <w:p w14:paraId="2708FEE1" w14:textId="77777777" w:rsidR="00B87C8C" w:rsidRDefault="00AF102C">
      <w:pPr>
        <w:numPr>
          <w:ilvl w:val="0"/>
          <w:numId w:val="4"/>
        </w:numPr>
        <w:spacing w:before="0" w:line="240" w:lineRule="auto"/>
        <w:rPr>
          <w:rFonts w:ascii="Nunito" w:eastAsia="Nunito" w:hAnsi="Nunito" w:cs="Nunito"/>
          <w:sz w:val="20"/>
          <w:szCs w:val="20"/>
        </w:rPr>
      </w:pPr>
      <w:hyperlink r:id="rId32">
        <w:r>
          <w:rPr>
            <w:rFonts w:ascii="Nunito" w:eastAsia="Nunito" w:hAnsi="Nunito" w:cs="Nunito"/>
            <w:color w:val="1155CC"/>
            <w:sz w:val="20"/>
            <w:szCs w:val="20"/>
            <w:u w:val="single"/>
          </w:rPr>
          <w:t>SWS Supports the Right to Mobilization of Women, Students, Indigenous and Afro-descendan</w:t>
        </w:r>
        <w:r>
          <w:rPr>
            <w:rFonts w:ascii="Nunito" w:eastAsia="Nunito" w:hAnsi="Nunito" w:cs="Nunito"/>
            <w:color w:val="1155CC"/>
            <w:sz w:val="20"/>
            <w:szCs w:val="20"/>
            <w:u w:val="single"/>
          </w:rPr>
          <w:t>t Communities and Other Sectors of Cali, Colombia Who Called a National Strike to Oppose Unjust Laws that Deepen Social Inequalities Already Exacerbated by COVID-19 (May 2021)</w:t>
        </w:r>
      </w:hyperlink>
    </w:p>
    <w:p w14:paraId="1F26C90B" w14:textId="77777777" w:rsidR="00B87C8C" w:rsidRDefault="00AF102C">
      <w:pPr>
        <w:numPr>
          <w:ilvl w:val="0"/>
          <w:numId w:val="4"/>
        </w:numPr>
        <w:spacing w:before="0" w:line="240" w:lineRule="auto"/>
        <w:rPr>
          <w:rFonts w:ascii="Nunito" w:eastAsia="Nunito" w:hAnsi="Nunito" w:cs="Nunito"/>
          <w:sz w:val="20"/>
          <w:szCs w:val="20"/>
        </w:rPr>
      </w:pPr>
      <w:hyperlink r:id="rId33">
        <w:r>
          <w:rPr>
            <w:rFonts w:ascii="Nunito" w:eastAsia="Nunito" w:hAnsi="Nunito" w:cs="Nunito"/>
            <w:color w:val="1155CC"/>
            <w:sz w:val="20"/>
            <w:szCs w:val="20"/>
            <w:u w:val="single"/>
          </w:rPr>
          <w:t>SWS Call to Action Against Voter Disenfranchisement and Support for Federal Voting Rights Legislation  (January 2022)</w:t>
        </w:r>
      </w:hyperlink>
    </w:p>
    <w:p w14:paraId="2DFB7387" w14:textId="77777777" w:rsidR="00B87C8C" w:rsidRDefault="00B87C8C">
      <w:pPr>
        <w:spacing w:before="0" w:line="240" w:lineRule="auto"/>
        <w:rPr>
          <w:rFonts w:ascii="Nunito" w:eastAsia="Nunito" w:hAnsi="Nunito" w:cs="Nunito"/>
          <w:color w:val="434343"/>
          <w:sz w:val="16"/>
          <w:szCs w:val="16"/>
        </w:rPr>
      </w:pPr>
    </w:p>
    <w:p w14:paraId="228BD54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Thank you Mignon for your service. We look forward to your leadership as t</w:t>
      </w:r>
      <w:r>
        <w:rPr>
          <w:rFonts w:ascii="Nunito" w:eastAsia="Nunito" w:hAnsi="Nunito" w:cs="Nunito"/>
          <w:color w:val="434343"/>
          <w:sz w:val="20"/>
          <w:szCs w:val="20"/>
        </w:rPr>
        <w:t xml:space="preserve">he incoming Chair of the Nominations Committee and Personnel Committee. </w:t>
      </w:r>
    </w:p>
    <w:p w14:paraId="69824A27" w14:textId="77777777" w:rsidR="00B87C8C" w:rsidRDefault="00B87C8C">
      <w:pPr>
        <w:spacing w:before="0" w:line="240" w:lineRule="auto"/>
        <w:rPr>
          <w:rFonts w:ascii="Nunito" w:eastAsia="Nunito" w:hAnsi="Nunito" w:cs="Nunito"/>
          <w:color w:val="434343"/>
          <w:sz w:val="16"/>
          <w:szCs w:val="16"/>
        </w:rPr>
      </w:pPr>
    </w:p>
    <w:p w14:paraId="4663A4F1"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SWS celebrates all of our Past Presidents who have faced diverse challenges. Please take a look at SWS leaders who have shaped who we are today. To learn more about all </w:t>
      </w:r>
      <w:hyperlink r:id="rId34">
        <w:r>
          <w:rPr>
            <w:rFonts w:ascii="Nunito" w:eastAsia="Nunito" w:hAnsi="Nunito" w:cs="Nunito"/>
            <w:color w:val="1155CC"/>
            <w:sz w:val="20"/>
            <w:szCs w:val="20"/>
            <w:u w:val="single"/>
          </w:rPr>
          <w:t>SWS Past Presidents and officers, visit our website.</w:t>
        </w:r>
      </w:hyperlink>
    </w:p>
    <w:p w14:paraId="77BB852B" w14:textId="77777777" w:rsidR="00B87C8C" w:rsidRDefault="00B87C8C">
      <w:pPr>
        <w:spacing w:before="0" w:line="240" w:lineRule="auto"/>
        <w:ind w:left="90"/>
        <w:rPr>
          <w:rFonts w:ascii="Nunito" w:eastAsia="Nunito" w:hAnsi="Nunito" w:cs="Nunito"/>
          <w:color w:val="434343"/>
          <w:sz w:val="20"/>
          <w:szCs w:val="20"/>
        </w:rPr>
        <w:sectPr w:rsidR="00B87C8C">
          <w:headerReference w:type="first" r:id="rId35"/>
          <w:type w:val="continuous"/>
          <w:pgSz w:w="12240" w:h="15840"/>
          <w:pgMar w:top="431" w:right="431" w:bottom="431" w:left="431" w:header="0" w:footer="0" w:gutter="0"/>
          <w:cols w:space="720"/>
        </w:sectPr>
      </w:pPr>
    </w:p>
    <w:p w14:paraId="6FF0B7BB" w14:textId="77777777" w:rsidR="00B87C8C" w:rsidRDefault="00AF102C">
      <w:pPr>
        <w:pStyle w:val="Heading1"/>
        <w:spacing w:before="0"/>
        <w:ind w:left="90"/>
        <w:rPr>
          <w:rFonts w:ascii="Nunito" w:eastAsia="Nunito" w:hAnsi="Nunito" w:cs="Nunito"/>
          <w:color w:val="5098B9"/>
          <w:sz w:val="14"/>
          <w:szCs w:val="14"/>
        </w:rPr>
      </w:pPr>
      <w:bookmarkStart w:id="4" w:name="_lr6vom7du7fj" w:colFirst="0" w:colLast="0"/>
      <w:bookmarkEnd w:id="4"/>
      <w:r>
        <w:pict w14:anchorId="4A06C73C">
          <v:rect id="_x0000_i1027" style="width:0;height:1.5pt" o:hralign="center" o:hrstd="t" o:hr="t" fillcolor="#a0a0a0" stroked="f"/>
        </w:pict>
      </w:r>
    </w:p>
    <w:p w14:paraId="00C57D8B" w14:textId="77777777" w:rsidR="00B87C8C" w:rsidRDefault="00AF102C">
      <w:pPr>
        <w:pStyle w:val="Heading1"/>
        <w:spacing w:before="0"/>
        <w:ind w:left="0"/>
        <w:rPr>
          <w:rFonts w:ascii="Nunito" w:eastAsia="Nunito" w:hAnsi="Nunito" w:cs="Nunito"/>
          <w:color w:val="5098B9"/>
          <w:sz w:val="36"/>
          <w:szCs w:val="36"/>
        </w:rPr>
      </w:pPr>
      <w:bookmarkStart w:id="5" w:name="_jvjzy5flv1p" w:colFirst="0" w:colLast="0"/>
      <w:bookmarkEnd w:id="5"/>
      <w:r>
        <w:rPr>
          <w:rFonts w:ascii="Nunito" w:eastAsia="Nunito" w:hAnsi="Nunito" w:cs="Nunito"/>
          <w:noProof/>
          <w:color w:val="5098B9"/>
          <w:sz w:val="36"/>
          <w:szCs w:val="36"/>
        </w:rPr>
        <w:drawing>
          <wp:anchor distT="57150" distB="57150" distL="57150" distR="57150" simplePos="0" relativeHeight="251662336" behindDoc="0" locked="0" layoutInCell="1" hidden="0" allowOverlap="1" wp14:anchorId="011615AD" wp14:editId="474A4F43">
            <wp:simplePos x="0" y="0"/>
            <wp:positionH relativeFrom="page">
              <wp:posOffset>5441633</wp:posOffset>
            </wp:positionH>
            <wp:positionV relativeFrom="page">
              <wp:posOffset>7437120</wp:posOffset>
            </wp:positionV>
            <wp:extent cx="2103120" cy="2127575"/>
            <wp:effectExtent l="0" t="0" r="0" b="0"/>
            <wp:wrapSquare wrapText="bothSides" distT="57150" distB="57150" distL="57150" distR="57150"/>
            <wp:docPr id="12" name="image8.png" descr="photo of Barret Katuna SWS Executive Officer"/>
            <wp:cNvGraphicFramePr/>
            <a:graphic xmlns:a="http://schemas.openxmlformats.org/drawingml/2006/main">
              <a:graphicData uri="http://schemas.openxmlformats.org/drawingml/2006/picture">
                <pic:pic xmlns:pic="http://schemas.openxmlformats.org/drawingml/2006/picture">
                  <pic:nvPicPr>
                    <pic:cNvPr id="0" name="image8.png" descr="photo of Barret Katuna SWS Executive Officer"/>
                    <pic:cNvPicPr preferRelativeResize="0"/>
                  </pic:nvPicPr>
                  <pic:blipFill>
                    <a:blip r:embed="rId36"/>
                    <a:srcRect/>
                    <a:stretch>
                      <a:fillRect/>
                    </a:stretch>
                  </pic:blipFill>
                  <pic:spPr>
                    <a:xfrm>
                      <a:off x="0" y="0"/>
                      <a:ext cx="2103120" cy="2127575"/>
                    </a:xfrm>
                    <a:prstGeom prst="rect">
                      <a:avLst/>
                    </a:prstGeom>
                    <a:ln/>
                  </pic:spPr>
                </pic:pic>
              </a:graphicData>
            </a:graphic>
          </wp:anchor>
        </w:drawing>
      </w:r>
      <w:r>
        <w:rPr>
          <w:rFonts w:ascii="Nunito" w:eastAsia="Nunito" w:hAnsi="Nunito" w:cs="Nunito"/>
          <w:color w:val="5098B9"/>
          <w:sz w:val="36"/>
          <w:szCs w:val="36"/>
        </w:rPr>
        <w:t>From the Executive Officer</w:t>
      </w:r>
    </w:p>
    <w:p w14:paraId="336DF3AC" w14:textId="77777777" w:rsidR="00B87C8C" w:rsidRDefault="00B87C8C">
      <w:pPr>
        <w:spacing w:before="0" w:line="240" w:lineRule="auto"/>
        <w:ind w:left="90"/>
        <w:rPr>
          <w:rFonts w:ascii="Nunito" w:eastAsia="Nunito" w:hAnsi="Nunito" w:cs="Nunito"/>
          <w:color w:val="434343"/>
          <w:sz w:val="14"/>
          <w:szCs w:val="14"/>
        </w:rPr>
      </w:pPr>
    </w:p>
    <w:p w14:paraId="1C29CD7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Thank you all for your patience and flexibility as we have </w:t>
      </w:r>
      <w:hyperlink r:id="rId37">
        <w:r>
          <w:rPr>
            <w:rFonts w:ascii="Nunito" w:eastAsia="Nunito" w:hAnsi="Nunito" w:cs="Nunito"/>
            <w:color w:val="1155CC"/>
            <w:sz w:val="20"/>
            <w:szCs w:val="20"/>
            <w:u w:val="single"/>
          </w:rPr>
          <w:t>had to modify the 2022 Winter meeting dates</w:t>
        </w:r>
      </w:hyperlink>
      <w:r>
        <w:rPr>
          <w:rFonts w:ascii="Nunito" w:eastAsia="Nunito" w:hAnsi="Nunito" w:cs="Nunito"/>
          <w:color w:val="434343"/>
          <w:sz w:val="20"/>
          <w:szCs w:val="20"/>
        </w:rPr>
        <w:t>. I am so grateful for the supp</w:t>
      </w:r>
      <w:r>
        <w:rPr>
          <w:rFonts w:ascii="Nunito" w:eastAsia="Nunito" w:hAnsi="Nunito" w:cs="Nunito"/>
          <w:color w:val="434343"/>
          <w:sz w:val="20"/>
          <w:szCs w:val="20"/>
        </w:rPr>
        <w:t xml:space="preserve">ort of </w:t>
      </w:r>
      <w:hyperlink r:id="rId38">
        <w:r>
          <w:rPr>
            <w:rFonts w:ascii="Nunito" w:eastAsia="Nunito" w:hAnsi="Nunito" w:cs="Nunito"/>
            <w:color w:val="1155CC"/>
            <w:sz w:val="20"/>
            <w:szCs w:val="20"/>
            <w:u w:val="single"/>
          </w:rPr>
          <w:t xml:space="preserve">SWS President, Roberta </w:t>
        </w:r>
        <w:proofErr w:type="spellStart"/>
        <w:r>
          <w:rPr>
            <w:rFonts w:ascii="Nunito" w:eastAsia="Nunito" w:hAnsi="Nunito" w:cs="Nunito"/>
            <w:color w:val="1155CC"/>
            <w:sz w:val="20"/>
            <w:szCs w:val="20"/>
            <w:u w:val="single"/>
          </w:rPr>
          <w:t>Villalón</w:t>
        </w:r>
        <w:proofErr w:type="spellEnd"/>
      </w:hyperlink>
      <w:r>
        <w:rPr>
          <w:rFonts w:ascii="Nunito" w:eastAsia="Nunito" w:hAnsi="Nunito" w:cs="Nunito"/>
          <w:color w:val="434343"/>
          <w:sz w:val="20"/>
          <w:szCs w:val="20"/>
        </w:rPr>
        <w:t xml:space="preserve"> and </w:t>
      </w:r>
      <w:hyperlink w:anchor="_g1u7p8s4ia82">
        <w:r>
          <w:rPr>
            <w:rFonts w:ascii="Nunito" w:eastAsia="Nunito" w:hAnsi="Nunito" w:cs="Nunito"/>
            <w:color w:val="1155CC"/>
            <w:sz w:val="20"/>
            <w:szCs w:val="20"/>
            <w:u w:val="single"/>
          </w:rPr>
          <w:t>Program Committee Chair, Tracy Ore,</w:t>
        </w:r>
      </w:hyperlink>
      <w:r>
        <w:rPr>
          <w:rFonts w:ascii="Nunito" w:eastAsia="Nunito" w:hAnsi="Nunito" w:cs="Nunito"/>
          <w:color w:val="434343"/>
          <w:sz w:val="20"/>
          <w:szCs w:val="20"/>
        </w:rPr>
        <w:t xml:space="preserve"> who put hours and hours of work i</w:t>
      </w:r>
      <w:r>
        <w:rPr>
          <w:rFonts w:ascii="Nunito" w:eastAsia="Nunito" w:hAnsi="Nunito" w:cs="Nunito"/>
          <w:color w:val="434343"/>
          <w:sz w:val="20"/>
          <w:szCs w:val="20"/>
        </w:rPr>
        <w:t xml:space="preserve">nto the creation of the program and then the reconfiguration of </w:t>
      </w:r>
      <w:hyperlink r:id="rId39">
        <w:r>
          <w:rPr>
            <w:rFonts w:ascii="Nunito" w:eastAsia="Nunito" w:hAnsi="Nunito" w:cs="Nunito"/>
            <w:color w:val="1155CC"/>
            <w:sz w:val="20"/>
            <w:szCs w:val="20"/>
            <w:u w:val="single"/>
          </w:rPr>
          <w:t>the program</w:t>
        </w:r>
      </w:hyperlink>
      <w:r>
        <w:rPr>
          <w:rFonts w:ascii="Nunito" w:eastAsia="Nunito" w:hAnsi="Nunito" w:cs="Nunito"/>
          <w:color w:val="434343"/>
          <w:sz w:val="20"/>
          <w:szCs w:val="20"/>
        </w:rPr>
        <w:t xml:space="preserve"> once we </w:t>
      </w:r>
      <w:r>
        <w:rPr>
          <w:rFonts w:ascii="Nunito" w:eastAsia="Nunito" w:hAnsi="Nunito" w:cs="Nunito"/>
          <w:color w:val="434343"/>
          <w:sz w:val="20"/>
          <w:szCs w:val="20"/>
        </w:rPr>
        <w:lastRenderedPageBreak/>
        <w:t xml:space="preserve">decided that we would </w:t>
      </w:r>
      <w:r>
        <w:rPr>
          <w:rFonts w:ascii="Nunito" w:eastAsia="Nunito" w:hAnsi="Nunito" w:cs="Nunito"/>
          <w:color w:val="434343"/>
          <w:sz w:val="20"/>
          <w:szCs w:val="20"/>
        </w:rPr>
        <w:t xml:space="preserve">need to change the dates of the meeting. SWS </w:t>
      </w:r>
      <w:proofErr w:type="gramStart"/>
      <w:r>
        <w:rPr>
          <w:rFonts w:ascii="Nunito" w:eastAsia="Nunito" w:hAnsi="Nunito" w:cs="Nunito"/>
          <w:color w:val="434343"/>
          <w:sz w:val="20"/>
          <w:szCs w:val="20"/>
        </w:rPr>
        <w:t>is</w:t>
      </w:r>
      <w:proofErr w:type="gramEnd"/>
      <w:r>
        <w:rPr>
          <w:rFonts w:ascii="Nunito" w:eastAsia="Nunito" w:hAnsi="Nunito" w:cs="Nunito"/>
          <w:color w:val="434343"/>
          <w:sz w:val="20"/>
          <w:szCs w:val="20"/>
        </w:rPr>
        <w:t xml:space="preserve"> resilient. Our members are resilient and so is our leadership. </w:t>
      </w:r>
    </w:p>
    <w:p w14:paraId="0ABC84F2" w14:textId="77777777" w:rsidR="00B87C8C" w:rsidRDefault="00B87C8C">
      <w:pPr>
        <w:spacing w:before="0" w:line="240" w:lineRule="auto"/>
        <w:rPr>
          <w:rFonts w:ascii="Nunito" w:eastAsia="Nunito" w:hAnsi="Nunito" w:cs="Nunito"/>
          <w:color w:val="434343"/>
          <w:sz w:val="20"/>
          <w:szCs w:val="20"/>
        </w:rPr>
      </w:pPr>
    </w:p>
    <w:p w14:paraId="7D44FBE8"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Thank you for your patience with return time on emails as there have been quite a few twists and turns to navigate. I want to thank all of the </w:t>
      </w:r>
      <w:r>
        <w:rPr>
          <w:rFonts w:ascii="Nunito" w:eastAsia="Nunito" w:hAnsi="Nunito" w:cs="Nunito"/>
          <w:color w:val="434343"/>
          <w:sz w:val="20"/>
          <w:szCs w:val="20"/>
        </w:rPr>
        <w:t xml:space="preserve">outgoing officers who gave so much of their time to SWS throughout these past few years. I look forward to orienting new leaders to their roles and I am always happy to chat with members who might be interested in taking the leap by running for office now </w:t>
      </w:r>
      <w:r>
        <w:rPr>
          <w:rFonts w:ascii="Nunito" w:eastAsia="Nunito" w:hAnsi="Nunito" w:cs="Nunito"/>
          <w:color w:val="434343"/>
          <w:sz w:val="20"/>
          <w:szCs w:val="20"/>
        </w:rPr>
        <w:t xml:space="preserve">or in the </w:t>
      </w:r>
      <w:proofErr w:type="gramStart"/>
      <w:r>
        <w:rPr>
          <w:rFonts w:ascii="Nunito" w:eastAsia="Nunito" w:hAnsi="Nunito" w:cs="Nunito"/>
          <w:color w:val="434343"/>
          <w:sz w:val="20"/>
          <w:szCs w:val="20"/>
        </w:rPr>
        <w:t>not too distant</w:t>
      </w:r>
      <w:proofErr w:type="gramEnd"/>
      <w:r>
        <w:rPr>
          <w:rFonts w:ascii="Nunito" w:eastAsia="Nunito" w:hAnsi="Nunito" w:cs="Nunito"/>
          <w:color w:val="434343"/>
          <w:sz w:val="20"/>
          <w:szCs w:val="20"/>
        </w:rPr>
        <w:t xml:space="preserve"> future. </w:t>
      </w:r>
    </w:p>
    <w:p w14:paraId="5A81007B" w14:textId="77777777" w:rsidR="00B87C8C" w:rsidRDefault="00B87C8C">
      <w:pPr>
        <w:spacing w:before="0" w:line="240" w:lineRule="auto"/>
        <w:rPr>
          <w:rFonts w:ascii="Nunito" w:eastAsia="Nunito" w:hAnsi="Nunito" w:cs="Nunito"/>
          <w:color w:val="434343"/>
          <w:sz w:val="20"/>
          <w:szCs w:val="20"/>
        </w:rPr>
      </w:pPr>
    </w:p>
    <w:p w14:paraId="21FC6765"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Please always feel free to see me as a resource if there are ways that SWS either via our Executive Office or via one of our committees can be of support to you and your colleagues. I am always happy to schedule a call i</w:t>
      </w:r>
      <w:r>
        <w:rPr>
          <w:rFonts w:ascii="Nunito" w:eastAsia="Nunito" w:hAnsi="Nunito" w:cs="Nunito"/>
          <w:color w:val="434343"/>
          <w:sz w:val="20"/>
          <w:szCs w:val="20"/>
        </w:rPr>
        <w:t>f you have ideas as to how SWS can support the ever-changing needs of our members. That’s one of the exciting aspects of my position, being able to flex to the needs of a changing landscape for the field of sociology within academia and in applied settings</w:t>
      </w:r>
      <w:r>
        <w:rPr>
          <w:rFonts w:ascii="Nunito" w:eastAsia="Nunito" w:hAnsi="Nunito" w:cs="Nunito"/>
          <w:color w:val="434343"/>
          <w:sz w:val="20"/>
          <w:szCs w:val="20"/>
        </w:rPr>
        <w:t xml:space="preserve"> and to respond to the circumstances we are confronting. </w:t>
      </w:r>
    </w:p>
    <w:p w14:paraId="6B175911" w14:textId="77777777" w:rsidR="00B87C8C" w:rsidRDefault="00B87C8C">
      <w:pPr>
        <w:spacing w:before="0" w:line="240" w:lineRule="auto"/>
        <w:rPr>
          <w:rFonts w:ascii="Nunito" w:eastAsia="Nunito" w:hAnsi="Nunito" w:cs="Nunito"/>
          <w:color w:val="434343"/>
          <w:sz w:val="20"/>
          <w:szCs w:val="20"/>
        </w:rPr>
      </w:pPr>
    </w:p>
    <w:p w14:paraId="79C0D709" w14:textId="77777777" w:rsidR="00B87C8C" w:rsidRDefault="00AF102C">
      <w:pPr>
        <w:spacing w:before="0" w:line="240" w:lineRule="auto"/>
        <w:rPr>
          <w:rFonts w:ascii="Nunito" w:eastAsia="Nunito" w:hAnsi="Nunito" w:cs="Nunito"/>
          <w:color w:val="434343"/>
          <w:sz w:val="20"/>
          <w:szCs w:val="20"/>
        </w:rPr>
      </w:pPr>
      <w:hyperlink w:anchor="_bxppwrny9fym">
        <w:r>
          <w:rPr>
            <w:rFonts w:ascii="Nunito" w:eastAsia="Nunito" w:hAnsi="Nunito" w:cs="Nunito"/>
            <w:color w:val="1155CC"/>
            <w:sz w:val="20"/>
            <w:szCs w:val="20"/>
            <w:u w:val="single"/>
          </w:rPr>
          <w:t>I am very much looking forward to seeing many of you in New Mexico.</w:t>
        </w:r>
      </w:hyperlink>
      <w:r>
        <w:rPr>
          <w:rFonts w:ascii="Nunito" w:eastAsia="Nunito" w:hAnsi="Nunito" w:cs="Nunito"/>
          <w:color w:val="434343"/>
          <w:sz w:val="20"/>
          <w:szCs w:val="20"/>
        </w:rPr>
        <w:t xml:space="preserve"> Thanks again for your kindness and support throughout the past few months. It means the world</w:t>
      </w:r>
      <w:r>
        <w:rPr>
          <w:rFonts w:ascii="Nunito" w:eastAsia="Nunito" w:hAnsi="Nunito" w:cs="Nunito"/>
          <w:color w:val="434343"/>
          <w:sz w:val="20"/>
          <w:szCs w:val="20"/>
        </w:rPr>
        <w:t xml:space="preserve"> to </w:t>
      </w:r>
      <w:proofErr w:type="gramStart"/>
      <w:r>
        <w:rPr>
          <w:rFonts w:ascii="Nunito" w:eastAsia="Nunito" w:hAnsi="Nunito" w:cs="Nunito"/>
          <w:color w:val="434343"/>
          <w:sz w:val="20"/>
          <w:szCs w:val="20"/>
        </w:rPr>
        <w:t>me</w:t>
      </w:r>
      <w:proofErr w:type="gramEnd"/>
      <w:r>
        <w:rPr>
          <w:rFonts w:ascii="Nunito" w:eastAsia="Nunito" w:hAnsi="Nunito" w:cs="Nunito"/>
          <w:color w:val="434343"/>
          <w:sz w:val="20"/>
          <w:szCs w:val="20"/>
        </w:rPr>
        <w:t xml:space="preserve"> and it is my honor to serve this amazing organization. </w:t>
      </w:r>
    </w:p>
    <w:p w14:paraId="760669D4" w14:textId="77777777" w:rsidR="00B87C8C" w:rsidRDefault="00B87C8C">
      <w:pPr>
        <w:spacing w:before="0" w:line="240" w:lineRule="auto"/>
        <w:rPr>
          <w:rFonts w:ascii="Nunito" w:eastAsia="Nunito" w:hAnsi="Nunito" w:cs="Nunito"/>
          <w:color w:val="434343"/>
          <w:sz w:val="20"/>
          <w:szCs w:val="20"/>
        </w:rPr>
      </w:pPr>
    </w:p>
    <w:p w14:paraId="6F16EA11"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Barret’s email: </w:t>
      </w:r>
      <w:hyperlink r:id="rId40">
        <w:r>
          <w:rPr>
            <w:rFonts w:ascii="Nunito" w:eastAsia="Nunito" w:hAnsi="Nunito" w:cs="Nunito"/>
            <w:color w:val="1155CC"/>
            <w:sz w:val="20"/>
            <w:szCs w:val="20"/>
            <w:u w:val="single"/>
          </w:rPr>
          <w:t>swseo.barretkatuna@outlook.com</w:t>
        </w:r>
      </w:hyperlink>
    </w:p>
    <w:p w14:paraId="5D1E7859"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Barret’s cell: 860-989-5651</w:t>
      </w:r>
    </w:p>
    <w:p w14:paraId="74FBD701" w14:textId="77777777" w:rsidR="00B87C8C" w:rsidRDefault="00B87C8C">
      <w:pPr>
        <w:spacing w:before="0" w:line="240" w:lineRule="auto"/>
        <w:rPr>
          <w:rFonts w:ascii="Nunito" w:eastAsia="Nunito" w:hAnsi="Nunito" w:cs="Nunito"/>
          <w:color w:val="434343"/>
          <w:sz w:val="20"/>
          <w:szCs w:val="20"/>
        </w:rPr>
      </w:pPr>
    </w:p>
    <w:p w14:paraId="7C74380C" w14:textId="77777777" w:rsidR="00B87C8C" w:rsidRDefault="00AF102C">
      <w:pPr>
        <w:spacing w:before="0" w:line="240" w:lineRule="auto"/>
        <w:rPr>
          <w:rFonts w:ascii="Caveat" w:eastAsia="Caveat" w:hAnsi="Caveat" w:cs="Caveat"/>
          <w:color w:val="434343"/>
          <w:sz w:val="26"/>
          <w:szCs w:val="26"/>
        </w:rPr>
      </w:pPr>
      <w:r>
        <w:rPr>
          <w:rFonts w:ascii="Caveat" w:eastAsia="Caveat" w:hAnsi="Caveat" w:cs="Caveat"/>
          <w:color w:val="434343"/>
          <w:sz w:val="26"/>
          <w:szCs w:val="26"/>
        </w:rPr>
        <w:t>Barret Katuna</w:t>
      </w:r>
    </w:p>
    <w:p w14:paraId="119719C6" w14:textId="77777777" w:rsidR="00B87C8C" w:rsidRDefault="00AF102C">
      <w:pPr>
        <w:spacing w:before="0" w:line="240" w:lineRule="auto"/>
        <w:rPr>
          <w:rFonts w:ascii="Nunito" w:eastAsia="Nunito" w:hAnsi="Nunito" w:cs="Nunito"/>
          <w:color w:val="434343"/>
        </w:rPr>
      </w:pPr>
      <w:r>
        <w:rPr>
          <w:rFonts w:ascii="Nunito" w:eastAsia="Nunito" w:hAnsi="Nunito" w:cs="Nunito"/>
          <w:color w:val="434343"/>
        </w:rPr>
        <w:t>SWS Executive Officer</w:t>
      </w:r>
    </w:p>
    <w:p w14:paraId="6CC48CAE" w14:textId="77777777" w:rsidR="00B87C8C" w:rsidRDefault="00B87C8C">
      <w:pPr>
        <w:spacing w:before="0" w:line="240" w:lineRule="auto"/>
        <w:ind w:left="-180"/>
        <w:rPr>
          <w:rFonts w:ascii="Caveat" w:eastAsia="Caveat" w:hAnsi="Caveat" w:cs="Caveat"/>
          <w:color w:val="434343"/>
          <w:sz w:val="26"/>
          <w:szCs w:val="26"/>
        </w:rPr>
      </w:pPr>
    </w:p>
    <w:tbl>
      <w:tblPr>
        <w:tblStyle w:val="a1"/>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38BABF41"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4B55E18D" w14:textId="77777777" w:rsidR="00B87C8C" w:rsidRDefault="00AF102C">
            <w:pPr>
              <w:pStyle w:val="Heading1"/>
              <w:spacing w:before="0"/>
              <w:jc w:val="center"/>
              <w:rPr>
                <w:rFonts w:ascii="Nunito" w:eastAsia="Nunito" w:hAnsi="Nunito" w:cs="Nunito"/>
                <w:color w:val="FFFFFF"/>
                <w:sz w:val="40"/>
                <w:szCs w:val="40"/>
              </w:rPr>
            </w:pPr>
            <w:bookmarkStart w:id="6" w:name="_m00ifr4t3xl7" w:colFirst="0" w:colLast="0"/>
            <w:bookmarkEnd w:id="6"/>
            <w:r>
              <w:rPr>
                <w:rFonts w:ascii="Nunito" w:eastAsia="Nunito" w:hAnsi="Nunito" w:cs="Nunito"/>
                <w:color w:val="FFFFFF"/>
                <w:sz w:val="40"/>
                <w:szCs w:val="40"/>
              </w:rPr>
              <w:t xml:space="preserve">COMMITTEE </w:t>
            </w:r>
            <w:r>
              <w:rPr>
                <w:rFonts w:ascii="Nunito" w:eastAsia="Nunito" w:hAnsi="Nunito" w:cs="Nunito"/>
                <w:color w:val="FFFFFF"/>
                <w:sz w:val="40"/>
                <w:szCs w:val="40"/>
              </w:rPr>
              <w:t>NEWS &amp; REPORTS</w:t>
            </w:r>
          </w:p>
        </w:tc>
      </w:tr>
    </w:tbl>
    <w:p w14:paraId="6F480311" w14:textId="77777777" w:rsidR="00B87C8C" w:rsidRDefault="00B87C8C">
      <w:pPr>
        <w:pStyle w:val="Heading1"/>
        <w:spacing w:before="0"/>
        <w:rPr>
          <w:rFonts w:ascii="Nunito" w:eastAsia="Nunito" w:hAnsi="Nunito" w:cs="Nunito"/>
          <w:color w:val="5098B9"/>
          <w:sz w:val="36"/>
          <w:szCs w:val="36"/>
        </w:rPr>
      </w:pPr>
      <w:bookmarkStart w:id="7" w:name="_ggfryihfgqsk" w:colFirst="0" w:colLast="0"/>
      <w:bookmarkEnd w:id="7"/>
    </w:p>
    <w:p w14:paraId="38AA96F1" w14:textId="77777777" w:rsidR="00B87C8C" w:rsidRDefault="00AF102C">
      <w:pPr>
        <w:pStyle w:val="Heading1"/>
        <w:spacing w:before="0"/>
        <w:rPr>
          <w:rFonts w:ascii="Nunito" w:eastAsia="Nunito" w:hAnsi="Nunito" w:cs="Nunito"/>
          <w:color w:val="5098B9"/>
          <w:sz w:val="36"/>
          <w:szCs w:val="36"/>
        </w:rPr>
      </w:pPr>
      <w:bookmarkStart w:id="8" w:name="_i9lakmfg67ln" w:colFirst="0" w:colLast="0"/>
      <w:bookmarkEnd w:id="8"/>
      <w:r>
        <w:rPr>
          <w:rFonts w:ascii="Nunito" w:eastAsia="Nunito" w:hAnsi="Nunito" w:cs="Nunito"/>
          <w:color w:val="5098B9"/>
          <w:sz w:val="36"/>
          <w:szCs w:val="36"/>
        </w:rPr>
        <w:t>AWARDS COMMITTEE</w:t>
      </w:r>
    </w:p>
    <w:p w14:paraId="036D6775" w14:textId="77777777" w:rsidR="00B87C8C" w:rsidRDefault="00B87C8C">
      <w:pPr>
        <w:spacing w:before="0" w:line="240" w:lineRule="auto"/>
        <w:rPr>
          <w:rFonts w:ascii="Nunito" w:eastAsia="Nunito" w:hAnsi="Nunito" w:cs="Nunito"/>
          <w:b/>
          <w:color w:val="434343"/>
          <w:sz w:val="16"/>
          <w:szCs w:val="16"/>
        </w:rPr>
      </w:pPr>
    </w:p>
    <w:p w14:paraId="1726A70F"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Outgoing Chair: Rebecca Hanson</w:t>
      </w:r>
    </w:p>
    <w:p w14:paraId="40E39CBA"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Incoming Chair: Maria Cecilia Hwang</w:t>
      </w:r>
    </w:p>
    <w:p w14:paraId="770060D6" w14:textId="77777777" w:rsidR="00B87C8C" w:rsidRDefault="00B87C8C">
      <w:pPr>
        <w:pStyle w:val="Heading1"/>
        <w:spacing w:before="0"/>
        <w:jc w:val="center"/>
        <w:rPr>
          <w:rFonts w:ascii="Nunito" w:eastAsia="Nunito" w:hAnsi="Nunito" w:cs="Nunito"/>
          <w:b/>
          <w:sz w:val="8"/>
          <w:szCs w:val="8"/>
          <w:shd w:val="clear" w:color="auto" w:fill="EC7B00"/>
        </w:rPr>
      </w:pPr>
      <w:bookmarkStart w:id="9" w:name="_38b5mc80fqxs" w:colFirst="0" w:colLast="0"/>
      <w:bookmarkEnd w:id="9"/>
    </w:p>
    <w:p w14:paraId="648FE6B4" w14:textId="77777777" w:rsidR="00B87C8C" w:rsidRDefault="00AF102C">
      <w:pPr>
        <w:pStyle w:val="Heading2"/>
        <w:spacing w:before="220" w:after="40" w:line="240" w:lineRule="auto"/>
        <w:jc w:val="center"/>
        <w:rPr>
          <w:rFonts w:ascii="Nunito" w:eastAsia="Nunito" w:hAnsi="Nunito" w:cs="Nunito"/>
        </w:rPr>
      </w:pPr>
      <w:bookmarkStart w:id="10" w:name="_klb6gm2xg9fe" w:colFirst="0" w:colLast="0"/>
      <w:bookmarkEnd w:id="10"/>
      <w:r>
        <w:rPr>
          <w:rFonts w:ascii="Nunito" w:eastAsia="Nunito" w:hAnsi="Nunito" w:cs="Nunito"/>
          <w:sz w:val="24"/>
          <w:szCs w:val="24"/>
        </w:rPr>
        <w:t>SPRING AWARDS &amp; DEADLINES</w:t>
      </w:r>
    </w:p>
    <w:p w14:paraId="7F92760E" w14:textId="77777777" w:rsidR="00B87C8C" w:rsidRDefault="00AF102C">
      <w:pPr>
        <w:spacing w:before="0" w:after="240" w:line="240" w:lineRule="auto"/>
        <w:jc w:val="center"/>
        <w:rPr>
          <w:rFonts w:ascii="Nunito" w:eastAsia="Nunito" w:hAnsi="Nunito" w:cs="Nunito"/>
          <w:b/>
          <w:color w:val="434343"/>
        </w:rPr>
      </w:pPr>
      <w:r>
        <w:rPr>
          <w:rFonts w:ascii="Nunito" w:eastAsia="Nunito" w:hAnsi="Nunito" w:cs="Nunito"/>
          <w:b/>
          <w:color w:val="434343"/>
        </w:rPr>
        <w:t xml:space="preserve">Awards with the April 1, </w:t>
      </w:r>
      <w:proofErr w:type="gramStart"/>
      <w:r>
        <w:rPr>
          <w:rFonts w:ascii="Nunito" w:eastAsia="Nunito" w:hAnsi="Nunito" w:cs="Nunito"/>
          <w:b/>
          <w:color w:val="434343"/>
        </w:rPr>
        <w:t>2022</w:t>
      </w:r>
      <w:proofErr w:type="gramEnd"/>
      <w:r>
        <w:rPr>
          <w:rFonts w:ascii="Nunito" w:eastAsia="Nunito" w:hAnsi="Nunito" w:cs="Nunito"/>
          <w:b/>
          <w:color w:val="434343"/>
        </w:rPr>
        <w:t xml:space="preserve"> at 11:59 pm Eastern Time deadline are: </w:t>
      </w:r>
    </w:p>
    <w:p w14:paraId="30C80227" w14:textId="77777777" w:rsidR="00B87C8C" w:rsidRDefault="00AF102C">
      <w:pPr>
        <w:spacing w:before="0" w:line="240" w:lineRule="auto"/>
        <w:rPr>
          <w:rFonts w:ascii="Nunito" w:eastAsia="Nunito" w:hAnsi="Nunito" w:cs="Nunito"/>
          <w:b/>
          <w:color w:val="434343"/>
        </w:rPr>
      </w:pPr>
      <w:r>
        <w:rPr>
          <w:rFonts w:ascii="Nunito" w:eastAsia="Nunito" w:hAnsi="Nunito" w:cs="Nunito"/>
          <w:b/>
          <w:color w:val="434343"/>
        </w:rPr>
        <w:t xml:space="preserve">Esther Ngan-ling Chow and </w:t>
      </w:r>
      <w:proofErr w:type="spellStart"/>
      <w:r>
        <w:rPr>
          <w:rFonts w:ascii="Nunito" w:eastAsia="Nunito" w:hAnsi="Nunito" w:cs="Nunito"/>
          <w:b/>
          <w:color w:val="434343"/>
        </w:rPr>
        <w:t>Mareyjoyce</w:t>
      </w:r>
      <w:proofErr w:type="spellEnd"/>
      <w:r>
        <w:rPr>
          <w:rFonts w:ascii="Nunito" w:eastAsia="Nunito" w:hAnsi="Nunito" w:cs="Nunito"/>
          <w:b/>
          <w:color w:val="434343"/>
        </w:rPr>
        <w:t xml:space="preserve"> Green Dissertation Scholarship</w:t>
      </w:r>
    </w:p>
    <w:p w14:paraId="040770CE"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This scholarship, administered  by the </w:t>
      </w:r>
      <w:hyperlink r:id="rId41">
        <w:r>
          <w:rPr>
            <w:rFonts w:ascii="Nunito" w:eastAsia="Nunito" w:hAnsi="Nunito" w:cs="Nunito"/>
            <w:color w:val="1155CC"/>
            <w:sz w:val="20"/>
            <w:szCs w:val="20"/>
            <w:u w:val="single"/>
          </w:rPr>
          <w:t>Sister-to-Sister Committee</w:t>
        </w:r>
      </w:hyperlink>
      <w:r>
        <w:rPr>
          <w:rFonts w:ascii="Nunito" w:eastAsia="Nunito" w:hAnsi="Nunito" w:cs="Nunito"/>
          <w:color w:val="434343"/>
          <w:sz w:val="20"/>
          <w:szCs w:val="20"/>
        </w:rPr>
        <w:t>, offers support to women and non-binary scholars</w:t>
      </w:r>
      <w:r>
        <w:rPr>
          <w:rFonts w:ascii="Nunito" w:eastAsia="Nunito" w:hAnsi="Nunito" w:cs="Nunito"/>
          <w:color w:val="434343"/>
          <w:sz w:val="20"/>
          <w:szCs w:val="20"/>
        </w:rPr>
        <w:t xml:space="preserve"> of color who are from underrepresented groups and are studying concerns that women of color face domestically and/or internationally.</w:t>
      </w:r>
    </w:p>
    <w:p w14:paraId="2C7F5220" w14:textId="77777777" w:rsidR="00B87C8C" w:rsidRDefault="00B87C8C">
      <w:pPr>
        <w:spacing w:before="0" w:line="240" w:lineRule="auto"/>
        <w:rPr>
          <w:rFonts w:ascii="Nunito" w:eastAsia="Nunito" w:hAnsi="Nunito" w:cs="Nunito"/>
          <w:b/>
          <w:color w:val="434343"/>
        </w:rPr>
      </w:pPr>
    </w:p>
    <w:p w14:paraId="2B7E4D73" w14:textId="77777777" w:rsidR="00B87C8C" w:rsidRDefault="00AF102C">
      <w:pPr>
        <w:spacing w:before="0" w:line="240" w:lineRule="auto"/>
        <w:rPr>
          <w:rFonts w:ascii="Nunito" w:eastAsia="Nunito" w:hAnsi="Nunito" w:cs="Nunito"/>
          <w:b/>
          <w:color w:val="434343"/>
        </w:rPr>
      </w:pPr>
      <w:r>
        <w:rPr>
          <w:rFonts w:ascii="Nunito" w:eastAsia="Nunito" w:hAnsi="Nunito" w:cs="Nunito"/>
          <w:b/>
          <w:color w:val="434343"/>
        </w:rPr>
        <w:t>Beth B. Hess Memorial Dissertation Scholarship</w:t>
      </w:r>
    </w:p>
    <w:p w14:paraId="276DF49E"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This scholarship is awarded to a ​PhD student who has studied for at leas</w:t>
      </w:r>
      <w:r>
        <w:rPr>
          <w:rFonts w:ascii="Nunito" w:eastAsia="Nunito" w:hAnsi="Nunito" w:cs="Nunito"/>
          <w:color w:val="434343"/>
          <w:sz w:val="20"/>
          <w:szCs w:val="20"/>
        </w:rPr>
        <w:t xml:space="preserve">t one full academic year at a two-year college in the U.S., before transferring to complete a BA. Students who attended the international equivalent of a U.S. two-year college are also </w:t>
      </w:r>
      <w:proofErr w:type="gramStart"/>
      <w:r>
        <w:rPr>
          <w:rFonts w:ascii="Nunito" w:eastAsia="Nunito" w:hAnsi="Nunito" w:cs="Nunito"/>
          <w:color w:val="434343"/>
          <w:sz w:val="20"/>
          <w:szCs w:val="20"/>
        </w:rPr>
        <w:t>welcome</w:t>
      </w:r>
      <w:proofErr w:type="gramEnd"/>
      <w:r>
        <w:rPr>
          <w:rFonts w:ascii="Nunito" w:eastAsia="Nunito" w:hAnsi="Nunito" w:cs="Nunito"/>
          <w:color w:val="434343"/>
          <w:sz w:val="20"/>
          <w:szCs w:val="20"/>
        </w:rPr>
        <w:t xml:space="preserve"> to apply. Candidates who are already in the writing stage and a</w:t>
      </w:r>
      <w:r>
        <w:rPr>
          <w:rFonts w:ascii="Nunito" w:eastAsia="Nunito" w:hAnsi="Nunito" w:cs="Nunito"/>
          <w:color w:val="434343"/>
          <w:sz w:val="20"/>
          <w:szCs w:val="20"/>
        </w:rPr>
        <w:t>pparently close to completion will be preferred.</w:t>
      </w:r>
    </w:p>
    <w:p w14:paraId="404E21F2" w14:textId="77777777" w:rsidR="00B87C8C" w:rsidRDefault="00AF102C">
      <w:pPr>
        <w:spacing w:before="240" w:line="240" w:lineRule="auto"/>
        <w:rPr>
          <w:rFonts w:ascii="Nunito" w:eastAsia="Nunito" w:hAnsi="Nunito" w:cs="Nunito"/>
          <w:b/>
          <w:color w:val="434343"/>
        </w:rPr>
      </w:pPr>
      <w:r>
        <w:rPr>
          <w:rFonts w:ascii="Nunito" w:eastAsia="Nunito" w:hAnsi="Nunito" w:cs="Nunito"/>
          <w:b/>
          <w:color w:val="434343"/>
        </w:rPr>
        <w:t>Barbara Rosenblum Dissertation Scholarship For the Study of Women and Cancer</w:t>
      </w:r>
    </w:p>
    <w:p w14:paraId="107924DF"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purpose of the scholarship is to encourage doctoral research in sociology, anthropology, </w:t>
      </w:r>
      <w:proofErr w:type="gramStart"/>
      <w:r>
        <w:rPr>
          <w:rFonts w:ascii="Nunito" w:eastAsia="Nunito" w:hAnsi="Nunito" w:cs="Nunito"/>
          <w:color w:val="434343"/>
          <w:sz w:val="20"/>
          <w:szCs w:val="20"/>
        </w:rPr>
        <w:t>psychology</w:t>
      </w:r>
      <w:proofErr w:type="gramEnd"/>
      <w:r>
        <w:rPr>
          <w:rFonts w:ascii="Nunito" w:eastAsia="Nunito" w:hAnsi="Nunito" w:cs="Nunito"/>
          <w:color w:val="434343"/>
          <w:sz w:val="20"/>
          <w:szCs w:val="20"/>
        </w:rPr>
        <w:t xml:space="preserve"> and related fields on wome</w:t>
      </w:r>
      <w:r>
        <w:rPr>
          <w:rFonts w:ascii="Nunito" w:eastAsia="Nunito" w:hAnsi="Nunito" w:cs="Nunito"/>
          <w:color w:val="434343"/>
          <w:sz w:val="20"/>
          <w:szCs w:val="20"/>
        </w:rPr>
        <w:t>n’s experience of breast cancer and other reproductive cancers and the prevention of these cancers. Another goal of the scholarship is to encourage scholars to make this type of research accessible to the public through speaking and publishing for lay audi</w:t>
      </w:r>
      <w:r>
        <w:rPr>
          <w:rFonts w:ascii="Nunito" w:eastAsia="Nunito" w:hAnsi="Nunito" w:cs="Nunito"/>
          <w:color w:val="434343"/>
          <w:sz w:val="20"/>
          <w:szCs w:val="20"/>
        </w:rPr>
        <w:t>ences.</w:t>
      </w:r>
    </w:p>
    <w:p w14:paraId="12883E54" w14:textId="77777777" w:rsidR="00B87C8C" w:rsidRDefault="00B87C8C">
      <w:pPr>
        <w:spacing w:before="0" w:line="240" w:lineRule="auto"/>
        <w:rPr>
          <w:rFonts w:ascii="Nunito" w:eastAsia="Nunito" w:hAnsi="Nunito" w:cs="Nunito"/>
          <w:b/>
          <w:color w:val="434343"/>
        </w:rPr>
      </w:pPr>
    </w:p>
    <w:p w14:paraId="0FCBE2A7" w14:textId="77777777" w:rsidR="00B87C8C" w:rsidRDefault="00AF102C">
      <w:pPr>
        <w:spacing w:before="0" w:line="240" w:lineRule="auto"/>
        <w:rPr>
          <w:rFonts w:ascii="Nunito" w:eastAsia="Nunito" w:hAnsi="Nunito" w:cs="Nunito"/>
          <w:b/>
          <w:color w:val="434343"/>
        </w:rPr>
      </w:pPr>
      <w:r>
        <w:rPr>
          <w:rFonts w:ascii="Nunito" w:eastAsia="Nunito" w:hAnsi="Nunito" w:cs="Nunito"/>
          <w:b/>
          <w:color w:val="434343"/>
        </w:rPr>
        <w:t>Social Actions Initiative Award</w:t>
      </w:r>
    </w:p>
    <w:p w14:paraId="1BC2D4BF" w14:textId="77777777" w:rsidR="00B87C8C" w:rsidRDefault="00AF102C">
      <w:pPr>
        <w:spacing w:before="0" w:line="240" w:lineRule="auto"/>
        <w:rPr>
          <w:rFonts w:ascii="Nunito" w:eastAsia="Nunito" w:hAnsi="Nunito" w:cs="Nunito"/>
          <w:b/>
          <w:color w:val="434343"/>
          <w:sz w:val="20"/>
          <w:szCs w:val="20"/>
        </w:rPr>
      </w:pPr>
      <w:r>
        <w:rPr>
          <w:rFonts w:ascii="Nunito" w:eastAsia="Nunito" w:hAnsi="Nunito" w:cs="Nunito"/>
          <w:color w:val="434343"/>
          <w:sz w:val="20"/>
          <w:szCs w:val="20"/>
        </w:rPr>
        <w:t>The Social Actions Initiative Awards is SAC’s efforts to directly support and encourage the social activism of SWS members. Awards are given out twice per year on a competitive basis until funds are fully dispersed. The social actions represented by this i</w:t>
      </w:r>
      <w:r>
        <w:rPr>
          <w:rFonts w:ascii="Nunito" w:eastAsia="Nunito" w:hAnsi="Nunito" w:cs="Nunito"/>
          <w:color w:val="434343"/>
          <w:sz w:val="20"/>
          <w:szCs w:val="20"/>
        </w:rPr>
        <w:t>nitiative are central to advancing the mission of SWS.</w:t>
      </w:r>
    </w:p>
    <w:p w14:paraId="1C686015" w14:textId="77777777" w:rsidR="00B87C8C" w:rsidRDefault="00B87C8C">
      <w:pPr>
        <w:spacing w:before="0" w:line="240" w:lineRule="auto"/>
        <w:rPr>
          <w:rFonts w:ascii="Nunito" w:eastAsia="Nunito" w:hAnsi="Nunito" w:cs="Nunito"/>
          <w:b/>
          <w:color w:val="434343"/>
        </w:rPr>
      </w:pPr>
    </w:p>
    <w:p w14:paraId="6B3ABE0C" w14:textId="77777777" w:rsidR="00B87C8C" w:rsidRDefault="00AF102C">
      <w:pPr>
        <w:pStyle w:val="Heading1"/>
        <w:keepNext w:val="0"/>
        <w:keepLines w:val="0"/>
        <w:spacing w:before="0"/>
        <w:ind w:left="0" w:right="0"/>
        <w:jc w:val="center"/>
        <w:rPr>
          <w:rFonts w:ascii="Nunito" w:eastAsia="Nunito" w:hAnsi="Nunito" w:cs="Nunito"/>
          <w:b/>
          <w:sz w:val="24"/>
          <w:szCs w:val="24"/>
        </w:rPr>
      </w:pPr>
      <w:bookmarkStart w:id="11" w:name="_fv61hcnp0lhc" w:colFirst="0" w:colLast="0"/>
      <w:bookmarkEnd w:id="11"/>
      <w:r>
        <w:rPr>
          <w:rFonts w:ascii="Nunito" w:eastAsia="Nunito" w:hAnsi="Nunito" w:cs="Nunito"/>
          <w:b/>
          <w:sz w:val="24"/>
          <w:szCs w:val="24"/>
        </w:rPr>
        <w:t>Nominate or apply today!</w:t>
      </w:r>
    </w:p>
    <w:p w14:paraId="4799C9F2" w14:textId="77777777" w:rsidR="00B87C8C" w:rsidRDefault="00B87C8C">
      <w:pPr>
        <w:spacing w:before="0" w:line="240" w:lineRule="auto"/>
      </w:pPr>
    </w:p>
    <w:p w14:paraId="71E51EDB" w14:textId="77777777" w:rsidR="00B87C8C" w:rsidRDefault="00AF102C">
      <w:pPr>
        <w:spacing w:before="0" w:line="240" w:lineRule="auto"/>
        <w:rPr>
          <w:rFonts w:ascii="Nunito" w:eastAsia="Nunito" w:hAnsi="Nunito" w:cs="Nunito"/>
          <w:color w:val="434343"/>
          <w:u w:val="single"/>
        </w:rPr>
      </w:pPr>
      <w:r>
        <w:rPr>
          <w:rFonts w:ascii="Nunito" w:eastAsia="Nunito" w:hAnsi="Nunito" w:cs="Nunito"/>
          <w:b/>
          <w:color w:val="434343"/>
        </w:rPr>
        <w:t xml:space="preserve">Apply here: </w:t>
      </w:r>
      <w:hyperlink r:id="rId42" w:anchor="/">
        <w:r>
          <w:rPr>
            <w:rFonts w:ascii="Nunito" w:eastAsia="Nunito" w:hAnsi="Nunito" w:cs="Nunito"/>
            <w:color w:val="1155CC"/>
            <w:u w:val="single"/>
          </w:rPr>
          <w:t>https://sws.memberclicks.net/april12022awards#/</w:t>
        </w:r>
      </w:hyperlink>
      <w:r>
        <w:rPr>
          <w:rFonts w:ascii="Nunito" w:eastAsia="Nunito" w:hAnsi="Nunito" w:cs="Nunito"/>
          <w:color w:val="434343"/>
        </w:rPr>
        <w:t xml:space="preserve"> </w:t>
      </w:r>
    </w:p>
    <w:p w14:paraId="7DDD9E82" w14:textId="77777777" w:rsidR="00B87C8C" w:rsidRDefault="00AF102C">
      <w:pPr>
        <w:spacing w:before="0" w:line="240" w:lineRule="auto"/>
        <w:rPr>
          <w:rFonts w:ascii="Nunito" w:eastAsia="Nunito" w:hAnsi="Nunito" w:cs="Nunito"/>
          <w:b/>
          <w:color w:val="434343"/>
        </w:rPr>
      </w:pPr>
      <w:r>
        <w:rPr>
          <w:rFonts w:ascii="Nunito" w:eastAsia="Nunito" w:hAnsi="Nunito" w:cs="Nunito"/>
          <w:b/>
          <w:color w:val="434343"/>
        </w:rPr>
        <w:t xml:space="preserve">Learn more </w:t>
      </w:r>
      <w:hyperlink r:id="rId43">
        <w:r>
          <w:rPr>
            <w:rFonts w:ascii="Nunito" w:eastAsia="Nunito" w:hAnsi="Nunito" w:cs="Nunito"/>
            <w:b/>
            <w:color w:val="1155CC"/>
            <w:u w:val="single"/>
          </w:rPr>
          <w:t>HERE</w:t>
        </w:r>
      </w:hyperlink>
      <w:r>
        <w:rPr>
          <w:rFonts w:ascii="Nunito" w:eastAsia="Nunito" w:hAnsi="Nunito" w:cs="Nunito"/>
          <w:b/>
          <w:color w:val="434343"/>
        </w:rPr>
        <w:t xml:space="preserve">, or go to: </w:t>
      </w:r>
      <w:hyperlink r:id="rId44">
        <w:r>
          <w:rPr>
            <w:rFonts w:ascii="Nunito" w:eastAsia="Nunito" w:hAnsi="Nunito" w:cs="Nunito"/>
            <w:color w:val="1155CC"/>
            <w:u w:val="single"/>
          </w:rPr>
          <w:t>https://socwomen.org/awards/</w:t>
        </w:r>
      </w:hyperlink>
    </w:p>
    <w:p w14:paraId="3A16D13F" w14:textId="77777777" w:rsidR="00B87C8C" w:rsidRDefault="00B87C8C">
      <w:pPr>
        <w:spacing w:before="0" w:line="240" w:lineRule="auto"/>
        <w:rPr>
          <w:rFonts w:ascii="Nunito" w:eastAsia="Nunito" w:hAnsi="Nunito" w:cs="Nunito"/>
          <w:b/>
          <w:color w:val="434343"/>
        </w:rPr>
      </w:pPr>
    </w:p>
    <w:p w14:paraId="186626A5"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rPr>
        <w:t>**If you are interested in making a gift to support any of our awards or scholarships, please contact Barret Katuna, Executive Officer, at</w:t>
      </w:r>
      <w:hyperlink r:id="rId45">
        <w:r>
          <w:rPr>
            <w:rFonts w:ascii="Nunito" w:eastAsia="Nunito" w:hAnsi="Nunito" w:cs="Nunito"/>
            <w:b/>
            <w:color w:val="1155CC"/>
            <w:u w:val="single"/>
          </w:rPr>
          <w:t xml:space="preserve"> swseo.barretkatuna@outlook.com</w:t>
        </w:r>
      </w:hyperlink>
      <w:r>
        <w:rPr>
          <w:rFonts w:ascii="Nunito" w:eastAsia="Nunito" w:hAnsi="Nunito" w:cs="Nunito"/>
          <w:b/>
          <w:color w:val="434343"/>
        </w:rPr>
        <w:t>, or make a gift vi</w:t>
      </w:r>
      <w:r>
        <w:rPr>
          <w:rFonts w:ascii="Nunito" w:eastAsia="Nunito" w:hAnsi="Nunito" w:cs="Nunito"/>
          <w:b/>
          <w:color w:val="434343"/>
        </w:rPr>
        <w:t>a</w:t>
      </w:r>
      <w:hyperlink r:id="rId46">
        <w:r>
          <w:rPr>
            <w:rFonts w:ascii="Nunito" w:eastAsia="Nunito" w:hAnsi="Nunito" w:cs="Nunito"/>
            <w:b/>
            <w:color w:val="1155CC"/>
            <w:u w:val="single"/>
          </w:rPr>
          <w:t xml:space="preserve"> this form</w:t>
        </w:r>
      </w:hyperlink>
      <w:r>
        <w:rPr>
          <w:rFonts w:ascii="Nunito" w:eastAsia="Nunito" w:hAnsi="Nunito" w:cs="Nunito"/>
          <w:b/>
          <w:color w:val="434343"/>
        </w:rPr>
        <w:t>:</w:t>
      </w:r>
      <w:hyperlink r:id="rId47">
        <w:r>
          <w:rPr>
            <w:rFonts w:ascii="Nunito" w:eastAsia="Nunito" w:hAnsi="Nunito" w:cs="Nunito"/>
            <w:b/>
            <w:color w:val="1155CC"/>
            <w:u w:val="single"/>
          </w:rPr>
          <w:t xml:space="preserve"> https://sws.memberclicks.net/donation-form</w:t>
        </w:r>
      </w:hyperlink>
      <w:r>
        <w:rPr>
          <w:rFonts w:ascii="Nunito" w:eastAsia="Nunito" w:hAnsi="Nunito" w:cs="Nunito"/>
          <w:b/>
          <w:color w:val="434343"/>
        </w:rPr>
        <w:t>.</w:t>
      </w:r>
    </w:p>
    <w:p w14:paraId="21E549BB" w14:textId="77777777" w:rsidR="00B87C8C" w:rsidRDefault="00B87C8C">
      <w:pPr>
        <w:spacing w:before="0" w:line="240" w:lineRule="auto"/>
        <w:rPr>
          <w:rFonts w:ascii="Nunito" w:eastAsia="Nunito" w:hAnsi="Nunito" w:cs="Nunito"/>
          <w:color w:val="434343"/>
        </w:rPr>
      </w:pPr>
    </w:p>
    <w:p w14:paraId="744A50D7" w14:textId="77777777" w:rsidR="00B87C8C" w:rsidRDefault="00AF102C">
      <w:pPr>
        <w:spacing w:before="0" w:line="240" w:lineRule="auto"/>
        <w:rPr>
          <w:rFonts w:ascii="Nunito" w:eastAsia="Nunito" w:hAnsi="Nunito" w:cs="Nunito"/>
          <w:b/>
          <w:color w:val="434343"/>
          <w:sz w:val="26"/>
          <w:szCs w:val="26"/>
        </w:rPr>
      </w:pPr>
      <w:r>
        <w:rPr>
          <w:rFonts w:ascii="Nunito" w:eastAsia="Nunito" w:hAnsi="Nunito" w:cs="Nunito"/>
          <w:b/>
          <w:color w:val="434343"/>
          <w:sz w:val="26"/>
          <w:szCs w:val="26"/>
        </w:rPr>
        <w:t>Congratulations to the Winte</w:t>
      </w:r>
      <w:r>
        <w:rPr>
          <w:rFonts w:ascii="Nunito" w:eastAsia="Nunito" w:hAnsi="Nunito" w:cs="Nunito"/>
          <w:b/>
          <w:color w:val="434343"/>
          <w:sz w:val="26"/>
          <w:szCs w:val="26"/>
        </w:rPr>
        <w:t>r 2022 SWS Award Winners!</w:t>
      </w:r>
    </w:p>
    <w:p w14:paraId="620C3400" w14:textId="77777777" w:rsidR="00B87C8C" w:rsidRDefault="00B87C8C">
      <w:pPr>
        <w:spacing w:before="0" w:line="240" w:lineRule="auto"/>
        <w:rPr>
          <w:rFonts w:ascii="Nunito" w:eastAsia="Nunito" w:hAnsi="Nunito" w:cs="Nunito"/>
          <w:color w:val="434343"/>
          <w:sz w:val="16"/>
          <w:szCs w:val="16"/>
        </w:rPr>
      </w:pPr>
    </w:p>
    <w:p w14:paraId="0933D36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SWS extends congratulations to winners of our 2022 Winter Awards. We honored winners at a virtual reception on February 7, 2022. We will make a recording available in our Virtual Meeting Platform soon. Please stay tuned. We will </w:t>
      </w:r>
      <w:r>
        <w:rPr>
          <w:rFonts w:ascii="Nunito" w:eastAsia="Nunito" w:hAnsi="Nunito" w:cs="Nunito"/>
          <w:color w:val="434343"/>
          <w:sz w:val="20"/>
          <w:szCs w:val="20"/>
        </w:rPr>
        <w:t xml:space="preserve">honor more awardees during the in-person portion of our 2022 Hybrid Winter Meeting. You can </w:t>
      </w:r>
      <w:hyperlink r:id="rId48">
        <w:r>
          <w:rPr>
            <w:rFonts w:ascii="Nunito" w:eastAsia="Nunito" w:hAnsi="Nunito" w:cs="Nunito"/>
            <w:color w:val="1155CC"/>
            <w:sz w:val="20"/>
            <w:szCs w:val="20"/>
            <w:u w:val="single"/>
          </w:rPr>
          <w:t>read more about all of the 2022 Winter awardees HERE</w:t>
        </w:r>
      </w:hyperlink>
      <w:r>
        <w:rPr>
          <w:rFonts w:ascii="Nunito" w:eastAsia="Nunito" w:hAnsi="Nunito" w:cs="Nunito"/>
          <w:color w:val="434343"/>
          <w:sz w:val="20"/>
          <w:szCs w:val="20"/>
        </w:rPr>
        <w:t>.</w:t>
      </w:r>
    </w:p>
    <w:p w14:paraId="24428D89" w14:textId="77777777" w:rsidR="00B87C8C" w:rsidRDefault="00B87C8C">
      <w:pPr>
        <w:spacing w:before="0" w:line="240" w:lineRule="auto"/>
        <w:rPr>
          <w:rFonts w:ascii="Nunito" w:eastAsia="Nunito" w:hAnsi="Nunito" w:cs="Nunito"/>
          <w:color w:val="434343"/>
          <w:sz w:val="16"/>
          <w:szCs w:val="16"/>
        </w:rPr>
      </w:pPr>
    </w:p>
    <w:p w14:paraId="283C7632"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Feminist Mentoring Award</w:t>
      </w:r>
    </w:p>
    <w:p w14:paraId="328F2332"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w:t>
      </w:r>
      <w:hyperlink r:id="rId49">
        <w:r>
          <w:rPr>
            <w:rFonts w:ascii="Nunito" w:eastAsia="Nunito" w:hAnsi="Nunito" w:cs="Nunito"/>
            <w:color w:val="1155CC"/>
            <w:sz w:val="20"/>
            <w:szCs w:val="20"/>
            <w:u w:val="single"/>
          </w:rPr>
          <w:t>SWS Feminist Mentoring Award</w:t>
        </w:r>
      </w:hyperlink>
      <w:r>
        <w:rPr>
          <w:rFonts w:ascii="Nunito" w:eastAsia="Nunito" w:hAnsi="Nunito" w:cs="Nunito"/>
          <w:color w:val="434343"/>
          <w:sz w:val="20"/>
          <w:szCs w:val="20"/>
        </w:rPr>
        <w:t xml:space="preserve"> was established in 1990 to honor SWS Members who are outstanding feminist mentors. While the word “mentoring” is commonly used to describe a faculty-student relationship, this award has shown the breadth of ways that feminists do mentoring. In establishin</w:t>
      </w:r>
      <w:r>
        <w:rPr>
          <w:rFonts w:ascii="Nunito" w:eastAsia="Nunito" w:hAnsi="Nunito" w:cs="Nunito"/>
          <w:color w:val="434343"/>
          <w:sz w:val="20"/>
          <w:szCs w:val="20"/>
        </w:rPr>
        <w:t>g the award, SWS recognized that feminist mentoring is an important and concrete way to encourage feminist scholarship.</w:t>
      </w:r>
    </w:p>
    <w:p w14:paraId="3846167F" w14:textId="77777777" w:rsidR="00B87C8C" w:rsidRDefault="00AF102C">
      <w:pPr>
        <w:spacing w:before="0" w:line="240" w:lineRule="auto"/>
        <w:rPr>
          <w:rFonts w:ascii="Nunito" w:eastAsia="Nunito" w:hAnsi="Nunito" w:cs="Nunito"/>
          <w:color w:val="434343"/>
          <w:sz w:val="16"/>
          <w:szCs w:val="16"/>
        </w:rPr>
      </w:pPr>
      <w:r>
        <w:rPr>
          <w:rFonts w:ascii="Nunito" w:eastAsia="Nunito" w:hAnsi="Nunito" w:cs="Nunito"/>
          <w:color w:val="434343"/>
          <w:sz w:val="16"/>
          <w:szCs w:val="16"/>
        </w:rPr>
        <w:t xml:space="preserve"> </w:t>
      </w:r>
      <w:r>
        <w:rPr>
          <w:noProof/>
        </w:rPr>
        <w:drawing>
          <wp:anchor distT="114300" distB="114300" distL="114300" distR="114300" simplePos="0" relativeHeight="251663360" behindDoc="0" locked="0" layoutInCell="1" hidden="0" allowOverlap="1" wp14:anchorId="08CF86C6" wp14:editId="1C72192C">
            <wp:simplePos x="0" y="0"/>
            <wp:positionH relativeFrom="column">
              <wp:posOffset>1</wp:posOffset>
            </wp:positionH>
            <wp:positionV relativeFrom="paragraph">
              <wp:posOffset>180975</wp:posOffset>
            </wp:positionV>
            <wp:extent cx="1313451" cy="1490663"/>
            <wp:effectExtent l="0" t="0" r="0" b="0"/>
            <wp:wrapSquare wrapText="bothSides" distT="114300" distB="114300" distL="114300" distR="114300"/>
            <wp:docPr id="14" name="image14.jpg" descr="photo of Dr. Jennifer Edwards"/>
            <wp:cNvGraphicFramePr/>
            <a:graphic xmlns:a="http://schemas.openxmlformats.org/drawingml/2006/main">
              <a:graphicData uri="http://schemas.openxmlformats.org/drawingml/2006/picture">
                <pic:pic xmlns:pic="http://schemas.openxmlformats.org/drawingml/2006/picture">
                  <pic:nvPicPr>
                    <pic:cNvPr id="0" name="image14.jpg" descr="photo of Dr. Jennifer Edwards"/>
                    <pic:cNvPicPr preferRelativeResize="0"/>
                  </pic:nvPicPr>
                  <pic:blipFill>
                    <a:blip r:embed="rId50"/>
                    <a:srcRect t="16374"/>
                    <a:stretch>
                      <a:fillRect/>
                    </a:stretch>
                  </pic:blipFill>
                  <pic:spPr>
                    <a:xfrm>
                      <a:off x="0" y="0"/>
                      <a:ext cx="1313451" cy="1490663"/>
                    </a:xfrm>
                    <a:prstGeom prst="rect">
                      <a:avLst/>
                    </a:prstGeom>
                    <a:ln/>
                  </pic:spPr>
                </pic:pic>
              </a:graphicData>
            </a:graphic>
          </wp:anchor>
        </w:drawing>
      </w:r>
    </w:p>
    <w:p w14:paraId="73D9DE1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4"/>
          <w:szCs w:val="24"/>
        </w:rPr>
        <w:t xml:space="preserve">Dr. Jennifer Edwards </w:t>
      </w:r>
      <w:r>
        <w:rPr>
          <w:rFonts w:ascii="Nunito" w:eastAsia="Nunito" w:hAnsi="Nunito" w:cs="Nunito"/>
          <w:color w:val="434343"/>
          <w:sz w:val="20"/>
          <w:szCs w:val="20"/>
        </w:rPr>
        <w:t xml:space="preserve">accepted a tenure-track position at </w:t>
      </w:r>
      <w:hyperlink r:id="rId51">
        <w:r>
          <w:rPr>
            <w:rFonts w:ascii="Nunito" w:eastAsia="Nunito" w:hAnsi="Nunito" w:cs="Nunito"/>
            <w:color w:val="1155CC"/>
            <w:sz w:val="20"/>
            <w:szCs w:val="20"/>
            <w:u w:val="single"/>
          </w:rPr>
          <w:t>Northeastern State University (NSU</w:t>
        </w:r>
        <w:r>
          <w:rPr>
            <w:rFonts w:ascii="Nunito" w:eastAsia="Nunito" w:hAnsi="Nunito" w:cs="Nunito"/>
            <w:color w:val="1155CC"/>
            <w:sz w:val="20"/>
            <w:szCs w:val="20"/>
            <w:u w:val="single"/>
          </w:rPr>
          <w:t>)</w:t>
        </w:r>
      </w:hyperlink>
      <w:r>
        <w:rPr>
          <w:rFonts w:ascii="Nunito" w:eastAsia="Nunito" w:hAnsi="Nunito" w:cs="Nunito"/>
          <w:color w:val="434343"/>
          <w:sz w:val="20"/>
          <w:szCs w:val="20"/>
        </w:rPr>
        <w:t xml:space="preserve"> in Tahlequah, Oklahoma in 2003. Currently in her nineteenth year at NSU, Jennifer serves as Professor of Sociology. Jennifer teaches various sociology and women’s and gender studies courses, such as social research methods, urban sociology, rural sociolo</w:t>
      </w:r>
      <w:r>
        <w:rPr>
          <w:rFonts w:ascii="Nunito" w:eastAsia="Nunito" w:hAnsi="Nunito" w:cs="Nunito"/>
          <w:color w:val="434343"/>
          <w:sz w:val="20"/>
          <w:szCs w:val="20"/>
        </w:rPr>
        <w:t xml:space="preserve">gy, social psychology, social change, criminology, sociology of gender, and introduction to women’s and gender studies. Her research interests include social inequality and the relationship between ritual behavior and power. Specifically, Jennifer focuses </w:t>
      </w:r>
      <w:r>
        <w:rPr>
          <w:rFonts w:ascii="Nunito" w:eastAsia="Nunito" w:hAnsi="Nunito" w:cs="Nunito"/>
          <w:color w:val="434343"/>
          <w:sz w:val="20"/>
          <w:szCs w:val="20"/>
        </w:rPr>
        <w:t xml:space="preserve">on the Orange Order (a fraternal religious organization) in Northern Ireland and the </w:t>
      </w:r>
      <w:proofErr w:type="spellStart"/>
      <w:r>
        <w:rPr>
          <w:rFonts w:ascii="Nunito" w:eastAsia="Nunito" w:hAnsi="Nunito" w:cs="Nunito"/>
          <w:color w:val="434343"/>
          <w:sz w:val="20"/>
          <w:szCs w:val="20"/>
        </w:rPr>
        <w:t>Notting</w:t>
      </w:r>
      <w:proofErr w:type="spellEnd"/>
      <w:r>
        <w:rPr>
          <w:rFonts w:ascii="Nunito" w:eastAsia="Nunito" w:hAnsi="Nunito" w:cs="Nunito"/>
          <w:color w:val="434343"/>
          <w:sz w:val="20"/>
          <w:szCs w:val="20"/>
        </w:rPr>
        <w:t xml:space="preserve"> Hill Carnival in London, U.K. More recently, Jennifer is now examining the role of women in the Orange Order. In 2013, Jennifer was selected to serve as the inaugu</w:t>
      </w:r>
      <w:r>
        <w:rPr>
          <w:rFonts w:ascii="Nunito" w:eastAsia="Nunito" w:hAnsi="Nunito" w:cs="Nunito"/>
          <w:color w:val="434343"/>
          <w:sz w:val="20"/>
          <w:szCs w:val="20"/>
        </w:rPr>
        <w:t>ral Director of the Center for Women’s Studies at NSU.</w:t>
      </w:r>
    </w:p>
    <w:p w14:paraId="082A6EBB" w14:textId="77777777" w:rsidR="00B87C8C" w:rsidRDefault="00AF102C">
      <w:pPr>
        <w:spacing w:before="0" w:line="240" w:lineRule="auto"/>
        <w:rPr>
          <w:rFonts w:ascii="Nunito" w:eastAsia="Nunito" w:hAnsi="Nunito" w:cs="Nunito"/>
          <w:color w:val="434343"/>
          <w:sz w:val="20"/>
          <w:szCs w:val="20"/>
        </w:rPr>
      </w:pPr>
      <w:r>
        <w:rPr>
          <w:noProof/>
        </w:rPr>
        <w:drawing>
          <wp:anchor distT="114300" distB="114300" distL="114300" distR="114300" simplePos="0" relativeHeight="251664384" behindDoc="0" locked="0" layoutInCell="1" hidden="0" allowOverlap="1" wp14:anchorId="603C6C26" wp14:editId="090DCC5E">
            <wp:simplePos x="0" y="0"/>
            <wp:positionH relativeFrom="column">
              <wp:posOffset>5310188</wp:posOffset>
            </wp:positionH>
            <wp:positionV relativeFrom="paragraph">
              <wp:posOffset>190500</wp:posOffset>
            </wp:positionV>
            <wp:extent cx="1795463" cy="1679965"/>
            <wp:effectExtent l="0" t="0" r="0" b="0"/>
            <wp:wrapSquare wrapText="bothSides" distT="114300" distB="114300" distL="114300" distR="114300"/>
            <wp:docPr id="25" name="image33.png" descr="photo of Dr. Jane Ku"/>
            <wp:cNvGraphicFramePr/>
            <a:graphic xmlns:a="http://schemas.openxmlformats.org/drawingml/2006/main">
              <a:graphicData uri="http://schemas.openxmlformats.org/drawingml/2006/picture">
                <pic:pic xmlns:pic="http://schemas.openxmlformats.org/drawingml/2006/picture">
                  <pic:nvPicPr>
                    <pic:cNvPr id="0" name="image33.png" descr="photo of Dr. Jane Ku"/>
                    <pic:cNvPicPr preferRelativeResize="0"/>
                  </pic:nvPicPr>
                  <pic:blipFill>
                    <a:blip r:embed="rId52"/>
                    <a:srcRect r="18360"/>
                    <a:stretch>
                      <a:fillRect/>
                    </a:stretch>
                  </pic:blipFill>
                  <pic:spPr>
                    <a:xfrm>
                      <a:off x="0" y="0"/>
                      <a:ext cx="1795463" cy="1679965"/>
                    </a:xfrm>
                    <a:prstGeom prst="rect">
                      <a:avLst/>
                    </a:prstGeom>
                    <a:ln/>
                  </pic:spPr>
                </pic:pic>
              </a:graphicData>
            </a:graphic>
          </wp:anchor>
        </w:drawing>
      </w:r>
    </w:p>
    <w:p w14:paraId="5EE6A2F8"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4"/>
          <w:szCs w:val="24"/>
        </w:rPr>
        <w:t xml:space="preserve">Dr. Jane Ku </w:t>
      </w:r>
      <w:r>
        <w:rPr>
          <w:rFonts w:ascii="Nunito" w:eastAsia="Nunito" w:hAnsi="Nunito" w:cs="Nunito"/>
          <w:color w:val="434343"/>
          <w:sz w:val="20"/>
          <w:szCs w:val="20"/>
        </w:rPr>
        <w:t xml:space="preserve">is an Associate Professor at the </w:t>
      </w:r>
      <w:hyperlink r:id="rId53">
        <w:r>
          <w:rPr>
            <w:rFonts w:ascii="Nunito" w:eastAsia="Nunito" w:hAnsi="Nunito" w:cs="Nunito"/>
            <w:color w:val="1155CC"/>
            <w:sz w:val="20"/>
            <w:szCs w:val="20"/>
            <w:u w:val="single"/>
          </w:rPr>
          <w:t>University of Windsor</w:t>
        </w:r>
      </w:hyperlink>
      <w:r>
        <w:rPr>
          <w:rFonts w:ascii="Nunito" w:eastAsia="Nunito" w:hAnsi="Nunito" w:cs="Nunito"/>
          <w:color w:val="434343"/>
          <w:sz w:val="20"/>
          <w:szCs w:val="20"/>
        </w:rPr>
        <w:t>. She coordinates the Women’s and Gender Studies program and is the Graduate Chair in Soc</w:t>
      </w:r>
      <w:r>
        <w:rPr>
          <w:rFonts w:ascii="Nunito" w:eastAsia="Nunito" w:hAnsi="Nunito" w:cs="Nunito"/>
          <w:color w:val="434343"/>
          <w:sz w:val="20"/>
          <w:szCs w:val="20"/>
        </w:rPr>
        <w:t>iology and Criminology. She teaches courses on gender, race, social movements, and qualitative methodologies. She has conducted research on racism, immigrant experiences of belonging and integration and antiracist and feminist activism. Her publications ha</w:t>
      </w:r>
      <w:r>
        <w:rPr>
          <w:rFonts w:ascii="Nunito" w:eastAsia="Nunito" w:hAnsi="Nunito" w:cs="Nunito"/>
          <w:color w:val="434343"/>
          <w:sz w:val="20"/>
          <w:szCs w:val="20"/>
        </w:rPr>
        <w:t xml:space="preserve">ve appeared in </w:t>
      </w:r>
      <w:hyperlink r:id="rId54">
        <w:r>
          <w:rPr>
            <w:rFonts w:ascii="Nunito" w:eastAsia="Nunito" w:hAnsi="Nunito" w:cs="Nunito"/>
            <w:i/>
            <w:color w:val="1155CC"/>
            <w:sz w:val="20"/>
            <w:szCs w:val="20"/>
            <w:u w:val="single"/>
          </w:rPr>
          <w:t>Atlantis: Critical Studies of Gender and Social Justice;</w:t>
        </w:r>
      </w:hyperlink>
      <w:r>
        <w:rPr>
          <w:rFonts w:ascii="Nunito" w:eastAsia="Nunito" w:hAnsi="Nunito" w:cs="Nunito"/>
          <w:i/>
          <w:color w:val="434343"/>
          <w:sz w:val="20"/>
          <w:szCs w:val="20"/>
        </w:rPr>
        <w:t xml:space="preserve"> Journal of Women’s Ethnic and Racial Studies; </w:t>
      </w:r>
      <w:hyperlink r:id="rId55">
        <w:r>
          <w:rPr>
            <w:rFonts w:ascii="Nunito" w:eastAsia="Nunito" w:hAnsi="Nunito" w:cs="Nunito"/>
            <w:i/>
            <w:color w:val="1155CC"/>
            <w:sz w:val="20"/>
            <w:szCs w:val="20"/>
            <w:u w:val="single"/>
          </w:rPr>
          <w:t>International Journal of Women’s Studies</w:t>
        </w:r>
      </w:hyperlink>
      <w:r>
        <w:rPr>
          <w:rFonts w:ascii="Nunito" w:eastAsia="Nunito" w:hAnsi="Nunito" w:cs="Nunito"/>
          <w:i/>
          <w:color w:val="434343"/>
          <w:sz w:val="20"/>
          <w:szCs w:val="20"/>
        </w:rPr>
        <w:t xml:space="preserve">; and </w:t>
      </w:r>
      <w:hyperlink r:id="rId56">
        <w:r>
          <w:rPr>
            <w:rFonts w:ascii="Nunito" w:eastAsia="Nunito" w:hAnsi="Nunito" w:cs="Nunito"/>
            <w:i/>
            <w:color w:val="1155CC"/>
            <w:sz w:val="20"/>
            <w:szCs w:val="20"/>
            <w:u w:val="single"/>
          </w:rPr>
          <w:t>Social Identities</w:t>
        </w:r>
      </w:hyperlink>
      <w:r>
        <w:rPr>
          <w:rFonts w:ascii="Nunito" w:eastAsia="Nunito" w:hAnsi="Nunito" w:cs="Nunito"/>
          <w:color w:val="434343"/>
          <w:sz w:val="20"/>
          <w:szCs w:val="20"/>
        </w:rPr>
        <w:t>. Her research has taken an autoethnographic turn recently with the publication of “</w:t>
      </w:r>
      <w:r>
        <w:rPr>
          <w:rFonts w:ascii="Nunito" w:eastAsia="Nunito" w:hAnsi="Nunito" w:cs="Nunito"/>
          <w:i/>
          <w:color w:val="434343"/>
          <w:sz w:val="20"/>
          <w:szCs w:val="20"/>
        </w:rPr>
        <w:t>Journeys to a Diasporic Self</w:t>
      </w:r>
      <w:r>
        <w:rPr>
          <w:rFonts w:ascii="Nunito" w:eastAsia="Nunito" w:hAnsi="Nunito" w:cs="Nunito"/>
          <w:color w:val="434343"/>
          <w:sz w:val="20"/>
          <w:szCs w:val="20"/>
        </w:rPr>
        <w:t xml:space="preserve">” </w:t>
      </w:r>
      <w:r>
        <w:rPr>
          <w:rFonts w:ascii="Nunito" w:eastAsia="Nunito" w:hAnsi="Nunito" w:cs="Nunito"/>
          <w:i/>
          <w:color w:val="434343"/>
          <w:sz w:val="20"/>
          <w:szCs w:val="20"/>
        </w:rPr>
        <w:t>(Canadian Ethic Studies, 2019</w:t>
      </w:r>
      <w:r>
        <w:rPr>
          <w:rFonts w:ascii="Nunito" w:eastAsia="Nunito" w:hAnsi="Nunito" w:cs="Nunito"/>
          <w:color w:val="434343"/>
          <w:sz w:val="20"/>
          <w:szCs w:val="20"/>
        </w:rPr>
        <w:t>) and “</w:t>
      </w:r>
      <w:r>
        <w:rPr>
          <w:rFonts w:ascii="Nunito" w:eastAsia="Nunito" w:hAnsi="Nunito" w:cs="Nunito"/>
          <w:i/>
          <w:color w:val="434343"/>
          <w:sz w:val="20"/>
          <w:szCs w:val="20"/>
        </w:rPr>
        <w:t xml:space="preserve">Intentional Solidarity as a Decolonizing Practice” </w:t>
      </w:r>
      <w:r>
        <w:rPr>
          <w:rFonts w:ascii="Nunito" w:eastAsia="Nunito" w:hAnsi="Nunito" w:cs="Nunito"/>
          <w:color w:val="434343"/>
          <w:sz w:val="20"/>
          <w:szCs w:val="20"/>
        </w:rPr>
        <w:t>(</w:t>
      </w:r>
      <w:proofErr w:type="spellStart"/>
      <w:r>
        <w:rPr>
          <w:rFonts w:ascii="Nunito" w:eastAsia="Nunito" w:hAnsi="Nunito" w:cs="Nunito"/>
          <w:i/>
          <w:color w:val="434343"/>
          <w:sz w:val="20"/>
          <w:szCs w:val="20"/>
        </w:rPr>
        <w:t>Intermédialités:History</w:t>
      </w:r>
      <w:proofErr w:type="spellEnd"/>
      <w:r>
        <w:rPr>
          <w:rFonts w:ascii="Nunito" w:eastAsia="Nunito" w:hAnsi="Nunito" w:cs="Nunito"/>
          <w:i/>
          <w:color w:val="434343"/>
          <w:sz w:val="20"/>
          <w:szCs w:val="20"/>
        </w:rPr>
        <w:t xml:space="preserve"> and Theory of the Arts, Literature and Technologies 2019</w:t>
      </w:r>
      <w:r>
        <w:rPr>
          <w:rFonts w:ascii="Nunito" w:eastAsia="Nunito" w:hAnsi="Nunito" w:cs="Nunito"/>
          <w:color w:val="434343"/>
          <w:sz w:val="20"/>
          <w:szCs w:val="20"/>
        </w:rPr>
        <w:t>).  Her work has been influenced by transnational feminist</w:t>
      </w:r>
      <w:r>
        <w:rPr>
          <w:rFonts w:ascii="Nunito" w:eastAsia="Nunito" w:hAnsi="Nunito" w:cs="Nunito"/>
          <w:color w:val="434343"/>
          <w:sz w:val="20"/>
          <w:szCs w:val="20"/>
        </w:rPr>
        <w:t xml:space="preserve"> and antiracism scholarship.</w:t>
      </w:r>
    </w:p>
    <w:p w14:paraId="5106F649" w14:textId="77777777" w:rsidR="00B87C8C" w:rsidRDefault="00B87C8C">
      <w:pPr>
        <w:spacing w:before="0" w:line="240" w:lineRule="auto"/>
        <w:rPr>
          <w:rFonts w:ascii="Nunito" w:eastAsia="Nunito" w:hAnsi="Nunito" w:cs="Nunito"/>
          <w:color w:val="434343"/>
          <w:sz w:val="16"/>
          <w:szCs w:val="16"/>
        </w:rPr>
      </w:pPr>
    </w:p>
    <w:p w14:paraId="13232178" w14:textId="77777777" w:rsidR="00B87C8C" w:rsidRDefault="00AF102C">
      <w:pPr>
        <w:spacing w:before="0" w:line="240" w:lineRule="auto"/>
        <w:rPr>
          <w:rFonts w:ascii="Nunito" w:eastAsia="Nunito" w:hAnsi="Nunito" w:cs="Nunito"/>
          <w:b/>
          <w:color w:val="434343"/>
        </w:rPr>
      </w:pPr>
      <w:hyperlink r:id="rId57">
        <w:r>
          <w:rPr>
            <w:rFonts w:ascii="Nunito" w:eastAsia="Nunito" w:hAnsi="Nunito" w:cs="Nunito"/>
            <w:color w:val="1155CC"/>
            <w:u w:val="single"/>
          </w:rPr>
          <w:t>Read more about the winners with excerpts from their nominators HERE</w:t>
        </w:r>
      </w:hyperlink>
      <w:r>
        <w:rPr>
          <w:rFonts w:ascii="Nunito" w:eastAsia="Nunito" w:hAnsi="Nunito" w:cs="Nunito"/>
          <w:color w:val="434343"/>
        </w:rPr>
        <w:t>.</w:t>
      </w:r>
    </w:p>
    <w:p w14:paraId="45C7AEFE" w14:textId="77777777" w:rsidR="00B87C8C" w:rsidRDefault="00B87C8C">
      <w:pPr>
        <w:spacing w:before="0" w:line="240" w:lineRule="auto"/>
        <w:rPr>
          <w:rFonts w:ascii="Nunito" w:eastAsia="Nunito" w:hAnsi="Nunito" w:cs="Nunito"/>
          <w:b/>
          <w:color w:val="434343"/>
        </w:rPr>
      </w:pPr>
    </w:p>
    <w:p w14:paraId="18911B2C"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lastRenderedPageBreak/>
        <w:t>Feminist Lectu</w:t>
      </w:r>
      <w:r>
        <w:rPr>
          <w:rFonts w:ascii="Nunito" w:eastAsia="Nunito" w:hAnsi="Nunito" w:cs="Nunito"/>
          <w:b/>
          <w:color w:val="434343"/>
          <w:sz w:val="24"/>
          <w:szCs w:val="24"/>
        </w:rPr>
        <w:t>rer Award</w:t>
      </w:r>
    </w:p>
    <w:p w14:paraId="11CC12BF"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w:t>
      </w:r>
      <w:hyperlink r:id="rId58">
        <w:r>
          <w:rPr>
            <w:rFonts w:ascii="Nunito" w:eastAsia="Nunito" w:hAnsi="Nunito" w:cs="Nunito"/>
            <w:color w:val="1155CC"/>
            <w:sz w:val="20"/>
            <w:szCs w:val="20"/>
            <w:u w:val="single"/>
          </w:rPr>
          <w:t>SWS Distinguished Lectureship</w:t>
        </w:r>
      </w:hyperlink>
      <w:r>
        <w:rPr>
          <w:rFonts w:ascii="Nunito" w:eastAsia="Nunito" w:hAnsi="Nunito" w:cs="Nunito"/>
          <w:color w:val="434343"/>
          <w:sz w:val="20"/>
          <w:szCs w:val="20"/>
        </w:rPr>
        <w:t xml:space="preserve"> was founded in 1985 as a way of recognizing members whose scholarship employs a feminist perspective, and of making this feminist scholar available to campuses that are isolated, rural, located away from major metropolitan areas, underfunded and without t</w:t>
      </w:r>
      <w:r>
        <w:rPr>
          <w:rFonts w:ascii="Nunito" w:eastAsia="Nunito" w:hAnsi="Nunito" w:cs="Nunito"/>
          <w:color w:val="434343"/>
          <w:sz w:val="20"/>
          <w:szCs w:val="20"/>
        </w:rPr>
        <w:t xml:space="preserve">he resources needed to invite guest speakers, and/or characterized by hostility to feminist scholarship. A key goal of the program is to provide a feminist voice on campuses where such a perspective is unusual and/or unwelcome. </w:t>
      </w:r>
    </w:p>
    <w:p w14:paraId="5CF7DFDC" w14:textId="77777777" w:rsidR="00B87C8C" w:rsidRDefault="00B87C8C">
      <w:pPr>
        <w:spacing w:before="0" w:line="240" w:lineRule="auto"/>
        <w:rPr>
          <w:rFonts w:ascii="Nunito" w:eastAsia="Nunito" w:hAnsi="Nunito" w:cs="Nunito"/>
          <w:color w:val="434343"/>
        </w:rPr>
      </w:pPr>
    </w:p>
    <w:p w14:paraId="2C53D6C9" w14:textId="77777777" w:rsidR="00B87C8C" w:rsidRDefault="00AF102C">
      <w:pPr>
        <w:spacing w:before="0" w:line="240" w:lineRule="auto"/>
        <w:rPr>
          <w:rFonts w:ascii="Nunito" w:eastAsia="Nunito" w:hAnsi="Nunito" w:cs="Nunito"/>
        </w:rPr>
      </w:pPr>
      <w:r>
        <w:rPr>
          <w:rFonts w:ascii="Nunito" w:eastAsia="Nunito" w:hAnsi="Nunito" w:cs="Nunito"/>
          <w:b/>
          <w:color w:val="434343"/>
        </w:rPr>
        <w:t>Dr. Marlese Durr</w:t>
      </w:r>
      <w:r>
        <w:rPr>
          <w:rFonts w:ascii="Nunito" w:eastAsia="Nunito" w:hAnsi="Nunito" w:cs="Nunito"/>
          <w:color w:val="434343"/>
          <w:sz w:val="20"/>
          <w:szCs w:val="20"/>
        </w:rPr>
        <w:t xml:space="preserve"> is a Prof</w:t>
      </w:r>
      <w:r>
        <w:rPr>
          <w:rFonts w:ascii="Nunito" w:eastAsia="Nunito" w:hAnsi="Nunito" w:cs="Nunito"/>
          <w:color w:val="434343"/>
          <w:sz w:val="20"/>
          <w:szCs w:val="20"/>
        </w:rPr>
        <w:t xml:space="preserve">essor of Sociology at </w:t>
      </w:r>
      <w:hyperlink r:id="rId59">
        <w:r>
          <w:rPr>
            <w:rFonts w:ascii="Nunito" w:eastAsia="Nunito" w:hAnsi="Nunito" w:cs="Nunito"/>
            <w:color w:val="1155CC"/>
            <w:sz w:val="20"/>
            <w:szCs w:val="20"/>
            <w:u w:val="single"/>
          </w:rPr>
          <w:t>Wright State University</w:t>
        </w:r>
      </w:hyperlink>
      <w:r>
        <w:rPr>
          <w:rFonts w:ascii="Nunito" w:eastAsia="Nunito" w:hAnsi="Nunito" w:cs="Nunito"/>
          <w:color w:val="434343"/>
          <w:sz w:val="20"/>
          <w:szCs w:val="20"/>
        </w:rPr>
        <w:t xml:space="preserve">, a Senior Fellow of the </w:t>
      </w:r>
      <w:hyperlink r:id="rId60">
        <w:r>
          <w:rPr>
            <w:rFonts w:ascii="Nunito" w:eastAsia="Nunito" w:hAnsi="Nunito" w:cs="Nunito"/>
            <w:color w:val="1155CC"/>
            <w:sz w:val="20"/>
            <w:szCs w:val="20"/>
            <w:u w:val="single"/>
          </w:rPr>
          <w:t>Yale University Urban Ethnography Project</w:t>
        </w:r>
      </w:hyperlink>
      <w:r>
        <w:rPr>
          <w:rFonts w:ascii="Nunito" w:eastAsia="Nunito" w:hAnsi="Nunito" w:cs="Nunito"/>
          <w:color w:val="434343"/>
          <w:sz w:val="20"/>
          <w:szCs w:val="20"/>
        </w:rPr>
        <w:t>, and</w:t>
      </w:r>
      <w:r>
        <w:rPr>
          <w:rFonts w:ascii="Nunito" w:eastAsia="Nunito" w:hAnsi="Nunito" w:cs="Nunito"/>
          <w:color w:val="434343"/>
          <w:sz w:val="20"/>
          <w:szCs w:val="20"/>
        </w:rPr>
        <w:t xml:space="preserve"> a Research Associate at the </w:t>
      </w:r>
      <w:hyperlink r:id="rId61">
        <w:r>
          <w:rPr>
            <w:rFonts w:ascii="Nunito" w:eastAsia="Nunito" w:hAnsi="Nunito" w:cs="Nunito"/>
            <w:color w:val="1155CC"/>
            <w:sz w:val="20"/>
            <w:szCs w:val="20"/>
            <w:u w:val="single"/>
          </w:rPr>
          <w:t>Center for the Elimination of Minority Health Disparities at the University at Albany</w:t>
        </w:r>
      </w:hyperlink>
      <w:r>
        <w:rPr>
          <w:rFonts w:ascii="Nunito" w:eastAsia="Nunito" w:hAnsi="Nunito" w:cs="Nunito"/>
          <w:color w:val="434343"/>
          <w:sz w:val="20"/>
          <w:szCs w:val="20"/>
        </w:rPr>
        <w:t>. Her research focuses on African American women in managerial positions in public institutio</w:t>
      </w:r>
      <w:r>
        <w:rPr>
          <w:rFonts w:ascii="Nunito" w:eastAsia="Nunito" w:hAnsi="Nunito" w:cs="Nunito"/>
          <w:color w:val="434343"/>
          <w:sz w:val="20"/>
          <w:szCs w:val="20"/>
        </w:rPr>
        <w:t xml:space="preserve">ns, alongside specialized interests in labor markets, social networks, entrepreneurship, inner-city neighborhoods, and stressful life events for African American women. She has served as the President of the </w:t>
      </w:r>
      <w:hyperlink r:id="rId62">
        <w:r>
          <w:rPr>
            <w:rFonts w:ascii="Nunito" w:eastAsia="Nunito" w:hAnsi="Nunito" w:cs="Nunito"/>
            <w:color w:val="1155CC"/>
            <w:sz w:val="20"/>
            <w:szCs w:val="20"/>
            <w:u w:val="single"/>
          </w:rPr>
          <w:t>Society for the Study of Social Problems</w:t>
        </w:r>
      </w:hyperlink>
      <w:r>
        <w:rPr>
          <w:rFonts w:ascii="Nunito" w:eastAsia="Nunito" w:hAnsi="Nunito" w:cs="Nunito"/>
          <w:color w:val="434343"/>
          <w:sz w:val="20"/>
          <w:szCs w:val="20"/>
        </w:rPr>
        <w:t xml:space="preserve"> (SSSP) (2014-2015), </w:t>
      </w:r>
      <w:hyperlink r:id="rId63">
        <w:r>
          <w:rPr>
            <w:rFonts w:ascii="Nunito" w:eastAsia="Nunito" w:hAnsi="Nunito" w:cs="Nunito"/>
            <w:color w:val="1155CC"/>
            <w:sz w:val="20"/>
            <w:szCs w:val="20"/>
            <w:u w:val="single"/>
          </w:rPr>
          <w:t>Sociologists for Women in Society</w:t>
        </w:r>
      </w:hyperlink>
      <w:r>
        <w:rPr>
          <w:rFonts w:ascii="Nunito" w:eastAsia="Nunito" w:hAnsi="Nunito" w:cs="Nunito"/>
          <w:color w:val="434343"/>
          <w:sz w:val="20"/>
          <w:szCs w:val="20"/>
        </w:rPr>
        <w:t xml:space="preserve"> (2004-2005), and as a Chair of the Publications Committee for Sociologists for Women in Society. She currently serves</w:t>
      </w:r>
      <w:r>
        <w:rPr>
          <w:rFonts w:ascii="Nunito" w:eastAsia="Nunito" w:hAnsi="Nunito" w:cs="Nunito"/>
          <w:color w:val="434343"/>
          <w:sz w:val="20"/>
          <w:szCs w:val="20"/>
        </w:rPr>
        <w:t xml:space="preserve"> as an Advisory Board Member for </w:t>
      </w:r>
      <w:hyperlink r:id="rId64">
        <w:r>
          <w:rPr>
            <w:rFonts w:ascii="Nunito" w:eastAsia="Nunito" w:hAnsi="Nunito" w:cs="Nunito"/>
            <w:i/>
            <w:color w:val="1155CC"/>
            <w:sz w:val="20"/>
            <w:szCs w:val="20"/>
            <w:u w:val="single"/>
          </w:rPr>
          <w:t>Social Problems</w:t>
        </w:r>
      </w:hyperlink>
      <w:r>
        <w:rPr>
          <w:rFonts w:ascii="Nunito" w:eastAsia="Nunito" w:hAnsi="Nunito" w:cs="Nunito"/>
          <w:color w:val="434343"/>
          <w:sz w:val="20"/>
          <w:szCs w:val="20"/>
        </w:rPr>
        <w:t xml:space="preserve">. Marlese is also a member of the American Sociological Association’s Publications Committee and serves on the </w:t>
      </w:r>
      <w:hyperlink r:id="rId65">
        <w:r>
          <w:rPr>
            <w:rFonts w:ascii="Nunito" w:eastAsia="Nunito" w:hAnsi="Nunito" w:cs="Nunito"/>
            <w:color w:val="1155CC"/>
            <w:sz w:val="20"/>
            <w:szCs w:val="20"/>
            <w:u w:val="single"/>
          </w:rPr>
          <w:t xml:space="preserve">American Sociological Association's W.E.B. Du </w:t>
        </w:r>
        <w:proofErr w:type="spellStart"/>
        <w:r>
          <w:rPr>
            <w:rFonts w:ascii="Nunito" w:eastAsia="Nunito" w:hAnsi="Nunito" w:cs="Nunito"/>
            <w:color w:val="1155CC"/>
            <w:sz w:val="20"/>
            <w:szCs w:val="20"/>
            <w:u w:val="single"/>
          </w:rPr>
          <w:t>Bois</w:t>
        </w:r>
        <w:proofErr w:type="spellEnd"/>
        <w:r>
          <w:rPr>
            <w:rFonts w:ascii="Nunito" w:eastAsia="Nunito" w:hAnsi="Nunito" w:cs="Nunito"/>
            <w:color w:val="1155CC"/>
            <w:sz w:val="20"/>
            <w:szCs w:val="20"/>
            <w:u w:val="single"/>
          </w:rPr>
          <w:t xml:space="preserve"> Career Distinguished Scholarship Committee</w:t>
        </w:r>
      </w:hyperlink>
      <w:r>
        <w:rPr>
          <w:rFonts w:ascii="Nunito" w:eastAsia="Nunito" w:hAnsi="Nunito" w:cs="Nunito"/>
          <w:color w:val="434343"/>
          <w:sz w:val="20"/>
          <w:szCs w:val="20"/>
        </w:rPr>
        <w:t xml:space="preserve">. She is also a Founding Editorial Board Member of </w:t>
      </w:r>
      <w:hyperlink r:id="rId66">
        <w:r>
          <w:rPr>
            <w:rFonts w:ascii="Nunito" w:eastAsia="Nunito" w:hAnsi="Nunito" w:cs="Nunito"/>
            <w:i/>
            <w:color w:val="1155CC"/>
            <w:sz w:val="20"/>
            <w:szCs w:val="20"/>
            <w:u w:val="single"/>
          </w:rPr>
          <w:t>The Sociology of Race and Ethnicity</w:t>
        </w:r>
      </w:hyperlink>
      <w:r>
        <w:rPr>
          <w:rFonts w:ascii="Nunito" w:eastAsia="Nunito" w:hAnsi="Nunito" w:cs="Nunito"/>
          <w:color w:val="434343"/>
          <w:sz w:val="20"/>
          <w:szCs w:val="20"/>
        </w:rPr>
        <w:t xml:space="preserve">. </w:t>
      </w:r>
      <w:hyperlink r:id="rId67">
        <w:r>
          <w:rPr>
            <w:rFonts w:ascii="Nunito" w:eastAsia="Nunito" w:hAnsi="Nunito" w:cs="Nunito"/>
            <w:color w:val="1155CC"/>
            <w:u w:val="single"/>
          </w:rPr>
          <w:t xml:space="preserve">Read more about </w:t>
        </w:r>
        <w:proofErr w:type="spellStart"/>
        <w:r>
          <w:rPr>
            <w:rFonts w:ascii="Nunito" w:eastAsia="Nunito" w:hAnsi="Nunito" w:cs="Nunito"/>
            <w:color w:val="1155CC"/>
            <w:u w:val="single"/>
          </w:rPr>
          <w:t>Marlese’s</w:t>
        </w:r>
        <w:proofErr w:type="spellEnd"/>
        <w:r>
          <w:rPr>
            <w:rFonts w:ascii="Nunito" w:eastAsia="Nunito" w:hAnsi="Nunito" w:cs="Nunito"/>
            <w:color w:val="1155CC"/>
            <w:u w:val="single"/>
          </w:rPr>
          <w:t xml:space="preserve"> distinguished career HERE.</w:t>
        </w:r>
      </w:hyperlink>
      <w:r>
        <w:rPr>
          <w:noProof/>
        </w:rPr>
        <w:drawing>
          <wp:anchor distT="57150" distB="57150" distL="57150" distR="57150" simplePos="0" relativeHeight="251665408" behindDoc="0" locked="0" layoutInCell="1" hidden="0" allowOverlap="1" wp14:anchorId="7165EE77" wp14:editId="6E7A2D89">
            <wp:simplePos x="0" y="0"/>
            <wp:positionH relativeFrom="column">
              <wp:posOffset>4962525</wp:posOffset>
            </wp:positionH>
            <wp:positionV relativeFrom="paragraph">
              <wp:posOffset>76200</wp:posOffset>
            </wp:positionV>
            <wp:extent cx="2205038" cy="1600568"/>
            <wp:effectExtent l="0" t="0" r="0" b="0"/>
            <wp:wrapSquare wrapText="bothSides" distT="57150" distB="57150" distL="57150" distR="57150"/>
            <wp:docPr id="11" name="image1.jpg" descr="photo of Dr. Marlese Durr"/>
            <wp:cNvGraphicFramePr/>
            <a:graphic xmlns:a="http://schemas.openxmlformats.org/drawingml/2006/main">
              <a:graphicData uri="http://schemas.openxmlformats.org/drawingml/2006/picture">
                <pic:pic xmlns:pic="http://schemas.openxmlformats.org/drawingml/2006/picture">
                  <pic:nvPicPr>
                    <pic:cNvPr id="0" name="image1.jpg" descr="photo of Dr. Marlese Durr"/>
                    <pic:cNvPicPr preferRelativeResize="0"/>
                  </pic:nvPicPr>
                  <pic:blipFill>
                    <a:blip r:embed="rId68"/>
                    <a:srcRect l="28877" t="27488" r="14705"/>
                    <a:stretch>
                      <a:fillRect/>
                    </a:stretch>
                  </pic:blipFill>
                  <pic:spPr>
                    <a:xfrm>
                      <a:off x="0" y="0"/>
                      <a:ext cx="2205038" cy="1600568"/>
                    </a:xfrm>
                    <a:prstGeom prst="rect">
                      <a:avLst/>
                    </a:prstGeom>
                    <a:ln/>
                  </pic:spPr>
                </pic:pic>
              </a:graphicData>
            </a:graphic>
          </wp:anchor>
        </w:drawing>
      </w:r>
    </w:p>
    <w:p w14:paraId="2763AB06" w14:textId="77777777" w:rsidR="00B87C8C" w:rsidRDefault="00B87C8C">
      <w:pPr>
        <w:spacing w:before="0" w:line="240" w:lineRule="auto"/>
        <w:rPr>
          <w:rFonts w:ascii="Nunito" w:eastAsia="Nunito" w:hAnsi="Nunito" w:cs="Nunito"/>
        </w:rPr>
      </w:pPr>
    </w:p>
    <w:p w14:paraId="35A4BC07"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Feminist Activism Award</w:t>
      </w:r>
    </w:p>
    <w:p w14:paraId="0BCE30E3"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w:t>
      </w:r>
      <w:hyperlink r:id="rId69">
        <w:r>
          <w:rPr>
            <w:rFonts w:ascii="Nunito" w:eastAsia="Nunito" w:hAnsi="Nunito" w:cs="Nunito"/>
            <w:color w:val="1155CC"/>
            <w:sz w:val="20"/>
            <w:szCs w:val="20"/>
            <w:u w:val="single"/>
          </w:rPr>
          <w:t>SWS Feminist Activism Award</w:t>
        </w:r>
      </w:hyperlink>
      <w:r>
        <w:rPr>
          <w:rFonts w:ascii="Nunito" w:eastAsia="Nunito" w:hAnsi="Nunito" w:cs="Nunito"/>
          <w:color w:val="434343"/>
          <w:sz w:val="20"/>
          <w:szCs w:val="20"/>
        </w:rPr>
        <w:t>, established in 1995, is presented annually to an SWS member who has notably and consistently used sociology to improve conditions for women in society. The award honors outstanding feminist advocacy efforts tha</w:t>
      </w:r>
      <w:r>
        <w:rPr>
          <w:rFonts w:ascii="Nunito" w:eastAsia="Nunito" w:hAnsi="Nunito" w:cs="Nunito"/>
          <w:color w:val="434343"/>
          <w:sz w:val="20"/>
          <w:szCs w:val="20"/>
        </w:rPr>
        <w:t>t embody the goal of service to women and that have identifiably improved women’s lives.</w:t>
      </w:r>
    </w:p>
    <w:p w14:paraId="00362DDD" w14:textId="77777777" w:rsidR="00B87C8C" w:rsidRDefault="00AF102C">
      <w:pPr>
        <w:spacing w:before="0" w:line="240" w:lineRule="auto"/>
        <w:rPr>
          <w:rFonts w:ascii="Nunito" w:eastAsia="Nunito" w:hAnsi="Nunito" w:cs="Nunito"/>
          <w:color w:val="434343"/>
          <w:sz w:val="16"/>
          <w:szCs w:val="16"/>
        </w:rPr>
      </w:pPr>
      <w:r>
        <w:rPr>
          <w:noProof/>
        </w:rPr>
        <w:drawing>
          <wp:anchor distT="114300" distB="114300" distL="114300" distR="114300" simplePos="0" relativeHeight="251666432" behindDoc="0" locked="0" layoutInCell="1" hidden="0" allowOverlap="1" wp14:anchorId="6031C698" wp14:editId="709CAFB9">
            <wp:simplePos x="0" y="0"/>
            <wp:positionH relativeFrom="column">
              <wp:posOffset>1</wp:posOffset>
            </wp:positionH>
            <wp:positionV relativeFrom="paragraph">
              <wp:posOffset>190500</wp:posOffset>
            </wp:positionV>
            <wp:extent cx="1800225" cy="1951729"/>
            <wp:effectExtent l="0" t="0" r="0" b="0"/>
            <wp:wrapSquare wrapText="bothSides" distT="114300" distB="114300" distL="114300" distR="114300"/>
            <wp:docPr id="33" name="image25.jpg" descr="photo of Dr. Georgiann Davis"/>
            <wp:cNvGraphicFramePr/>
            <a:graphic xmlns:a="http://schemas.openxmlformats.org/drawingml/2006/main">
              <a:graphicData uri="http://schemas.openxmlformats.org/drawingml/2006/picture">
                <pic:pic xmlns:pic="http://schemas.openxmlformats.org/drawingml/2006/picture">
                  <pic:nvPicPr>
                    <pic:cNvPr id="0" name="image25.jpg" descr="photo of Dr. Georgiann Davis"/>
                    <pic:cNvPicPr preferRelativeResize="0"/>
                  </pic:nvPicPr>
                  <pic:blipFill>
                    <a:blip r:embed="rId70"/>
                    <a:srcRect/>
                    <a:stretch>
                      <a:fillRect/>
                    </a:stretch>
                  </pic:blipFill>
                  <pic:spPr>
                    <a:xfrm>
                      <a:off x="0" y="0"/>
                      <a:ext cx="1800225" cy="1951729"/>
                    </a:xfrm>
                    <a:prstGeom prst="rect">
                      <a:avLst/>
                    </a:prstGeom>
                    <a:ln/>
                  </pic:spPr>
                </pic:pic>
              </a:graphicData>
            </a:graphic>
          </wp:anchor>
        </w:drawing>
      </w:r>
    </w:p>
    <w:p w14:paraId="398A3002"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sz w:val="24"/>
          <w:szCs w:val="24"/>
        </w:rPr>
        <w:t>Dr. Georgiann Davis</w:t>
      </w:r>
      <w:r>
        <w:rPr>
          <w:rFonts w:ascii="Nunito" w:eastAsia="Nunito" w:hAnsi="Nunito" w:cs="Nunito"/>
          <w:color w:val="434343"/>
        </w:rPr>
        <w:t xml:space="preserve"> </w:t>
      </w:r>
      <w:r>
        <w:rPr>
          <w:rFonts w:ascii="Nunito" w:eastAsia="Nunito" w:hAnsi="Nunito" w:cs="Nunito"/>
          <w:color w:val="434343"/>
          <w:sz w:val="20"/>
          <w:szCs w:val="20"/>
        </w:rPr>
        <w:t>is a feminist medical sociologist and an intersex activist who is dedicated to three goals: 1) raising intersex awareness, 2) educating future medical doctors, and 3) ending the genital mutilation doctors often subject intersex people in order to surgicall</w:t>
      </w:r>
      <w:r>
        <w:rPr>
          <w:rFonts w:ascii="Nunito" w:eastAsia="Nunito" w:hAnsi="Nunito" w:cs="Nunito"/>
          <w:color w:val="434343"/>
          <w:sz w:val="20"/>
          <w:szCs w:val="20"/>
        </w:rPr>
        <w:t>y squeeze the intersex body into the arbitrary sex binary. Georgiann Davis is a scholar-activist whose research, teaching, and activism are at the intersection of medical violence and feminist theories. She is currently working on a feminist autoethnograph</w:t>
      </w:r>
      <w:r>
        <w:rPr>
          <w:rFonts w:ascii="Nunito" w:eastAsia="Nunito" w:hAnsi="Nunito" w:cs="Nunito"/>
          <w:color w:val="434343"/>
          <w:sz w:val="20"/>
          <w:szCs w:val="20"/>
        </w:rPr>
        <w:t xml:space="preserve">y tentatively entitled </w:t>
      </w:r>
      <w:r>
        <w:rPr>
          <w:rFonts w:ascii="Nunito" w:eastAsia="Nunito" w:hAnsi="Nunito" w:cs="Nunito"/>
          <w:i/>
          <w:color w:val="434343"/>
          <w:sz w:val="20"/>
          <w:szCs w:val="20"/>
        </w:rPr>
        <w:t>Five Star White Trash</w:t>
      </w:r>
      <w:r>
        <w:rPr>
          <w:rFonts w:ascii="Nunito" w:eastAsia="Nunito" w:hAnsi="Nunito" w:cs="Nunito"/>
          <w:color w:val="434343"/>
          <w:sz w:val="20"/>
          <w:szCs w:val="20"/>
        </w:rPr>
        <w:t xml:space="preserve"> where she discusses the complexities of intergenerational mobility, whiteness, gender dogma, and the ways in which anti-fatness is rooted in anti-Blackness. She is a former board president of </w:t>
      </w:r>
      <w:proofErr w:type="spellStart"/>
      <w:proofErr w:type="gramStart"/>
      <w:r>
        <w:rPr>
          <w:rFonts w:ascii="Nunito" w:eastAsia="Nunito" w:hAnsi="Nunito" w:cs="Nunito"/>
          <w:color w:val="434343"/>
          <w:sz w:val="20"/>
          <w:szCs w:val="20"/>
        </w:rPr>
        <w:t>interACT</w:t>
      </w:r>
      <w:proofErr w:type="spellEnd"/>
      <w:r>
        <w:rPr>
          <w:rFonts w:ascii="Nunito" w:eastAsia="Nunito" w:hAnsi="Nunito" w:cs="Nunito"/>
          <w:color w:val="434343"/>
          <w:sz w:val="20"/>
          <w:szCs w:val="20"/>
        </w:rPr>
        <w:t>:</w:t>
      </w:r>
      <w:proofErr w:type="gramEnd"/>
      <w:r>
        <w:rPr>
          <w:rFonts w:ascii="Nunito" w:eastAsia="Nunito" w:hAnsi="Nunito" w:cs="Nunito"/>
          <w:color w:val="434343"/>
          <w:sz w:val="20"/>
          <w:szCs w:val="20"/>
        </w:rPr>
        <w:t xml:space="preserve"> Advocates</w:t>
      </w:r>
      <w:r>
        <w:rPr>
          <w:rFonts w:ascii="Nunito" w:eastAsia="Nunito" w:hAnsi="Nunito" w:cs="Nunito"/>
          <w:color w:val="434343"/>
          <w:sz w:val="20"/>
          <w:szCs w:val="20"/>
        </w:rPr>
        <w:t xml:space="preserve"> for Intersex Youth (2017-2020) and a past-president of </w:t>
      </w:r>
      <w:proofErr w:type="spellStart"/>
      <w:r>
        <w:rPr>
          <w:rFonts w:ascii="Nunito" w:eastAsia="Nunito" w:hAnsi="Nunito" w:cs="Nunito"/>
          <w:color w:val="434343"/>
          <w:sz w:val="20"/>
          <w:szCs w:val="20"/>
        </w:rPr>
        <w:t>InterConnect</w:t>
      </w:r>
      <w:proofErr w:type="spellEnd"/>
      <w:r>
        <w:rPr>
          <w:rFonts w:ascii="Nunito" w:eastAsia="Nunito" w:hAnsi="Nunito" w:cs="Nunito"/>
          <w:color w:val="434343"/>
          <w:sz w:val="20"/>
          <w:szCs w:val="20"/>
        </w:rPr>
        <w:t xml:space="preserve"> Support Group (2014-2015). You can read more about her research, teaching, and activism at</w:t>
      </w:r>
      <w:hyperlink r:id="rId71">
        <w:r>
          <w:rPr>
            <w:rFonts w:ascii="Nunito" w:eastAsia="Nunito" w:hAnsi="Nunito" w:cs="Nunito"/>
            <w:color w:val="434343"/>
            <w:sz w:val="20"/>
            <w:szCs w:val="20"/>
          </w:rPr>
          <w:t xml:space="preserve"> </w:t>
        </w:r>
      </w:hyperlink>
      <w:hyperlink r:id="rId72">
        <w:r>
          <w:rPr>
            <w:rFonts w:ascii="Nunito" w:eastAsia="Nunito" w:hAnsi="Nunito" w:cs="Nunito"/>
            <w:color w:val="1155CC"/>
            <w:sz w:val="20"/>
            <w:szCs w:val="20"/>
            <w:u w:val="single"/>
          </w:rPr>
          <w:t>http://www.georgianndavis.com</w:t>
        </w:r>
      </w:hyperlink>
      <w:r>
        <w:rPr>
          <w:rFonts w:ascii="Nunito" w:eastAsia="Nunito" w:hAnsi="Nunito" w:cs="Nunito"/>
          <w:color w:val="434343"/>
          <w:sz w:val="20"/>
          <w:szCs w:val="20"/>
        </w:rPr>
        <w:t xml:space="preserve">. </w:t>
      </w:r>
      <w:hyperlink r:id="rId73">
        <w:r>
          <w:rPr>
            <w:rFonts w:ascii="Nunito" w:eastAsia="Nunito" w:hAnsi="Nunito" w:cs="Nunito"/>
            <w:color w:val="1155CC"/>
            <w:u w:val="single"/>
          </w:rPr>
          <w:t>Read more about Georgiann with excerpts from nominators HERE.</w:t>
        </w:r>
      </w:hyperlink>
    </w:p>
    <w:p w14:paraId="05608377" w14:textId="77777777" w:rsidR="00B87C8C" w:rsidRDefault="00B87C8C">
      <w:pPr>
        <w:spacing w:before="0" w:line="240" w:lineRule="auto"/>
        <w:rPr>
          <w:rFonts w:ascii="Nunito" w:eastAsia="Nunito" w:hAnsi="Nunito" w:cs="Nunito"/>
          <w:color w:val="434343"/>
        </w:rPr>
      </w:pPr>
    </w:p>
    <w:p w14:paraId="62A019B6"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Cheryl Allyn Miller Award</w:t>
      </w:r>
    </w:p>
    <w:p w14:paraId="33073EC6"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Sociologist</w:t>
      </w:r>
      <w:r>
        <w:rPr>
          <w:rFonts w:ascii="Nunito" w:eastAsia="Nunito" w:hAnsi="Nunito" w:cs="Nunito"/>
          <w:color w:val="434343"/>
          <w:sz w:val="20"/>
          <w:szCs w:val="20"/>
        </w:rPr>
        <w:t xml:space="preserve">s for Women in Society (SWS) established </w:t>
      </w:r>
      <w:hyperlink r:id="rId74">
        <w:r>
          <w:rPr>
            <w:rFonts w:ascii="Nunito" w:eastAsia="Nunito" w:hAnsi="Nunito" w:cs="Nunito"/>
            <w:color w:val="1155CC"/>
            <w:sz w:val="20"/>
            <w:szCs w:val="20"/>
            <w:u w:val="single"/>
          </w:rPr>
          <w:t>The Cheryl Allyn Miller Award</w:t>
        </w:r>
      </w:hyperlink>
      <w:r>
        <w:rPr>
          <w:rFonts w:ascii="Nunito" w:eastAsia="Nunito" w:hAnsi="Nunito" w:cs="Nunito"/>
          <w:color w:val="434343"/>
          <w:sz w:val="20"/>
          <w:szCs w:val="20"/>
        </w:rPr>
        <w:t xml:space="preserve"> for graduate students and recent PhDs working in the area of women and paid work: employment and self-employment, </w:t>
      </w:r>
      <w:r>
        <w:rPr>
          <w:rFonts w:ascii="Nunito" w:eastAsia="Nunito" w:hAnsi="Nunito" w:cs="Nunito"/>
          <w:color w:val="434343"/>
          <w:sz w:val="20"/>
          <w:szCs w:val="20"/>
        </w:rPr>
        <w:t>informal market work, illegal work. The award honors the late Cheryl Allyn Miller, a sociologist and feminist who studied women and paid work.</w:t>
      </w:r>
    </w:p>
    <w:p w14:paraId="37FFFBBC" w14:textId="77777777" w:rsidR="00B87C8C" w:rsidRDefault="00AF102C">
      <w:pPr>
        <w:spacing w:before="0" w:line="240" w:lineRule="auto"/>
        <w:rPr>
          <w:rFonts w:ascii="Nunito" w:eastAsia="Nunito" w:hAnsi="Nunito" w:cs="Nunito"/>
          <w:color w:val="434343"/>
        </w:rPr>
      </w:pPr>
      <w:r>
        <w:rPr>
          <w:noProof/>
        </w:rPr>
        <w:lastRenderedPageBreak/>
        <w:drawing>
          <wp:anchor distT="114300" distB="114300" distL="114300" distR="114300" simplePos="0" relativeHeight="251667456" behindDoc="0" locked="0" layoutInCell="1" hidden="0" allowOverlap="1" wp14:anchorId="460E4BBC" wp14:editId="2D7C4B22">
            <wp:simplePos x="0" y="0"/>
            <wp:positionH relativeFrom="column">
              <wp:posOffset>1</wp:posOffset>
            </wp:positionH>
            <wp:positionV relativeFrom="paragraph">
              <wp:posOffset>200025</wp:posOffset>
            </wp:positionV>
            <wp:extent cx="1719474" cy="1833563"/>
            <wp:effectExtent l="0" t="0" r="0" b="0"/>
            <wp:wrapSquare wrapText="bothSides" distT="114300" distB="114300" distL="114300" distR="114300"/>
            <wp:docPr id="17" name="image16.jpg" descr="photo of Sekani Robinson"/>
            <wp:cNvGraphicFramePr/>
            <a:graphic xmlns:a="http://schemas.openxmlformats.org/drawingml/2006/main">
              <a:graphicData uri="http://schemas.openxmlformats.org/drawingml/2006/picture">
                <pic:pic xmlns:pic="http://schemas.openxmlformats.org/drawingml/2006/picture">
                  <pic:nvPicPr>
                    <pic:cNvPr id="0" name="image16.jpg" descr="photo of Sekani Robinson"/>
                    <pic:cNvPicPr preferRelativeResize="0"/>
                  </pic:nvPicPr>
                  <pic:blipFill>
                    <a:blip r:embed="rId75"/>
                    <a:srcRect l="24697" t="20362" r="25100"/>
                    <a:stretch>
                      <a:fillRect/>
                    </a:stretch>
                  </pic:blipFill>
                  <pic:spPr>
                    <a:xfrm>
                      <a:off x="0" y="0"/>
                      <a:ext cx="1719474" cy="1833563"/>
                    </a:xfrm>
                    <a:prstGeom prst="rect">
                      <a:avLst/>
                    </a:prstGeom>
                    <a:ln/>
                  </pic:spPr>
                </pic:pic>
              </a:graphicData>
            </a:graphic>
          </wp:anchor>
        </w:drawing>
      </w:r>
    </w:p>
    <w:p w14:paraId="726931E9"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sz w:val="24"/>
          <w:szCs w:val="24"/>
        </w:rPr>
        <w:t xml:space="preserve">Sekani Robinson </w:t>
      </w:r>
      <w:r>
        <w:rPr>
          <w:rFonts w:ascii="Nunito" w:eastAsia="Nunito" w:hAnsi="Nunito" w:cs="Nunito"/>
          <w:color w:val="434343"/>
          <w:sz w:val="20"/>
          <w:szCs w:val="20"/>
        </w:rPr>
        <w:t xml:space="preserve">is a PhD candidate in the department of Sociology at the </w:t>
      </w:r>
      <w:hyperlink r:id="rId76">
        <w:r>
          <w:rPr>
            <w:rFonts w:ascii="Nunito" w:eastAsia="Nunito" w:hAnsi="Nunito" w:cs="Nunito"/>
            <w:color w:val="1155CC"/>
            <w:sz w:val="20"/>
            <w:szCs w:val="20"/>
            <w:u w:val="single"/>
          </w:rPr>
          <w:t>University of California, Santa Barbara (UCSB)</w:t>
        </w:r>
      </w:hyperlink>
      <w:r>
        <w:rPr>
          <w:rFonts w:ascii="Nunito" w:eastAsia="Nunito" w:hAnsi="Nunito" w:cs="Nunito"/>
          <w:color w:val="434343"/>
          <w:sz w:val="20"/>
          <w:szCs w:val="20"/>
        </w:rPr>
        <w:t>. She completed her Master of Arts degree at the University of California, Santa Barbara and her Bachelor of Art</w:t>
      </w:r>
      <w:r>
        <w:rPr>
          <w:rFonts w:ascii="Nunito" w:eastAsia="Nunito" w:hAnsi="Nunito" w:cs="Nunito"/>
          <w:color w:val="434343"/>
          <w:sz w:val="20"/>
          <w:szCs w:val="20"/>
        </w:rPr>
        <w:t>s degree at California State Polytechnic University, Pomona. Her research is centrally concerned with intersections between the racial, gendered, and cultural foundations and inequalities structuring creative spaces, work and occupations, aesthetic and emo</w:t>
      </w:r>
      <w:r>
        <w:rPr>
          <w:rFonts w:ascii="Nunito" w:eastAsia="Nunito" w:hAnsi="Nunito" w:cs="Nunito"/>
          <w:color w:val="434343"/>
          <w:sz w:val="20"/>
          <w:szCs w:val="20"/>
        </w:rPr>
        <w:t>tional labor, and elites. Her dissertation, “Controlling the Image of the Black Swan: Race, Gender, Culture and the Discourse around Black women’s’ Bodies in Ballet” examines how ballet’s strict elite and “traditional” regimes foster discrimination and mar</w:t>
      </w:r>
      <w:r>
        <w:rPr>
          <w:rFonts w:ascii="Nunito" w:eastAsia="Nunito" w:hAnsi="Nunito" w:cs="Nunito"/>
          <w:color w:val="434343"/>
          <w:sz w:val="20"/>
          <w:szCs w:val="20"/>
        </w:rPr>
        <w:t>ginalization for Black women and Black men in ballet. Drawing on interviews and surveys with Black women and Black men dancing at the upper echelons of professional ballet in the U.S., this work investigates the gendered and racialized forms of emotional a</w:t>
      </w:r>
      <w:r>
        <w:rPr>
          <w:rFonts w:ascii="Nunito" w:eastAsia="Nunito" w:hAnsi="Nunito" w:cs="Nunito"/>
          <w:color w:val="434343"/>
          <w:sz w:val="20"/>
          <w:szCs w:val="20"/>
        </w:rPr>
        <w:t>nd aesthetic labor that Black dancers endure. While the study includes both Black men and women professional ballet dancers, the focus of the project is on Black women’s experiences of marginalization, harassment, and discrimination with this elite creativ</w:t>
      </w:r>
      <w:r>
        <w:rPr>
          <w:rFonts w:ascii="Nunito" w:eastAsia="Nunito" w:hAnsi="Nunito" w:cs="Nunito"/>
          <w:color w:val="434343"/>
          <w:sz w:val="20"/>
          <w:szCs w:val="20"/>
        </w:rPr>
        <w:t xml:space="preserve">e industry and occupation. </w:t>
      </w:r>
      <w:hyperlink r:id="rId77">
        <w:r>
          <w:rPr>
            <w:rFonts w:ascii="Nunito" w:eastAsia="Nunito" w:hAnsi="Nunito" w:cs="Nunito"/>
            <w:color w:val="1155CC"/>
            <w:u w:val="single"/>
          </w:rPr>
          <w:t>Read more about Seka</w:t>
        </w:r>
        <w:r>
          <w:rPr>
            <w:rFonts w:ascii="Nunito" w:eastAsia="Nunito" w:hAnsi="Nunito" w:cs="Nunito"/>
            <w:color w:val="1155CC"/>
            <w:u w:val="single"/>
          </w:rPr>
          <w:t>ni HERE.</w:t>
        </w:r>
      </w:hyperlink>
    </w:p>
    <w:p w14:paraId="48ACB6F3" w14:textId="77777777" w:rsidR="00B87C8C" w:rsidRDefault="00B87C8C">
      <w:pPr>
        <w:spacing w:before="0" w:line="240" w:lineRule="auto"/>
        <w:rPr>
          <w:rFonts w:ascii="Nunito" w:eastAsia="Nunito" w:hAnsi="Nunito" w:cs="Nunito"/>
          <w:b/>
          <w:color w:val="434343"/>
          <w:sz w:val="20"/>
          <w:szCs w:val="20"/>
        </w:rPr>
      </w:pPr>
    </w:p>
    <w:p w14:paraId="24F35322"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Cheryl Allyn Miller Award Honorable Mention</w:t>
      </w:r>
    </w:p>
    <w:p w14:paraId="25C90470" w14:textId="77777777" w:rsidR="00B87C8C" w:rsidRDefault="00AF102C">
      <w:pPr>
        <w:spacing w:before="0" w:line="240" w:lineRule="auto"/>
        <w:rPr>
          <w:rFonts w:ascii="Nunito" w:eastAsia="Nunito" w:hAnsi="Nunito" w:cs="Nunito"/>
          <w:color w:val="434343"/>
        </w:rPr>
      </w:pPr>
      <w:r>
        <w:rPr>
          <w:noProof/>
        </w:rPr>
        <w:drawing>
          <wp:anchor distT="114300" distB="114300" distL="114300" distR="114300" simplePos="0" relativeHeight="251668480" behindDoc="0" locked="0" layoutInCell="1" hidden="0" allowOverlap="1" wp14:anchorId="145B170B" wp14:editId="058FC39C">
            <wp:simplePos x="0" y="0"/>
            <wp:positionH relativeFrom="column">
              <wp:posOffset>66676</wp:posOffset>
            </wp:positionH>
            <wp:positionV relativeFrom="paragraph">
              <wp:posOffset>238125</wp:posOffset>
            </wp:positionV>
            <wp:extent cx="1416146" cy="1709738"/>
            <wp:effectExtent l="0" t="0" r="0" b="0"/>
            <wp:wrapSquare wrapText="bothSides" distT="114300" distB="114300" distL="114300" distR="114300"/>
            <wp:docPr id="7" name="image7.jpg" descr="photo of Evelyn Pruneda"/>
            <wp:cNvGraphicFramePr/>
            <a:graphic xmlns:a="http://schemas.openxmlformats.org/drawingml/2006/main">
              <a:graphicData uri="http://schemas.openxmlformats.org/drawingml/2006/picture">
                <pic:pic xmlns:pic="http://schemas.openxmlformats.org/drawingml/2006/picture">
                  <pic:nvPicPr>
                    <pic:cNvPr id="0" name="image7.jpg" descr="photo of Evelyn Pruneda"/>
                    <pic:cNvPicPr preferRelativeResize="0"/>
                  </pic:nvPicPr>
                  <pic:blipFill>
                    <a:blip r:embed="rId78"/>
                    <a:srcRect/>
                    <a:stretch>
                      <a:fillRect/>
                    </a:stretch>
                  </pic:blipFill>
                  <pic:spPr>
                    <a:xfrm>
                      <a:off x="0" y="0"/>
                      <a:ext cx="1416146" cy="1709738"/>
                    </a:xfrm>
                    <a:prstGeom prst="rect">
                      <a:avLst/>
                    </a:prstGeom>
                    <a:ln/>
                  </pic:spPr>
                </pic:pic>
              </a:graphicData>
            </a:graphic>
          </wp:anchor>
        </w:drawing>
      </w:r>
    </w:p>
    <w:p w14:paraId="2BBC024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4"/>
          <w:szCs w:val="24"/>
        </w:rPr>
        <w:t xml:space="preserve">Evelyn </w:t>
      </w:r>
      <w:proofErr w:type="spellStart"/>
      <w:r>
        <w:rPr>
          <w:rFonts w:ascii="Nunito" w:eastAsia="Nunito" w:hAnsi="Nunito" w:cs="Nunito"/>
          <w:b/>
          <w:color w:val="434343"/>
          <w:sz w:val="24"/>
          <w:szCs w:val="24"/>
        </w:rPr>
        <w:t>Pruneda</w:t>
      </w:r>
      <w:proofErr w:type="spellEnd"/>
      <w:r>
        <w:rPr>
          <w:rFonts w:ascii="Nunito" w:eastAsia="Nunito" w:hAnsi="Nunito" w:cs="Nunito"/>
          <w:b/>
          <w:color w:val="434343"/>
          <w:sz w:val="24"/>
          <w:szCs w:val="24"/>
        </w:rPr>
        <w:t xml:space="preserve"> </w:t>
      </w:r>
      <w:r>
        <w:rPr>
          <w:rFonts w:ascii="Nunito" w:eastAsia="Nunito" w:hAnsi="Nunito" w:cs="Nunito"/>
          <w:color w:val="434343"/>
          <w:sz w:val="20"/>
          <w:szCs w:val="20"/>
        </w:rPr>
        <w:t>is a PhD candidate in sociology at the University of California, Riverside. Her research and teaching interests include critical race and gender studies, social inequality, Latinx socio</w:t>
      </w:r>
      <w:r>
        <w:rPr>
          <w:rFonts w:ascii="Nunito" w:eastAsia="Nunito" w:hAnsi="Nunito" w:cs="Nunito"/>
          <w:color w:val="434343"/>
          <w:sz w:val="20"/>
          <w:szCs w:val="20"/>
        </w:rPr>
        <w:t xml:space="preserve">logy, labor, environmental sociology, and global climate change. Her dissertation, “Navigating Multidimensional Borderlands: How Spatial Politics and Inequalities Shape the Working Conditions and Lived Experiences of Women Farmworkers in Rural California” </w:t>
      </w:r>
      <w:r>
        <w:rPr>
          <w:rFonts w:ascii="Nunito" w:eastAsia="Nunito" w:hAnsi="Nunito" w:cs="Nunito"/>
          <w:color w:val="434343"/>
          <w:sz w:val="20"/>
          <w:szCs w:val="20"/>
        </w:rPr>
        <w:t>examines how gender, race, class, and citizenship status interact with national and municipal level boundary-making to shape with working and living conditions of women in California’s San Joaquin Valley. She uses feminist qualitative research methods, inc</w:t>
      </w:r>
      <w:r>
        <w:rPr>
          <w:rFonts w:ascii="Nunito" w:eastAsia="Nunito" w:hAnsi="Nunito" w:cs="Nunito"/>
          <w:color w:val="434343"/>
          <w:sz w:val="20"/>
          <w:szCs w:val="20"/>
        </w:rPr>
        <w:t>luding in-depth interviews to focus on three key domains of women farmworker’s lives, including paid labor conditions, unpaid reproductive labor in their homes, and community conditions, specifically looking at how municipal boundary-making impacts residen</w:t>
      </w:r>
      <w:r>
        <w:rPr>
          <w:rFonts w:ascii="Nunito" w:eastAsia="Nunito" w:hAnsi="Nunito" w:cs="Nunito"/>
          <w:color w:val="434343"/>
          <w:sz w:val="20"/>
          <w:szCs w:val="20"/>
        </w:rPr>
        <w:t xml:space="preserve">ts of low-income unincorporated communities who lack access to basic city services and political representation. </w:t>
      </w:r>
      <w:hyperlink r:id="rId79">
        <w:r>
          <w:rPr>
            <w:rFonts w:ascii="Nunito" w:eastAsia="Nunito" w:hAnsi="Nunito" w:cs="Nunito"/>
            <w:color w:val="1155CC"/>
            <w:u w:val="single"/>
          </w:rPr>
          <w:t>Read more about Evelyn HERE.</w:t>
        </w:r>
      </w:hyperlink>
    </w:p>
    <w:p w14:paraId="66B0EDA1" w14:textId="77777777" w:rsidR="00B87C8C" w:rsidRDefault="00B87C8C">
      <w:pPr>
        <w:spacing w:before="0" w:line="240" w:lineRule="auto"/>
        <w:rPr>
          <w:rFonts w:ascii="Nunito" w:eastAsia="Nunito" w:hAnsi="Nunito" w:cs="Nunito"/>
          <w:color w:val="434343"/>
        </w:rPr>
      </w:pPr>
    </w:p>
    <w:p w14:paraId="2C993964" w14:textId="77777777" w:rsidR="00B87C8C" w:rsidRDefault="00AF102C">
      <w:pPr>
        <w:spacing w:before="0" w:line="240" w:lineRule="auto"/>
        <w:rPr>
          <w:rFonts w:ascii="Nunito" w:eastAsia="Nunito" w:hAnsi="Nunito" w:cs="Nunito"/>
        </w:rPr>
      </w:pPr>
      <w:r>
        <w:rPr>
          <w:rFonts w:ascii="Nunito" w:eastAsia="Nunito" w:hAnsi="Nunito" w:cs="Nunito"/>
          <w:color w:val="434343"/>
        </w:rPr>
        <w:t xml:space="preserve">We also extend our congratulations to the winners of the Social Action Initiative Awards and the Undergraduate Social Action Award, administered by the </w:t>
      </w:r>
      <w:hyperlink w:anchor="_dds6zc4hoqea">
        <w:r>
          <w:rPr>
            <w:rFonts w:ascii="Nunito" w:eastAsia="Nunito" w:hAnsi="Nunito" w:cs="Nunito"/>
            <w:color w:val="1155CC"/>
            <w:u w:val="single"/>
          </w:rPr>
          <w:t>Social Action Committee</w:t>
        </w:r>
      </w:hyperlink>
      <w:r>
        <w:rPr>
          <w:rFonts w:ascii="Nunito" w:eastAsia="Nunito" w:hAnsi="Nunito" w:cs="Nunito"/>
          <w:color w:val="434343"/>
        </w:rPr>
        <w:t>.</w:t>
      </w:r>
    </w:p>
    <w:p w14:paraId="0D3B8D7E" w14:textId="77777777" w:rsidR="00B87C8C" w:rsidRDefault="00B87C8C">
      <w:pPr>
        <w:rPr>
          <w:rFonts w:ascii="Nunito" w:eastAsia="Nunito" w:hAnsi="Nunito" w:cs="Nunito"/>
          <w:color w:val="000000"/>
        </w:rPr>
      </w:pPr>
    </w:p>
    <w:p w14:paraId="40AFDE49" w14:textId="77777777" w:rsidR="00B87C8C" w:rsidRDefault="00AF102C">
      <w:pPr>
        <w:pStyle w:val="Heading1"/>
        <w:spacing w:before="0"/>
        <w:rPr>
          <w:rFonts w:ascii="Nunito" w:eastAsia="Nunito" w:hAnsi="Nunito" w:cs="Nunito"/>
          <w:color w:val="5098B9"/>
          <w:sz w:val="36"/>
          <w:szCs w:val="36"/>
        </w:rPr>
      </w:pPr>
      <w:bookmarkStart w:id="12" w:name="_l0zgbdow78ta" w:colFirst="0" w:colLast="0"/>
      <w:bookmarkEnd w:id="12"/>
      <w:r>
        <w:rPr>
          <w:rFonts w:ascii="Nunito" w:eastAsia="Nunito" w:hAnsi="Nunito" w:cs="Nunito"/>
          <w:color w:val="5098B9"/>
          <w:sz w:val="36"/>
          <w:szCs w:val="36"/>
        </w:rPr>
        <w:t>CAREER DEVELOPMENT COMMITTEE</w:t>
      </w:r>
    </w:p>
    <w:p w14:paraId="35EF633F" w14:textId="77777777" w:rsidR="00B87C8C" w:rsidRDefault="00B87C8C">
      <w:pPr>
        <w:spacing w:before="0" w:line="240" w:lineRule="auto"/>
        <w:rPr>
          <w:rFonts w:ascii="Nunito" w:eastAsia="Nunito" w:hAnsi="Nunito" w:cs="Nunito"/>
          <w:b/>
          <w:color w:val="434343"/>
          <w:sz w:val="16"/>
          <w:szCs w:val="16"/>
        </w:rPr>
      </w:pPr>
    </w:p>
    <w:p w14:paraId="3BBF41BA"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Co-Chairs: Heather Laube &amp; Mindy Fried</w:t>
      </w:r>
    </w:p>
    <w:p w14:paraId="33494E3E" w14:textId="77777777" w:rsidR="00B87C8C" w:rsidRDefault="00B87C8C">
      <w:pPr>
        <w:spacing w:before="0" w:line="240" w:lineRule="auto"/>
        <w:rPr>
          <w:rFonts w:ascii="Nunito" w:eastAsia="Nunito" w:hAnsi="Nunito" w:cs="Nunito"/>
          <w:b/>
          <w:color w:val="434343"/>
          <w:highlight w:val="yellow"/>
        </w:rPr>
      </w:pPr>
    </w:p>
    <w:p w14:paraId="1E4B79EA"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Career Development Committee taking the lead in launching a new initiative to support and engage applied sociologists!</w:t>
      </w:r>
    </w:p>
    <w:p w14:paraId="5090D43B" w14:textId="77777777" w:rsidR="00B87C8C" w:rsidRDefault="00B87C8C">
      <w:pPr>
        <w:spacing w:before="0" w:line="240" w:lineRule="auto"/>
        <w:rPr>
          <w:rFonts w:ascii="Nunito" w:eastAsia="Nunito" w:hAnsi="Nunito" w:cs="Nunito"/>
          <w:b/>
          <w:color w:val="434343"/>
          <w:sz w:val="16"/>
          <w:szCs w:val="16"/>
        </w:rPr>
      </w:pPr>
    </w:p>
    <w:p w14:paraId="5F2ACD8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Over the past seven years, SWS has encouraged and supported an annual session at our winter meetings on choosing applied sociology as a </w:t>
      </w:r>
      <w:r>
        <w:rPr>
          <w:rFonts w:ascii="Nunito" w:eastAsia="Nunito" w:hAnsi="Nunito" w:cs="Nunito"/>
          <w:color w:val="434343"/>
          <w:sz w:val="20"/>
          <w:szCs w:val="20"/>
        </w:rPr>
        <w:t xml:space="preserve">career. In response to member interest, the </w:t>
      </w:r>
      <w:hyperlink r:id="rId80">
        <w:r>
          <w:rPr>
            <w:rFonts w:ascii="Nunito" w:eastAsia="Nunito" w:hAnsi="Nunito" w:cs="Nunito"/>
            <w:color w:val="1155CC"/>
            <w:sz w:val="20"/>
            <w:szCs w:val="20"/>
            <w:u w:val="single"/>
          </w:rPr>
          <w:t>Career Development Committee</w:t>
        </w:r>
      </w:hyperlink>
      <w:r>
        <w:rPr>
          <w:rFonts w:ascii="Nunito" w:eastAsia="Nunito" w:hAnsi="Nunito" w:cs="Nunito"/>
          <w:color w:val="434343"/>
          <w:sz w:val="20"/>
          <w:szCs w:val="20"/>
        </w:rPr>
        <w:t xml:space="preserve"> - in collaboration with other SWS Committees and SWS members - is launching a new initiative that supports and engages applied sociologists. Some elements of this initiative will include:</w:t>
      </w:r>
    </w:p>
    <w:p w14:paraId="081C6634" w14:textId="77777777" w:rsidR="00B87C8C" w:rsidRDefault="00AF102C">
      <w:pPr>
        <w:spacing w:before="0" w:line="240" w:lineRule="auto"/>
        <w:rPr>
          <w:rFonts w:ascii="Nunito" w:eastAsia="Nunito" w:hAnsi="Nunito" w:cs="Nunito"/>
          <w:color w:val="434343"/>
          <w:sz w:val="16"/>
          <w:szCs w:val="16"/>
        </w:rPr>
      </w:pPr>
      <w:r>
        <w:rPr>
          <w:rFonts w:ascii="Nunito" w:eastAsia="Nunito" w:hAnsi="Nunito" w:cs="Nunito"/>
          <w:color w:val="434343"/>
          <w:sz w:val="20"/>
          <w:szCs w:val="20"/>
        </w:rPr>
        <w:t xml:space="preserve"> </w:t>
      </w:r>
    </w:p>
    <w:p w14:paraId="44899369" w14:textId="77777777" w:rsidR="00B87C8C" w:rsidRDefault="00AF102C">
      <w:pPr>
        <w:numPr>
          <w:ilvl w:val="0"/>
          <w:numId w:val="1"/>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Outreach to applied sociologists, with Career Development Committ</w:t>
      </w:r>
      <w:r>
        <w:rPr>
          <w:rFonts w:ascii="Nunito" w:eastAsia="Nunito" w:hAnsi="Nunito" w:cs="Nunito"/>
          <w:color w:val="434343"/>
          <w:sz w:val="20"/>
          <w:szCs w:val="20"/>
        </w:rPr>
        <w:t xml:space="preserve">ee coordinating with the Membership Committee, to build our membership base of sociologists who work in applied </w:t>
      </w:r>
      <w:proofErr w:type="gramStart"/>
      <w:r>
        <w:rPr>
          <w:rFonts w:ascii="Nunito" w:eastAsia="Nunito" w:hAnsi="Nunito" w:cs="Nunito"/>
          <w:color w:val="434343"/>
          <w:sz w:val="20"/>
          <w:szCs w:val="20"/>
        </w:rPr>
        <w:t>settings;</w:t>
      </w:r>
      <w:proofErr w:type="gramEnd"/>
    </w:p>
    <w:p w14:paraId="6CE8F7A9" w14:textId="77777777" w:rsidR="00B87C8C" w:rsidRDefault="00AF102C">
      <w:pPr>
        <w:numPr>
          <w:ilvl w:val="0"/>
          <w:numId w:val="1"/>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A website portal, supported by SWS’s Executive Office, focused entirely on applied sociology with:</w:t>
      </w:r>
    </w:p>
    <w:p w14:paraId="40720A67" w14:textId="77777777" w:rsidR="00B87C8C" w:rsidRDefault="00AF102C">
      <w:pPr>
        <w:numPr>
          <w:ilvl w:val="0"/>
          <w:numId w:val="13"/>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Bios of applied SWSers who work in </w:t>
      </w:r>
      <w:r>
        <w:rPr>
          <w:rFonts w:ascii="Nunito" w:eastAsia="Nunito" w:hAnsi="Nunito" w:cs="Nunito"/>
          <w:color w:val="434343"/>
          <w:sz w:val="20"/>
          <w:szCs w:val="20"/>
        </w:rPr>
        <w:t xml:space="preserve">varied settings, </w:t>
      </w:r>
      <w:hyperlink w:anchor="_o2bjw0vwko0e">
        <w:r>
          <w:rPr>
            <w:rFonts w:ascii="Nunito" w:eastAsia="Nunito" w:hAnsi="Nunito" w:cs="Nunito"/>
            <w:color w:val="1155CC"/>
            <w:sz w:val="20"/>
            <w:szCs w:val="20"/>
            <w:u w:val="single"/>
          </w:rPr>
          <w:t>in collaboration with Applied Worldwide</w:t>
        </w:r>
      </w:hyperlink>
    </w:p>
    <w:p w14:paraId="7205DC91" w14:textId="77777777" w:rsidR="00B87C8C" w:rsidRDefault="00AF102C">
      <w:pPr>
        <w:numPr>
          <w:ilvl w:val="0"/>
          <w:numId w:val="13"/>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lastRenderedPageBreak/>
        <w:t>Blog posts written by applied sociologists, coordinated by Career Development Committee</w:t>
      </w:r>
    </w:p>
    <w:p w14:paraId="65EBADFF" w14:textId="77777777" w:rsidR="00B87C8C" w:rsidRDefault="00AF102C">
      <w:pPr>
        <w:numPr>
          <w:ilvl w:val="0"/>
          <w:numId w:val="13"/>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Video interviews with applied sociologists regarding their journey into app</w:t>
      </w:r>
      <w:r>
        <w:rPr>
          <w:rFonts w:ascii="Nunito" w:eastAsia="Nunito" w:hAnsi="Nunito" w:cs="Nunito"/>
          <w:color w:val="434343"/>
          <w:sz w:val="20"/>
          <w:szCs w:val="20"/>
        </w:rPr>
        <w:t>lied careers, as well as ways they apply sociological theory and methods in applied settings, coordinated by Career Development Committee</w:t>
      </w:r>
    </w:p>
    <w:p w14:paraId="1D7EEB47" w14:textId="77777777" w:rsidR="00B87C8C" w:rsidRDefault="00AF102C">
      <w:pPr>
        <w:numPr>
          <w:ilvl w:val="0"/>
          <w:numId w:val="8"/>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A listserv for SWSers interested in and/or currently engaging in applied sociology, supported by SWS’s Executive </w:t>
      </w:r>
      <w:proofErr w:type="gramStart"/>
      <w:r>
        <w:rPr>
          <w:rFonts w:ascii="Nunito" w:eastAsia="Nunito" w:hAnsi="Nunito" w:cs="Nunito"/>
          <w:color w:val="434343"/>
          <w:sz w:val="20"/>
          <w:szCs w:val="20"/>
        </w:rPr>
        <w:t>Offic</w:t>
      </w:r>
      <w:r>
        <w:rPr>
          <w:rFonts w:ascii="Nunito" w:eastAsia="Nunito" w:hAnsi="Nunito" w:cs="Nunito"/>
          <w:color w:val="434343"/>
          <w:sz w:val="20"/>
          <w:szCs w:val="20"/>
        </w:rPr>
        <w:t>e;</w:t>
      </w:r>
      <w:proofErr w:type="gramEnd"/>
    </w:p>
    <w:p w14:paraId="2914BBE4" w14:textId="77777777" w:rsidR="00B87C8C" w:rsidRDefault="00AF102C">
      <w:pPr>
        <w:numPr>
          <w:ilvl w:val="0"/>
          <w:numId w:val="8"/>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Mentoring for applied sociologists or aspiring applied sociologists (e.g., one-on-one matches and peer group mentoring), coordinated by Career Development Committee; and</w:t>
      </w:r>
    </w:p>
    <w:p w14:paraId="1B78DD0B" w14:textId="77777777" w:rsidR="00B87C8C" w:rsidRDefault="00AF102C">
      <w:pPr>
        <w:numPr>
          <w:ilvl w:val="0"/>
          <w:numId w:val="8"/>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Lots more!</w:t>
      </w:r>
    </w:p>
    <w:p w14:paraId="06C49FDA" w14:textId="77777777" w:rsidR="00B87C8C" w:rsidRDefault="00B87C8C">
      <w:pPr>
        <w:spacing w:before="0" w:line="240" w:lineRule="auto"/>
        <w:rPr>
          <w:rFonts w:ascii="Nunito" w:eastAsia="Nunito" w:hAnsi="Nunito" w:cs="Nunito"/>
          <w:color w:val="434343"/>
          <w:sz w:val="16"/>
          <w:szCs w:val="16"/>
        </w:rPr>
      </w:pPr>
    </w:p>
    <w:p w14:paraId="40353228"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Stay tuned for details! For more information, please contact Mindy Frie</w:t>
      </w:r>
      <w:r>
        <w:rPr>
          <w:rFonts w:ascii="Nunito" w:eastAsia="Nunito" w:hAnsi="Nunito" w:cs="Nunito"/>
          <w:color w:val="434343"/>
          <w:sz w:val="20"/>
          <w:szCs w:val="20"/>
        </w:rPr>
        <w:t xml:space="preserve">d at </w:t>
      </w:r>
      <w:hyperlink r:id="rId81">
        <w:r>
          <w:rPr>
            <w:rFonts w:ascii="Nunito" w:eastAsia="Nunito" w:hAnsi="Nunito" w:cs="Nunito"/>
            <w:color w:val="1155CC"/>
            <w:sz w:val="20"/>
            <w:szCs w:val="20"/>
            <w:u w:val="single"/>
          </w:rPr>
          <w:t>friedmin@mit.edu</w:t>
        </w:r>
      </w:hyperlink>
      <w:r>
        <w:rPr>
          <w:rFonts w:ascii="Nunito" w:eastAsia="Nunito" w:hAnsi="Nunito" w:cs="Nunito"/>
          <w:color w:val="434343"/>
          <w:sz w:val="20"/>
          <w:szCs w:val="20"/>
        </w:rPr>
        <w:t xml:space="preserve">. </w:t>
      </w:r>
    </w:p>
    <w:p w14:paraId="53D1F8B4" w14:textId="77777777" w:rsidR="00B87C8C" w:rsidRDefault="00B87C8C">
      <w:pPr>
        <w:spacing w:before="0" w:line="240" w:lineRule="auto"/>
        <w:rPr>
          <w:rFonts w:ascii="Nunito" w:eastAsia="Nunito" w:hAnsi="Nunito" w:cs="Nunito"/>
          <w:color w:val="434343"/>
        </w:rPr>
      </w:pPr>
    </w:p>
    <w:p w14:paraId="393EF8DE" w14:textId="77777777" w:rsidR="00B87C8C" w:rsidRDefault="00AF102C">
      <w:pPr>
        <w:spacing w:before="0" w:line="240" w:lineRule="auto"/>
        <w:rPr>
          <w:rFonts w:ascii="Nunito" w:eastAsia="Nunito" w:hAnsi="Nunito" w:cs="Nunito"/>
          <w:color w:val="000000"/>
        </w:rPr>
      </w:pPr>
      <w:r>
        <w:pict w14:anchorId="774FFD81">
          <v:rect id="_x0000_i1028" style="width:0;height:1.5pt" o:hralign="center" o:hrstd="t" o:hr="t" fillcolor="#a0a0a0" stroked="f"/>
        </w:pict>
      </w:r>
    </w:p>
    <w:p w14:paraId="3FDE3092" w14:textId="77777777" w:rsidR="00B87C8C" w:rsidRDefault="00AF102C">
      <w:pPr>
        <w:pStyle w:val="Heading1"/>
        <w:spacing w:before="0"/>
      </w:pPr>
      <w:bookmarkStart w:id="13" w:name="_b3b9v91rmdm9" w:colFirst="0" w:colLast="0"/>
      <w:bookmarkEnd w:id="13"/>
      <w:r>
        <w:rPr>
          <w:rFonts w:ascii="Nunito" w:eastAsia="Nunito" w:hAnsi="Nunito" w:cs="Nunito"/>
          <w:color w:val="5098B9"/>
          <w:sz w:val="36"/>
          <w:szCs w:val="36"/>
        </w:rPr>
        <w:t>MEDIA RELATIONS COMMITTEE</w:t>
      </w:r>
    </w:p>
    <w:p w14:paraId="49FA154C" w14:textId="77777777" w:rsidR="00B87C8C" w:rsidRDefault="00B87C8C">
      <w:pPr>
        <w:pStyle w:val="Heading1"/>
        <w:spacing w:before="0"/>
        <w:rPr>
          <w:rFonts w:ascii="Nunito" w:eastAsia="Nunito" w:hAnsi="Nunito" w:cs="Nunito"/>
          <w:b/>
          <w:sz w:val="16"/>
          <w:szCs w:val="16"/>
        </w:rPr>
      </w:pPr>
      <w:bookmarkStart w:id="14" w:name="_fqeljd410bgv" w:colFirst="0" w:colLast="0"/>
      <w:bookmarkEnd w:id="14"/>
    </w:p>
    <w:p w14:paraId="1A0FF0A9" w14:textId="77777777" w:rsidR="00B87C8C" w:rsidRDefault="00AF102C">
      <w:pPr>
        <w:pStyle w:val="Heading1"/>
        <w:spacing w:before="0"/>
        <w:rPr>
          <w:rFonts w:ascii="Nunito" w:eastAsia="Nunito" w:hAnsi="Nunito" w:cs="Nunito"/>
          <w:b/>
          <w:sz w:val="16"/>
          <w:szCs w:val="16"/>
        </w:rPr>
      </w:pPr>
      <w:bookmarkStart w:id="15" w:name="_gask889jaivv" w:colFirst="0" w:colLast="0"/>
      <w:bookmarkEnd w:id="15"/>
      <w:r>
        <w:rPr>
          <w:rFonts w:ascii="Nunito" w:eastAsia="Nunito" w:hAnsi="Nunito" w:cs="Nunito"/>
          <w:b/>
          <w:sz w:val="24"/>
          <w:szCs w:val="24"/>
        </w:rPr>
        <w:t>Chair: Erin Baker</w:t>
      </w:r>
    </w:p>
    <w:p w14:paraId="70903405" w14:textId="77777777" w:rsidR="00B87C8C" w:rsidRDefault="00AF102C">
      <w:pPr>
        <w:spacing w:before="0" w:line="240" w:lineRule="auto"/>
        <w:jc w:val="center"/>
        <w:rPr>
          <w:rFonts w:ascii="Nunito" w:eastAsia="Nunito" w:hAnsi="Nunito" w:cs="Nunito"/>
          <w:b/>
          <w:color w:val="434343"/>
          <w:sz w:val="24"/>
          <w:szCs w:val="24"/>
        </w:rPr>
      </w:pPr>
      <w:r>
        <w:rPr>
          <w:rFonts w:ascii="Nunito" w:eastAsia="Nunito" w:hAnsi="Nunito" w:cs="Nunito"/>
          <w:b/>
          <w:color w:val="434343"/>
          <w:sz w:val="24"/>
          <w:szCs w:val="24"/>
        </w:rPr>
        <w:t xml:space="preserve">Launch of the SWS Podcast, </w:t>
      </w:r>
      <w:r>
        <w:rPr>
          <w:rFonts w:ascii="Nunito" w:eastAsia="Nunito" w:hAnsi="Nunito" w:cs="Nunito"/>
          <w:b/>
          <w:i/>
          <w:color w:val="434343"/>
          <w:sz w:val="24"/>
          <w:szCs w:val="24"/>
        </w:rPr>
        <w:t>Feminist Intersections</w:t>
      </w:r>
      <w:r>
        <w:rPr>
          <w:rFonts w:ascii="Nunito" w:eastAsia="Nunito" w:hAnsi="Nunito" w:cs="Nunito"/>
          <w:b/>
          <w:color w:val="434343"/>
          <w:sz w:val="24"/>
          <w:szCs w:val="24"/>
        </w:rPr>
        <w:t>!</w:t>
      </w:r>
    </w:p>
    <w:p w14:paraId="67289F99" w14:textId="77777777" w:rsidR="00B87C8C" w:rsidRDefault="00B87C8C">
      <w:pPr>
        <w:spacing w:before="0" w:line="240" w:lineRule="auto"/>
        <w:rPr>
          <w:rFonts w:ascii="Nunito" w:eastAsia="Nunito" w:hAnsi="Nunito" w:cs="Nunito"/>
          <w:b/>
          <w:color w:val="434343"/>
        </w:rPr>
      </w:pPr>
    </w:p>
    <w:p w14:paraId="1C7F8D1F"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Media Relations Committee is excited to </w:t>
      </w:r>
      <w:hyperlink r:id="rId82">
        <w:r>
          <w:rPr>
            <w:rFonts w:ascii="Nunito" w:eastAsia="Nunito" w:hAnsi="Nunito" w:cs="Nunito"/>
            <w:color w:val="1155CC"/>
            <w:sz w:val="20"/>
            <w:szCs w:val="20"/>
            <w:u w:val="single"/>
          </w:rPr>
          <w:t xml:space="preserve">announce the launch </w:t>
        </w:r>
      </w:hyperlink>
      <w:hyperlink r:id="rId83">
        <w:r>
          <w:rPr>
            <w:rFonts w:ascii="Nunito" w:eastAsia="Nunito" w:hAnsi="Nunito" w:cs="Nunito"/>
            <w:i/>
            <w:color w:val="1155CC"/>
            <w:sz w:val="20"/>
            <w:szCs w:val="20"/>
            <w:u w:val="single"/>
          </w:rPr>
          <w:t>Feminist Intersections</w:t>
        </w:r>
      </w:hyperlink>
      <w:r>
        <w:rPr>
          <w:rFonts w:ascii="Nunito" w:eastAsia="Nunito" w:hAnsi="Nunito" w:cs="Nunito"/>
          <w:color w:val="434343"/>
          <w:sz w:val="20"/>
          <w:szCs w:val="20"/>
        </w:rPr>
        <w:t xml:space="preserve">, a </w:t>
      </w:r>
      <w:hyperlink r:id="rId84">
        <w:r>
          <w:rPr>
            <w:rFonts w:ascii="Nunito" w:eastAsia="Nunito" w:hAnsi="Nunito" w:cs="Nunito"/>
            <w:color w:val="1155CC"/>
            <w:sz w:val="20"/>
            <w:szCs w:val="20"/>
            <w:u w:val="single"/>
          </w:rPr>
          <w:t>podcast created by Sociologists for Women in Society to highlight the work of feminist scholars and activists</w:t>
        </w:r>
      </w:hyperlink>
      <w:r>
        <w:rPr>
          <w:rFonts w:ascii="Nunito" w:eastAsia="Nunito" w:hAnsi="Nunito" w:cs="Nunito"/>
          <w:color w:val="434343"/>
          <w:sz w:val="20"/>
          <w:szCs w:val="20"/>
        </w:rPr>
        <w:t>.</w:t>
      </w:r>
    </w:p>
    <w:p w14:paraId="64559E40" w14:textId="77777777" w:rsidR="00B87C8C" w:rsidRDefault="00B87C8C">
      <w:pPr>
        <w:spacing w:before="0" w:line="240" w:lineRule="auto"/>
        <w:rPr>
          <w:rFonts w:ascii="Nunito" w:eastAsia="Nunito" w:hAnsi="Nunito" w:cs="Nunito"/>
          <w:color w:val="434343"/>
          <w:sz w:val="16"/>
          <w:szCs w:val="16"/>
        </w:rPr>
      </w:pPr>
    </w:p>
    <w:p w14:paraId="43A4DBBC" w14:textId="77777777" w:rsidR="00B87C8C" w:rsidRDefault="00AF102C">
      <w:pPr>
        <w:spacing w:before="0" w:line="240" w:lineRule="auto"/>
        <w:rPr>
          <w:rFonts w:ascii="Nunito" w:eastAsia="Nunito" w:hAnsi="Nunito" w:cs="Nunito"/>
          <w:color w:val="434343"/>
          <w:sz w:val="20"/>
          <w:szCs w:val="20"/>
        </w:rPr>
      </w:pPr>
      <w:hyperlink r:id="rId85">
        <w:r>
          <w:rPr>
            <w:rFonts w:ascii="Nunito" w:eastAsia="Nunito" w:hAnsi="Nunito" w:cs="Nunito"/>
            <w:color w:val="1155CC"/>
            <w:sz w:val="20"/>
            <w:szCs w:val="20"/>
            <w:u w:val="single"/>
          </w:rPr>
          <w:t>Produced by Whitney Hunt and Erin Baker</w:t>
        </w:r>
      </w:hyperlink>
      <w:r>
        <w:rPr>
          <w:rFonts w:ascii="Nunito" w:eastAsia="Nunito" w:hAnsi="Nunito" w:cs="Nunito"/>
          <w:color w:val="434343"/>
          <w:sz w:val="20"/>
          <w:szCs w:val="20"/>
        </w:rPr>
        <w:t xml:space="preserve">, the guest of the first episode is </w:t>
      </w:r>
      <w:r>
        <w:rPr>
          <w:rFonts w:ascii="Nunito" w:eastAsia="Nunito" w:hAnsi="Nunito" w:cs="Nunito"/>
          <w:b/>
          <w:color w:val="434343"/>
          <w:sz w:val="20"/>
          <w:szCs w:val="20"/>
        </w:rPr>
        <w:t xml:space="preserve">Salam </w:t>
      </w:r>
      <w:proofErr w:type="spellStart"/>
      <w:r>
        <w:rPr>
          <w:rFonts w:ascii="Nunito" w:eastAsia="Nunito" w:hAnsi="Nunito" w:cs="Nunito"/>
          <w:b/>
          <w:color w:val="434343"/>
          <w:sz w:val="20"/>
          <w:szCs w:val="20"/>
        </w:rPr>
        <w:t>Aboulhasan</w:t>
      </w:r>
      <w:proofErr w:type="spellEnd"/>
      <w:r>
        <w:rPr>
          <w:rFonts w:ascii="Nunito" w:eastAsia="Nunito" w:hAnsi="Nunito" w:cs="Nunito"/>
          <w:color w:val="434343"/>
          <w:sz w:val="20"/>
          <w:szCs w:val="20"/>
        </w:rPr>
        <w:t xml:space="preserve">, a PhD candidate in the </w:t>
      </w:r>
      <w:hyperlink r:id="rId86">
        <w:r>
          <w:rPr>
            <w:rFonts w:ascii="Nunito" w:eastAsia="Nunito" w:hAnsi="Nunito" w:cs="Nunito"/>
            <w:color w:val="1155CC"/>
            <w:sz w:val="20"/>
            <w:szCs w:val="20"/>
            <w:u w:val="single"/>
          </w:rPr>
          <w:t>Department of Sociology at Wayne State University</w:t>
        </w:r>
      </w:hyperlink>
      <w:r>
        <w:rPr>
          <w:rFonts w:ascii="Nunito" w:eastAsia="Nunito" w:hAnsi="Nunito" w:cs="Nunito"/>
          <w:color w:val="434343"/>
          <w:sz w:val="20"/>
          <w:szCs w:val="20"/>
        </w:rPr>
        <w:t>, who discusses her research</w:t>
      </w:r>
      <w:r>
        <w:rPr>
          <w:rFonts w:ascii="Nunito" w:eastAsia="Nunito" w:hAnsi="Nunito" w:cs="Nunito"/>
          <w:color w:val="434343"/>
          <w:sz w:val="20"/>
          <w:szCs w:val="20"/>
        </w:rPr>
        <w:t xml:space="preserve"> on Gendered and Racialized Muslim Experiences at Work. Salam’s past research explored intimate partner violence and the social construction of reputation among Arab American women, publishing her first set of findings in the</w:t>
      </w:r>
      <w:r>
        <w:rPr>
          <w:rFonts w:ascii="Nunito" w:eastAsia="Nunito" w:hAnsi="Nunito" w:cs="Nunito"/>
          <w:i/>
          <w:color w:val="434343"/>
          <w:sz w:val="20"/>
          <w:szCs w:val="20"/>
        </w:rPr>
        <w:t xml:space="preserve"> </w:t>
      </w:r>
      <w:hyperlink r:id="rId87">
        <w:r>
          <w:rPr>
            <w:rFonts w:ascii="Nunito" w:eastAsia="Nunito" w:hAnsi="Nunito" w:cs="Nunito"/>
            <w:i/>
            <w:color w:val="1155CC"/>
            <w:sz w:val="20"/>
            <w:szCs w:val="20"/>
            <w:u w:val="single"/>
          </w:rPr>
          <w:t>Journal of Family Issues</w:t>
        </w:r>
      </w:hyperlink>
      <w:r>
        <w:rPr>
          <w:rFonts w:ascii="Nunito" w:eastAsia="Nunito" w:hAnsi="Nunito" w:cs="Nunito"/>
          <w:color w:val="434343"/>
          <w:sz w:val="20"/>
          <w:szCs w:val="20"/>
        </w:rPr>
        <w:t xml:space="preserve">. Her current research focuses on the racialization of Muslims within U.S. workplaces. In 2019, she was awarded the </w:t>
      </w:r>
      <w:hyperlink r:id="rId88">
        <w:r>
          <w:rPr>
            <w:rFonts w:ascii="Nunito" w:eastAsia="Nunito" w:hAnsi="Nunito" w:cs="Nunito"/>
            <w:color w:val="1155CC"/>
            <w:sz w:val="20"/>
            <w:szCs w:val="20"/>
            <w:u w:val="single"/>
          </w:rPr>
          <w:t>National Science Foundation Doctoral Dissertation Improvement grant</w:t>
        </w:r>
      </w:hyperlink>
      <w:r>
        <w:rPr>
          <w:rFonts w:ascii="Nunito" w:eastAsia="Nunito" w:hAnsi="Nunito" w:cs="Nunito"/>
          <w:color w:val="434343"/>
          <w:sz w:val="20"/>
          <w:szCs w:val="20"/>
        </w:rPr>
        <w:t>. She is also a community activist who focuses on issues of sexual abuse and sexual assault within immigrant Arab communities.</w:t>
      </w:r>
    </w:p>
    <w:p w14:paraId="268E9703" w14:textId="77777777" w:rsidR="00B87C8C" w:rsidRDefault="00B87C8C">
      <w:pPr>
        <w:spacing w:before="0" w:line="240" w:lineRule="auto"/>
        <w:rPr>
          <w:rFonts w:ascii="Nunito" w:eastAsia="Nunito" w:hAnsi="Nunito" w:cs="Nunito"/>
          <w:color w:val="434343"/>
          <w:sz w:val="16"/>
          <w:szCs w:val="16"/>
        </w:rPr>
      </w:pPr>
    </w:p>
    <w:p w14:paraId="47440E27"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You can list</w:t>
      </w:r>
      <w:r>
        <w:rPr>
          <w:rFonts w:ascii="Nunito" w:eastAsia="Nunito" w:hAnsi="Nunito" w:cs="Nunito"/>
          <w:color w:val="434343"/>
          <w:sz w:val="20"/>
          <w:szCs w:val="20"/>
        </w:rPr>
        <w:t xml:space="preserve">en to the first episode, “Salam </w:t>
      </w:r>
      <w:proofErr w:type="spellStart"/>
      <w:r>
        <w:rPr>
          <w:rFonts w:ascii="Nunito" w:eastAsia="Nunito" w:hAnsi="Nunito" w:cs="Nunito"/>
          <w:color w:val="434343"/>
          <w:sz w:val="20"/>
          <w:szCs w:val="20"/>
        </w:rPr>
        <w:t>Aboulhassan</w:t>
      </w:r>
      <w:proofErr w:type="spellEnd"/>
      <w:r>
        <w:rPr>
          <w:rFonts w:ascii="Nunito" w:eastAsia="Nunito" w:hAnsi="Nunito" w:cs="Nunito"/>
          <w:color w:val="434343"/>
          <w:sz w:val="20"/>
          <w:szCs w:val="20"/>
        </w:rPr>
        <w:t>: Gendered and Racialized Muslim Experiences at Work”</w:t>
      </w:r>
    </w:p>
    <w:p w14:paraId="18DFD3A0"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 </w:t>
      </w:r>
      <w:hyperlink r:id="rId89">
        <w:r>
          <w:rPr>
            <w:rFonts w:ascii="Nunito" w:eastAsia="Nunito" w:hAnsi="Nunito" w:cs="Nunito"/>
            <w:color w:val="1155CC"/>
            <w:sz w:val="20"/>
            <w:szCs w:val="20"/>
            <w:u w:val="single"/>
          </w:rPr>
          <w:t>HERE</w:t>
        </w:r>
      </w:hyperlink>
      <w:r>
        <w:rPr>
          <w:rFonts w:ascii="Nunito" w:eastAsia="Nunito" w:hAnsi="Nunito" w:cs="Nunito"/>
          <w:color w:val="434343"/>
          <w:sz w:val="20"/>
          <w:szCs w:val="20"/>
        </w:rPr>
        <w:t xml:space="preserve"> (</w:t>
      </w:r>
      <w:hyperlink r:id="rId90">
        <w:r>
          <w:rPr>
            <w:rFonts w:ascii="Nunito" w:eastAsia="Nunito" w:hAnsi="Nunito" w:cs="Nunito"/>
            <w:color w:val="1155CC"/>
            <w:sz w:val="20"/>
            <w:szCs w:val="20"/>
            <w:u w:val="single"/>
          </w:rPr>
          <w:t>https://www.buzzsprout.com/1931436/10038748</w:t>
        </w:r>
      </w:hyperlink>
      <w:r>
        <w:rPr>
          <w:rFonts w:ascii="Nunito" w:eastAsia="Nunito" w:hAnsi="Nunito" w:cs="Nunito"/>
          <w:color w:val="434343"/>
          <w:sz w:val="20"/>
          <w:szCs w:val="20"/>
        </w:rPr>
        <w:t>).</w:t>
      </w:r>
    </w:p>
    <w:p w14:paraId="5DC6525A" w14:textId="77777777" w:rsidR="00B87C8C" w:rsidRDefault="00B87C8C">
      <w:pPr>
        <w:spacing w:before="0" w:line="240" w:lineRule="auto"/>
        <w:rPr>
          <w:rFonts w:ascii="Nunito" w:eastAsia="Nunito" w:hAnsi="Nunito" w:cs="Nunito"/>
          <w:color w:val="434343"/>
          <w:sz w:val="16"/>
          <w:szCs w:val="16"/>
        </w:rPr>
      </w:pPr>
    </w:p>
    <w:p w14:paraId="1C522D80" w14:textId="77777777" w:rsidR="00B87C8C" w:rsidRDefault="00B87C8C">
      <w:pPr>
        <w:spacing w:before="0" w:line="240" w:lineRule="auto"/>
        <w:rPr>
          <w:rFonts w:ascii="Nunito" w:eastAsia="Nunito" w:hAnsi="Nunito" w:cs="Nunito"/>
          <w:color w:val="434343"/>
          <w:sz w:val="16"/>
          <w:szCs w:val="16"/>
        </w:rPr>
      </w:pPr>
    </w:p>
    <w:p w14:paraId="17A84312" w14:textId="77777777" w:rsidR="00B87C8C" w:rsidRDefault="00AF102C">
      <w:pPr>
        <w:pStyle w:val="Heading1"/>
        <w:spacing w:before="0"/>
      </w:pPr>
      <w:bookmarkStart w:id="16" w:name="_d9oc9fk85p2q" w:colFirst="0" w:colLast="0"/>
      <w:bookmarkEnd w:id="16"/>
      <w:r>
        <w:rPr>
          <w:rFonts w:ascii="Nunito" w:eastAsia="Nunito" w:hAnsi="Nunito" w:cs="Nunito"/>
          <w:b/>
          <w:sz w:val="24"/>
          <w:szCs w:val="24"/>
        </w:rPr>
        <w:t>FEMINIST INTERSECTIONS PODCAST CALL FOR GUESTS</w:t>
      </w:r>
    </w:p>
    <w:p w14:paraId="2D21CC87" w14:textId="77777777" w:rsidR="00B87C8C" w:rsidRDefault="00AF102C">
      <w:pPr>
        <w:spacing w:before="0" w:line="240" w:lineRule="auto"/>
        <w:rPr>
          <w:rFonts w:ascii="Nunito" w:eastAsia="Nunito" w:hAnsi="Nunito" w:cs="Nunito"/>
          <w:color w:val="434343"/>
        </w:rPr>
      </w:pPr>
      <w:r>
        <w:rPr>
          <w:rFonts w:ascii="Nunito" w:eastAsia="Nunito" w:hAnsi="Nunito" w:cs="Nunito"/>
          <w:color w:val="434343"/>
        </w:rPr>
        <w:t>The podcast’s producers are currently looking for guests to be featured in our 2022 episodes. Our theme for the year is aligned with the 2022 winter meeting them</w:t>
      </w:r>
      <w:r>
        <w:rPr>
          <w:rFonts w:ascii="Nunito" w:eastAsia="Nunito" w:hAnsi="Nunito" w:cs="Nunito"/>
          <w:color w:val="434343"/>
        </w:rPr>
        <w:t>e: “Rethinking Feminist Sociologies in the Era of Global Pandemics.” If your work is in conversation with this theme – directly or indirectly – we want to hear from you! We want to feature activism, community work, applied sociology, and research in our ep</w:t>
      </w:r>
      <w:r>
        <w:rPr>
          <w:rFonts w:ascii="Nunito" w:eastAsia="Nunito" w:hAnsi="Nunito" w:cs="Nunito"/>
          <w:color w:val="434343"/>
        </w:rPr>
        <w:t xml:space="preserve">isodes. </w:t>
      </w:r>
      <w:hyperlink r:id="rId91">
        <w:r>
          <w:rPr>
            <w:rFonts w:ascii="Nunito" w:eastAsia="Nunito" w:hAnsi="Nunito" w:cs="Nunito"/>
            <w:color w:val="1155CC"/>
            <w:u w:val="single"/>
          </w:rPr>
          <w:t>For more information SEE HERE.</w:t>
        </w:r>
      </w:hyperlink>
    </w:p>
    <w:p w14:paraId="04B0195C" w14:textId="77777777" w:rsidR="00B87C8C" w:rsidRDefault="00B87C8C">
      <w:pPr>
        <w:spacing w:before="0" w:line="240" w:lineRule="auto"/>
        <w:rPr>
          <w:rFonts w:ascii="Nunito" w:eastAsia="Nunito" w:hAnsi="Nunito" w:cs="Nunito"/>
          <w:color w:val="434343"/>
          <w:sz w:val="16"/>
          <w:szCs w:val="16"/>
        </w:rPr>
      </w:pPr>
    </w:p>
    <w:p w14:paraId="72C98861" w14:textId="77777777" w:rsidR="00B87C8C" w:rsidRDefault="00AF102C">
      <w:pPr>
        <w:pStyle w:val="Heading1"/>
        <w:spacing w:before="0"/>
        <w:rPr>
          <w:rFonts w:ascii="Nunito" w:eastAsia="Nunito" w:hAnsi="Nunito" w:cs="Nunito"/>
          <w:color w:val="5098B9"/>
          <w:sz w:val="30"/>
          <w:szCs w:val="30"/>
        </w:rPr>
      </w:pPr>
      <w:bookmarkStart w:id="17" w:name="_eq0b72z7hurw" w:colFirst="0" w:colLast="0"/>
      <w:bookmarkEnd w:id="17"/>
      <w:r>
        <w:rPr>
          <w:rFonts w:ascii="Nunito" w:eastAsia="Nunito" w:hAnsi="Nunito" w:cs="Nunito"/>
          <w:color w:val="5098B9"/>
          <w:sz w:val="30"/>
          <w:szCs w:val="30"/>
        </w:rPr>
        <w:t xml:space="preserve">NEW! On The SWS Blog </w:t>
      </w:r>
    </w:p>
    <w:p w14:paraId="3881E6A7" w14:textId="77777777" w:rsidR="00B87C8C" w:rsidRDefault="00B87C8C">
      <w:pPr>
        <w:spacing w:before="0" w:line="240" w:lineRule="auto"/>
        <w:rPr>
          <w:rFonts w:ascii="Nunito" w:eastAsia="Nunito" w:hAnsi="Nunito" w:cs="Nunito"/>
          <w:sz w:val="16"/>
          <w:szCs w:val="16"/>
        </w:rPr>
      </w:pPr>
    </w:p>
    <w:bookmarkStart w:id="18" w:name="_c2lfpxhj8bw1" w:colFirst="0" w:colLast="0"/>
    <w:bookmarkEnd w:id="18"/>
    <w:p w14:paraId="6A7A606B" w14:textId="77777777" w:rsidR="00B87C8C" w:rsidRDefault="00AF102C">
      <w:pPr>
        <w:pStyle w:val="Heading1"/>
        <w:keepNext w:val="0"/>
        <w:keepLines w:val="0"/>
        <w:spacing w:before="0"/>
        <w:ind w:left="0" w:right="0"/>
        <w:rPr>
          <w:rFonts w:ascii="Nunito" w:eastAsia="Nunito" w:hAnsi="Nunito" w:cs="Nunito"/>
        </w:rPr>
      </w:pPr>
      <w:r>
        <w:fldChar w:fldCharType="begin"/>
      </w:r>
      <w:r>
        <w:instrText xml:space="preserve"> HYPERLINK "https://socwomen.org/overlooked-sports-overlooked-fans-a-sociological-reflection-on-wom</w:instrText>
      </w:r>
      <w:r>
        <w:instrText xml:space="preserve">ens-college-basketball-fandom/" \h </w:instrText>
      </w:r>
      <w:r>
        <w:fldChar w:fldCharType="separate"/>
      </w:r>
      <w:r>
        <w:rPr>
          <w:rFonts w:ascii="Nunito" w:eastAsia="Nunito" w:hAnsi="Nunito" w:cs="Nunito"/>
          <w:color w:val="1155CC"/>
          <w:sz w:val="22"/>
          <w:szCs w:val="22"/>
          <w:u w:val="single"/>
        </w:rPr>
        <w:t xml:space="preserve">“Overlooked Sports, Overlooked Fans – A Sociological Reflection on Women’s College Basketball Fandom” by Mairead </w:t>
      </w:r>
      <w:proofErr w:type="spellStart"/>
      <w:r>
        <w:rPr>
          <w:rFonts w:ascii="Nunito" w:eastAsia="Nunito" w:hAnsi="Nunito" w:cs="Nunito"/>
          <w:color w:val="1155CC"/>
          <w:sz w:val="22"/>
          <w:szCs w:val="22"/>
          <w:u w:val="single"/>
        </w:rPr>
        <w:t>Carr</w:t>
      </w:r>
      <w:proofErr w:type="spellEnd"/>
      <w:r>
        <w:rPr>
          <w:rFonts w:ascii="Nunito" w:eastAsia="Nunito" w:hAnsi="Nunito" w:cs="Nunito"/>
          <w:color w:val="1155CC"/>
          <w:sz w:val="22"/>
          <w:szCs w:val="22"/>
          <w:u w:val="single"/>
        </w:rPr>
        <w:fldChar w:fldCharType="end"/>
      </w:r>
    </w:p>
    <w:p w14:paraId="73D1DB35" w14:textId="77777777" w:rsidR="00B87C8C" w:rsidRDefault="00B87C8C">
      <w:pPr>
        <w:spacing w:before="0" w:line="240" w:lineRule="auto"/>
        <w:rPr>
          <w:rFonts w:ascii="Nunito" w:eastAsia="Nunito" w:hAnsi="Nunito" w:cs="Nunito"/>
          <w:color w:val="434343"/>
        </w:rPr>
      </w:pPr>
    </w:p>
    <w:p w14:paraId="54D38780" w14:textId="77777777" w:rsidR="00B87C8C" w:rsidRDefault="00AF102C">
      <w:pPr>
        <w:pStyle w:val="Heading1"/>
        <w:spacing w:before="0"/>
        <w:rPr>
          <w:rFonts w:ascii="Nunito" w:eastAsia="Nunito" w:hAnsi="Nunito" w:cs="Nunito"/>
          <w:b/>
          <w:sz w:val="24"/>
          <w:szCs w:val="24"/>
        </w:rPr>
      </w:pPr>
      <w:bookmarkStart w:id="19" w:name="_ifzdi1coq6ki" w:colFirst="0" w:colLast="0"/>
      <w:bookmarkEnd w:id="19"/>
      <w:r>
        <w:rPr>
          <w:rFonts w:ascii="Nunito" w:eastAsia="Nunito" w:hAnsi="Nunito" w:cs="Nunito"/>
          <w:color w:val="5098B9"/>
          <w:sz w:val="36"/>
          <w:szCs w:val="36"/>
        </w:rPr>
        <w:t>NOMINATIONS COMMITTEE</w:t>
      </w:r>
    </w:p>
    <w:p w14:paraId="52020E18" w14:textId="77777777" w:rsidR="00B87C8C" w:rsidRDefault="00B87C8C">
      <w:pPr>
        <w:spacing w:before="0" w:line="240" w:lineRule="auto"/>
        <w:rPr>
          <w:rFonts w:ascii="Nunito" w:eastAsia="Nunito" w:hAnsi="Nunito" w:cs="Nunito"/>
          <w:b/>
          <w:color w:val="434343"/>
          <w:sz w:val="16"/>
          <w:szCs w:val="16"/>
        </w:rPr>
      </w:pPr>
    </w:p>
    <w:p w14:paraId="33E38B55"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Chair: Josephine Beoku-Betts</w:t>
      </w:r>
    </w:p>
    <w:p w14:paraId="3B6502D6"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Incoming Chair: Mignon R. Moore</w:t>
      </w:r>
    </w:p>
    <w:p w14:paraId="2D2AA61B" w14:textId="77777777" w:rsidR="00B87C8C" w:rsidRDefault="00B87C8C">
      <w:pPr>
        <w:spacing w:before="0" w:line="240" w:lineRule="auto"/>
        <w:rPr>
          <w:rFonts w:ascii="Nunito" w:eastAsia="Nunito" w:hAnsi="Nunito" w:cs="Nunito"/>
          <w:b/>
          <w:color w:val="434343"/>
          <w:sz w:val="24"/>
          <w:szCs w:val="24"/>
        </w:rPr>
      </w:pPr>
    </w:p>
    <w:p w14:paraId="583335E5" w14:textId="77777777" w:rsidR="00B87C8C" w:rsidRDefault="00AF102C">
      <w:pPr>
        <w:pStyle w:val="Heading1"/>
        <w:keepNext w:val="0"/>
        <w:keepLines w:val="0"/>
        <w:spacing w:before="0"/>
        <w:ind w:left="0" w:right="0"/>
        <w:jc w:val="center"/>
        <w:rPr>
          <w:rFonts w:ascii="Nunito" w:eastAsia="Nunito" w:hAnsi="Nunito" w:cs="Nunito"/>
          <w:b/>
          <w:sz w:val="24"/>
          <w:szCs w:val="24"/>
        </w:rPr>
      </w:pPr>
      <w:bookmarkStart w:id="20" w:name="_pa6fhsl41o6s" w:colFirst="0" w:colLast="0"/>
      <w:bookmarkEnd w:id="20"/>
      <w:r>
        <w:rPr>
          <w:rFonts w:ascii="Nunito" w:eastAsia="Nunito" w:hAnsi="Nunito" w:cs="Nunito"/>
          <w:b/>
          <w:sz w:val="24"/>
          <w:szCs w:val="24"/>
        </w:rPr>
        <w:t>Congratulations to the Newly Elected SWS Officers!</w:t>
      </w:r>
    </w:p>
    <w:p w14:paraId="3FA77519" w14:textId="77777777" w:rsidR="00B87C8C" w:rsidRDefault="00B87C8C">
      <w:pPr>
        <w:pStyle w:val="Heading4"/>
        <w:keepNext w:val="0"/>
        <w:keepLines w:val="0"/>
        <w:spacing w:before="0"/>
        <w:ind w:left="0" w:right="0"/>
        <w:jc w:val="center"/>
        <w:rPr>
          <w:rFonts w:ascii="Nunito" w:eastAsia="Nunito" w:hAnsi="Nunito" w:cs="Nunito"/>
          <w:color w:val="434343"/>
        </w:rPr>
      </w:pPr>
      <w:bookmarkStart w:id="21" w:name="_1ezaf4agy0xn" w:colFirst="0" w:colLast="0"/>
      <w:bookmarkEnd w:id="21"/>
    </w:p>
    <w:p w14:paraId="164410EF"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2" w:name="_93umjurdmvhe" w:colFirst="0" w:colLast="0"/>
      <w:bookmarkEnd w:id="22"/>
      <w:r>
        <w:rPr>
          <w:rFonts w:ascii="Nunito" w:eastAsia="Nunito" w:hAnsi="Nunito" w:cs="Nunito"/>
          <w:b/>
          <w:color w:val="434343"/>
        </w:rPr>
        <w:lastRenderedPageBreak/>
        <w:t>Co-Presidents-Elect</w:t>
      </w:r>
      <w:r>
        <w:rPr>
          <w:rFonts w:ascii="Nunito" w:eastAsia="Nunito" w:hAnsi="Nunito" w:cs="Nunito"/>
          <w:color w:val="434343"/>
        </w:rPr>
        <w:t xml:space="preserve"> – </w:t>
      </w:r>
      <w:hyperlink r:id="rId92">
        <w:r>
          <w:rPr>
            <w:rFonts w:ascii="Nunito" w:eastAsia="Nunito" w:hAnsi="Nunito" w:cs="Nunito"/>
            <w:color w:val="1155CC"/>
            <w:u w:val="single"/>
          </w:rPr>
          <w:t>Melanie Heath</w:t>
        </w:r>
      </w:hyperlink>
      <w:r>
        <w:rPr>
          <w:rFonts w:ascii="Nunito" w:eastAsia="Nunito" w:hAnsi="Nunito" w:cs="Nunito"/>
          <w:color w:val="434343"/>
        </w:rPr>
        <w:t xml:space="preserve"> and </w:t>
      </w:r>
      <w:hyperlink r:id="rId93">
        <w:r>
          <w:rPr>
            <w:rFonts w:ascii="Nunito" w:eastAsia="Nunito" w:hAnsi="Nunito" w:cs="Nunito"/>
            <w:color w:val="1155CC"/>
            <w:u w:val="single"/>
          </w:rPr>
          <w:t xml:space="preserve">Mary </w:t>
        </w:r>
        <w:proofErr w:type="spellStart"/>
        <w:r>
          <w:rPr>
            <w:rFonts w:ascii="Nunito" w:eastAsia="Nunito" w:hAnsi="Nunito" w:cs="Nunito"/>
            <w:color w:val="1155CC"/>
            <w:u w:val="single"/>
          </w:rPr>
          <w:t>Osirim</w:t>
        </w:r>
        <w:proofErr w:type="spellEnd"/>
      </w:hyperlink>
    </w:p>
    <w:p w14:paraId="4C4A53ED"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3" w:name="_pjkenn91tcse" w:colFirst="0" w:colLast="0"/>
      <w:bookmarkEnd w:id="23"/>
      <w:r>
        <w:rPr>
          <w:rFonts w:ascii="Nunito" w:eastAsia="Nunito" w:hAnsi="Nunito" w:cs="Nunito"/>
          <w:b/>
          <w:color w:val="434343"/>
        </w:rPr>
        <w:t>Secretary</w:t>
      </w:r>
      <w:r>
        <w:rPr>
          <w:rFonts w:ascii="Nunito" w:eastAsia="Nunito" w:hAnsi="Nunito" w:cs="Nunito"/>
          <w:color w:val="434343"/>
        </w:rPr>
        <w:t xml:space="preserve"> – hara </w:t>
      </w:r>
      <w:proofErr w:type="spellStart"/>
      <w:r>
        <w:rPr>
          <w:rFonts w:ascii="Nunito" w:eastAsia="Nunito" w:hAnsi="Nunito" w:cs="Nunito"/>
          <w:color w:val="434343"/>
        </w:rPr>
        <w:t>bastas</w:t>
      </w:r>
      <w:proofErr w:type="spellEnd"/>
    </w:p>
    <w:p w14:paraId="5A82804A"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4" w:name="_f3zksd4vyhib" w:colFirst="0" w:colLast="0"/>
      <w:bookmarkEnd w:id="24"/>
      <w:r>
        <w:rPr>
          <w:rFonts w:ascii="Nunito" w:eastAsia="Nunito" w:hAnsi="Nunito" w:cs="Nunito"/>
          <w:b/>
          <w:color w:val="434343"/>
        </w:rPr>
        <w:t xml:space="preserve">Treasurer-Elect </w:t>
      </w:r>
      <w:r>
        <w:rPr>
          <w:rFonts w:ascii="Nunito" w:eastAsia="Nunito" w:hAnsi="Nunito" w:cs="Nunito"/>
          <w:color w:val="434343"/>
        </w:rPr>
        <w:t xml:space="preserve">– </w:t>
      </w:r>
      <w:proofErr w:type="spellStart"/>
      <w:r>
        <w:rPr>
          <w:rFonts w:ascii="Nunito" w:eastAsia="Nunito" w:hAnsi="Nunito" w:cs="Nunito"/>
          <w:color w:val="434343"/>
        </w:rPr>
        <w:t>Rodica</w:t>
      </w:r>
      <w:proofErr w:type="spellEnd"/>
      <w:r>
        <w:rPr>
          <w:rFonts w:ascii="Nunito" w:eastAsia="Nunito" w:hAnsi="Nunito" w:cs="Nunito"/>
          <w:color w:val="434343"/>
        </w:rPr>
        <w:t xml:space="preserve"> </w:t>
      </w:r>
      <w:proofErr w:type="spellStart"/>
      <w:r>
        <w:rPr>
          <w:rFonts w:ascii="Nunito" w:eastAsia="Nunito" w:hAnsi="Nunito" w:cs="Nunito"/>
          <w:color w:val="434343"/>
        </w:rPr>
        <w:t>Lisnic</w:t>
      </w:r>
      <w:proofErr w:type="spellEnd"/>
    </w:p>
    <w:p w14:paraId="5B8084E0"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5" w:name="_uex0z3aadnt2" w:colFirst="0" w:colLast="0"/>
      <w:bookmarkEnd w:id="25"/>
      <w:r>
        <w:rPr>
          <w:rFonts w:ascii="Nunito" w:eastAsia="Nunito" w:hAnsi="Nunito" w:cs="Nunito"/>
          <w:b/>
          <w:color w:val="434343"/>
        </w:rPr>
        <w:t>Parliamentarian</w:t>
      </w:r>
      <w:r>
        <w:rPr>
          <w:rFonts w:ascii="Nunito" w:eastAsia="Nunito" w:hAnsi="Nunito" w:cs="Nunito"/>
          <w:color w:val="434343"/>
        </w:rPr>
        <w:t xml:space="preserve"> – Chloe Bird</w:t>
      </w:r>
    </w:p>
    <w:p w14:paraId="6C767816"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6" w:name="_pcto6trgkjmn" w:colFirst="0" w:colLast="0"/>
      <w:bookmarkEnd w:id="26"/>
      <w:r>
        <w:rPr>
          <w:rFonts w:ascii="Nunito" w:eastAsia="Nunito" w:hAnsi="Nunito" w:cs="Nunito"/>
          <w:b/>
          <w:color w:val="434343"/>
        </w:rPr>
        <w:t>Awards Committee Chair</w:t>
      </w:r>
      <w:r>
        <w:rPr>
          <w:rFonts w:ascii="Nunito" w:eastAsia="Nunito" w:hAnsi="Nunito" w:cs="Nunito"/>
          <w:color w:val="434343"/>
        </w:rPr>
        <w:t xml:space="preserve"> – Maria Cec</w:t>
      </w:r>
      <w:r>
        <w:rPr>
          <w:rFonts w:ascii="Nunito" w:eastAsia="Nunito" w:hAnsi="Nunito" w:cs="Nunito"/>
          <w:color w:val="434343"/>
        </w:rPr>
        <w:t>ilia Hwang</w:t>
      </w:r>
    </w:p>
    <w:p w14:paraId="17E9E7B8"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7" w:name="_s0si7apazx3b" w:colFirst="0" w:colLast="0"/>
      <w:bookmarkEnd w:id="27"/>
      <w:r>
        <w:rPr>
          <w:rFonts w:ascii="Nunito" w:eastAsia="Nunito" w:hAnsi="Nunito" w:cs="Nunito"/>
          <w:b/>
          <w:color w:val="434343"/>
        </w:rPr>
        <w:t>Academic Justice Committee Co-Chairs</w:t>
      </w:r>
      <w:r>
        <w:rPr>
          <w:rFonts w:ascii="Nunito" w:eastAsia="Nunito" w:hAnsi="Nunito" w:cs="Nunito"/>
          <w:color w:val="434343"/>
        </w:rPr>
        <w:t xml:space="preserve"> – Andrea Hunt and LaTonya J. Trotter</w:t>
      </w:r>
    </w:p>
    <w:p w14:paraId="036B3DE9"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8" w:name="_b2u9aebm12fx" w:colFirst="0" w:colLast="0"/>
      <w:bookmarkEnd w:id="28"/>
      <w:r>
        <w:rPr>
          <w:rFonts w:ascii="Nunito" w:eastAsia="Nunito" w:hAnsi="Nunito" w:cs="Nunito"/>
          <w:b/>
          <w:color w:val="434343"/>
        </w:rPr>
        <w:t>Sister to Sister Committee Co-Chair</w:t>
      </w:r>
      <w:r>
        <w:rPr>
          <w:rFonts w:ascii="Nunito" w:eastAsia="Nunito" w:hAnsi="Nunito" w:cs="Nunito"/>
          <w:color w:val="434343"/>
        </w:rPr>
        <w:t xml:space="preserve"> – Pallavi Banerjee</w:t>
      </w:r>
    </w:p>
    <w:p w14:paraId="4432D2BC" w14:textId="77777777" w:rsidR="00B87C8C" w:rsidRDefault="00AF102C">
      <w:pPr>
        <w:pStyle w:val="Heading4"/>
        <w:keepNext w:val="0"/>
        <w:keepLines w:val="0"/>
        <w:spacing w:before="0"/>
        <w:ind w:left="0" w:right="0"/>
        <w:jc w:val="center"/>
        <w:rPr>
          <w:rFonts w:ascii="Nunito" w:eastAsia="Nunito" w:hAnsi="Nunito" w:cs="Nunito"/>
          <w:color w:val="434343"/>
        </w:rPr>
      </w:pPr>
      <w:bookmarkStart w:id="29" w:name="_k6zthbvjx27i" w:colFirst="0" w:colLast="0"/>
      <w:bookmarkEnd w:id="29"/>
      <w:r>
        <w:rPr>
          <w:rFonts w:ascii="Nunito" w:eastAsia="Nunito" w:hAnsi="Nunito" w:cs="Nunito"/>
          <w:b/>
          <w:color w:val="434343"/>
        </w:rPr>
        <w:t>International Committee Chair</w:t>
      </w:r>
      <w:r>
        <w:rPr>
          <w:rFonts w:ascii="Nunito" w:eastAsia="Nunito" w:hAnsi="Nunito" w:cs="Nunito"/>
          <w:color w:val="434343"/>
        </w:rPr>
        <w:t xml:space="preserve"> – </w:t>
      </w:r>
      <w:proofErr w:type="spellStart"/>
      <w:r>
        <w:rPr>
          <w:rFonts w:ascii="Nunito" w:eastAsia="Nunito" w:hAnsi="Nunito" w:cs="Nunito"/>
          <w:color w:val="434343"/>
        </w:rPr>
        <w:t>Fumilayo</w:t>
      </w:r>
      <w:proofErr w:type="spellEnd"/>
      <w:r>
        <w:rPr>
          <w:rFonts w:ascii="Nunito" w:eastAsia="Nunito" w:hAnsi="Nunito" w:cs="Nunito"/>
          <w:color w:val="434343"/>
        </w:rPr>
        <w:t xml:space="preserve"> Showers</w:t>
      </w:r>
    </w:p>
    <w:p w14:paraId="6CCB4DE3"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0" w:name="_cazqwnyk876" w:colFirst="0" w:colLast="0"/>
      <w:bookmarkEnd w:id="30"/>
      <w:r>
        <w:rPr>
          <w:rFonts w:ascii="Nunito" w:eastAsia="Nunito" w:hAnsi="Nunito" w:cs="Nunito"/>
          <w:b/>
          <w:color w:val="434343"/>
        </w:rPr>
        <w:t>Awards Committee Members</w:t>
      </w:r>
      <w:r>
        <w:rPr>
          <w:rFonts w:ascii="Nunito" w:eastAsia="Nunito" w:hAnsi="Nunito" w:cs="Nunito"/>
          <w:color w:val="434343"/>
        </w:rPr>
        <w:t xml:space="preserve"> – Saida Grundy and Shobha Hamal Gurung</w:t>
      </w:r>
    </w:p>
    <w:p w14:paraId="4E77E444"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1" w:name="_4qaqcot5ysx6" w:colFirst="0" w:colLast="0"/>
      <w:bookmarkEnd w:id="31"/>
      <w:r>
        <w:rPr>
          <w:rFonts w:ascii="Nunito" w:eastAsia="Nunito" w:hAnsi="Nunito" w:cs="Nunito"/>
          <w:b/>
          <w:color w:val="434343"/>
        </w:rPr>
        <w:t>Mem</w:t>
      </w:r>
      <w:r>
        <w:rPr>
          <w:rFonts w:ascii="Nunito" w:eastAsia="Nunito" w:hAnsi="Nunito" w:cs="Nunito"/>
          <w:b/>
          <w:color w:val="434343"/>
        </w:rPr>
        <w:t>bership Committee Members</w:t>
      </w:r>
      <w:r>
        <w:rPr>
          <w:rFonts w:ascii="Nunito" w:eastAsia="Nunito" w:hAnsi="Nunito" w:cs="Nunito"/>
          <w:color w:val="434343"/>
        </w:rPr>
        <w:t xml:space="preserve"> – Miriam Abelson and Christobel Asiedu</w:t>
      </w:r>
    </w:p>
    <w:p w14:paraId="687CE6A2"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2" w:name="_moelcfyftgit" w:colFirst="0" w:colLast="0"/>
      <w:bookmarkEnd w:id="32"/>
      <w:r>
        <w:rPr>
          <w:rFonts w:ascii="Nunito" w:eastAsia="Nunito" w:hAnsi="Nunito" w:cs="Nunito"/>
          <w:b/>
          <w:color w:val="434343"/>
        </w:rPr>
        <w:t>Nominations Committee Members</w:t>
      </w:r>
      <w:r>
        <w:rPr>
          <w:rFonts w:ascii="Nunito" w:eastAsia="Nunito" w:hAnsi="Nunito" w:cs="Nunito"/>
          <w:color w:val="434343"/>
        </w:rPr>
        <w:t xml:space="preserve"> – Jaime Hartless and Baker A. Rogers</w:t>
      </w:r>
    </w:p>
    <w:p w14:paraId="1AA8BE34"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3" w:name="_udw6fn328x7v" w:colFirst="0" w:colLast="0"/>
      <w:bookmarkEnd w:id="33"/>
      <w:r>
        <w:rPr>
          <w:rFonts w:ascii="Nunito" w:eastAsia="Nunito" w:hAnsi="Nunito" w:cs="Nunito"/>
          <w:b/>
          <w:color w:val="434343"/>
        </w:rPr>
        <w:t>Publications Committee Members</w:t>
      </w:r>
      <w:r>
        <w:rPr>
          <w:rFonts w:ascii="Nunito" w:eastAsia="Nunito" w:hAnsi="Nunito" w:cs="Nunito"/>
          <w:color w:val="434343"/>
        </w:rPr>
        <w:t xml:space="preserve"> – Andrea “</w:t>
      </w:r>
      <w:proofErr w:type="spellStart"/>
      <w:r>
        <w:rPr>
          <w:rFonts w:ascii="Nunito" w:eastAsia="Nunito" w:hAnsi="Nunito" w:cs="Nunito"/>
          <w:color w:val="434343"/>
        </w:rPr>
        <w:t>Drea</w:t>
      </w:r>
      <w:proofErr w:type="spellEnd"/>
      <w:r>
        <w:rPr>
          <w:rFonts w:ascii="Nunito" w:eastAsia="Nunito" w:hAnsi="Nunito" w:cs="Nunito"/>
          <w:color w:val="434343"/>
        </w:rPr>
        <w:t xml:space="preserve">” S. Boyles and Chaitanya </w:t>
      </w:r>
      <w:proofErr w:type="spellStart"/>
      <w:r>
        <w:rPr>
          <w:rFonts w:ascii="Nunito" w:eastAsia="Nunito" w:hAnsi="Nunito" w:cs="Nunito"/>
          <w:color w:val="434343"/>
        </w:rPr>
        <w:t>Lakkimsetti</w:t>
      </w:r>
      <w:proofErr w:type="spellEnd"/>
    </w:p>
    <w:p w14:paraId="56959333"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4" w:name="_xnqrb7qdksvc" w:colFirst="0" w:colLast="0"/>
      <w:bookmarkEnd w:id="34"/>
      <w:r>
        <w:rPr>
          <w:rFonts w:ascii="Nunito" w:eastAsia="Nunito" w:hAnsi="Nunito" w:cs="Nunito"/>
          <w:b/>
          <w:color w:val="434343"/>
        </w:rPr>
        <w:t>Student Representative-Elect</w:t>
      </w:r>
      <w:r>
        <w:rPr>
          <w:rFonts w:ascii="Nunito" w:eastAsia="Nunito" w:hAnsi="Nunito" w:cs="Nunito"/>
          <w:color w:val="434343"/>
        </w:rPr>
        <w:t xml:space="preserve"> –  MaryAnn S</w:t>
      </w:r>
      <w:r>
        <w:rPr>
          <w:rFonts w:ascii="Nunito" w:eastAsia="Nunito" w:hAnsi="Nunito" w:cs="Nunito"/>
          <w:color w:val="434343"/>
        </w:rPr>
        <w:t>alinas-Vega</w:t>
      </w:r>
    </w:p>
    <w:p w14:paraId="433D0237"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5" w:name="_11ozurhxzfse" w:colFirst="0" w:colLast="0"/>
      <w:bookmarkEnd w:id="35"/>
      <w:r>
        <w:rPr>
          <w:rFonts w:ascii="Nunito" w:eastAsia="Nunito" w:hAnsi="Nunito" w:cs="Nunito"/>
          <w:b/>
          <w:color w:val="434343"/>
        </w:rPr>
        <w:t>Career Development Committee Co-Chair</w:t>
      </w:r>
      <w:r>
        <w:rPr>
          <w:rFonts w:ascii="Nunito" w:eastAsia="Nunito" w:hAnsi="Nunito" w:cs="Nunito"/>
          <w:color w:val="434343"/>
        </w:rPr>
        <w:t xml:space="preserve"> – Mindy Fried</w:t>
      </w:r>
    </w:p>
    <w:p w14:paraId="168AC708" w14:textId="77777777" w:rsidR="00B87C8C" w:rsidRDefault="00AF102C">
      <w:pPr>
        <w:pStyle w:val="Heading4"/>
        <w:keepNext w:val="0"/>
        <w:keepLines w:val="0"/>
        <w:spacing w:before="0"/>
        <w:ind w:left="0" w:right="0"/>
        <w:jc w:val="center"/>
        <w:rPr>
          <w:rFonts w:ascii="Nunito" w:eastAsia="Nunito" w:hAnsi="Nunito" w:cs="Nunito"/>
          <w:color w:val="434343"/>
        </w:rPr>
      </w:pPr>
      <w:bookmarkStart w:id="36" w:name="_1fiqrb5toyyq" w:colFirst="0" w:colLast="0"/>
      <w:bookmarkEnd w:id="36"/>
      <w:r>
        <w:rPr>
          <w:rFonts w:ascii="Nunito" w:eastAsia="Nunito" w:hAnsi="Nunito" w:cs="Nunito"/>
          <w:b/>
          <w:color w:val="434343"/>
        </w:rPr>
        <w:t>Social Action Committee Co-Chair</w:t>
      </w:r>
      <w:r>
        <w:rPr>
          <w:rFonts w:ascii="Nunito" w:eastAsia="Nunito" w:hAnsi="Nunito" w:cs="Nunito"/>
          <w:color w:val="434343"/>
        </w:rPr>
        <w:t xml:space="preserve"> – Heather R. </w:t>
      </w:r>
      <w:proofErr w:type="spellStart"/>
      <w:r>
        <w:rPr>
          <w:rFonts w:ascii="Nunito" w:eastAsia="Nunito" w:hAnsi="Nunito" w:cs="Nunito"/>
          <w:color w:val="434343"/>
        </w:rPr>
        <w:t>Hlavka</w:t>
      </w:r>
      <w:proofErr w:type="spellEnd"/>
      <w:r>
        <w:rPr>
          <w:rFonts w:ascii="Nunito" w:eastAsia="Nunito" w:hAnsi="Nunito" w:cs="Nunito"/>
          <w:color w:val="434343"/>
        </w:rPr>
        <w:t xml:space="preserve"> </w:t>
      </w:r>
    </w:p>
    <w:p w14:paraId="65024995" w14:textId="77777777" w:rsidR="00B87C8C" w:rsidRDefault="00B87C8C">
      <w:pPr>
        <w:pStyle w:val="Heading4"/>
        <w:keepNext w:val="0"/>
        <w:keepLines w:val="0"/>
        <w:spacing w:before="0"/>
        <w:ind w:left="0" w:right="0"/>
        <w:rPr>
          <w:rFonts w:ascii="Nunito" w:eastAsia="Nunito" w:hAnsi="Nunito" w:cs="Nunito"/>
          <w:color w:val="434343"/>
        </w:rPr>
      </w:pPr>
      <w:bookmarkStart w:id="37" w:name="_40w5qfqpdvni" w:colFirst="0" w:colLast="0"/>
      <w:bookmarkEnd w:id="37"/>
    </w:p>
    <w:p w14:paraId="23CDC481" w14:textId="77777777" w:rsidR="00B87C8C" w:rsidRDefault="00AF102C">
      <w:pPr>
        <w:pStyle w:val="Heading4"/>
        <w:keepNext w:val="0"/>
        <w:keepLines w:val="0"/>
        <w:spacing w:before="0"/>
        <w:ind w:left="0" w:right="0"/>
        <w:rPr>
          <w:rFonts w:ascii="Nunito" w:eastAsia="Nunito" w:hAnsi="Nunito" w:cs="Nunito"/>
          <w:color w:val="434343"/>
          <w:sz w:val="20"/>
          <w:szCs w:val="20"/>
        </w:rPr>
      </w:pPr>
      <w:bookmarkStart w:id="38" w:name="_k97n4i9j6uko" w:colFirst="0" w:colLast="0"/>
      <w:bookmarkEnd w:id="38"/>
      <w:r>
        <w:rPr>
          <w:rFonts w:ascii="Nunito" w:eastAsia="Nunito" w:hAnsi="Nunito" w:cs="Nunito"/>
          <w:color w:val="434343"/>
          <w:sz w:val="20"/>
          <w:szCs w:val="20"/>
        </w:rPr>
        <w:t xml:space="preserve">Thank you to all of the Nominations Committee Members including Josephine Beoku-Betts (Chair and Past President), Tristan Bridges, Maria </w:t>
      </w:r>
      <w:r>
        <w:rPr>
          <w:rFonts w:ascii="Nunito" w:eastAsia="Nunito" w:hAnsi="Nunito" w:cs="Nunito"/>
          <w:color w:val="434343"/>
          <w:sz w:val="20"/>
          <w:szCs w:val="20"/>
        </w:rPr>
        <w:t xml:space="preserve">Cecilia Hwang, </w:t>
      </w:r>
      <w:proofErr w:type="spellStart"/>
      <w:r>
        <w:rPr>
          <w:rFonts w:ascii="Nunito" w:eastAsia="Nunito" w:hAnsi="Nunito" w:cs="Nunito"/>
          <w:color w:val="434343"/>
          <w:sz w:val="20"/>
          <w:szCs w:val="20"/>
        </w:rPr>
        <w:t>Manashi</w:t>
      </w:r>
      <w:proofErr w:type="spellEnd"/>
      <w:r>
        <w:rPr>
          <w:rFonts w:ascii="Nunito" w:eastAsia="Nunito" w:hAnsi="Nunito" w:cs="Nunito"/>
          <w:color w:val="434343"/>
          <w:sz w:val="20"/>
          <w:szCs w:val="20"/>
        </w:rPr>
        <w:t xml:space="preserve"> Ray, and Ranita Ray for all of their work in putting together such a wonderful group of candidates for elected office.</w:t>
      </w:r>
    </w:p>
    <w:p w14:paraId="27F84781" w14:textId="77777777" w:rsidR="00B87C8C" w:rsidRDefault="00B87C8C">
      <w:pPr>
        <w:spacing w:before="0" w:line="240" w:lineRule="auto"/>
        <w:rPr>
          <w:rFonts w:ascii="Nunito" w:eastAsia="Nunito" w:hAnsi="Nunito" w:cs="Nunito"/>
          <w:color w:val="000000"/>
        </w:rPr>
      </w:pPr>
    </w:p>
    <w:p w14:paraId="7ADBF401" w14:textId="77777777" w:rsidR="00B87C8C" w:rsidRDefault="00AF102C">
      <w:pPr>
        <w:spacing w:before="0" w:line="240" w:lineRule="auto"/>
        <w:rPr>
          <w:rFonts w:ascii="Nunito" w:eastAsia="Nunito" w:hAnsi="Nunito" w:cs="Nunito"/>
          <w:color w:val="000000"/>
        </w:rPr>
      </w:pPr>
      <w:r>
        <w:pict w14:anchorId="52BD22CA">
          <v:rect id="_x0000_i1029" style="width:0;height:1.5pt" o:hralign="center" o:hrstd="t" o:hr="t" fillcolor="#a0a0a0" stroked="f"/>
        </w:pict>
      </w:r>
    </w:p>
    <w:p w14:paraId="632CC9E4" w14:textId="77777777" w:rsidR="00B87C8C" w:rsidRDefault="00AF102C">
      <w:pPr>
        <w:pStyle w:val="Heading1"/>
        <w:spacing w:before="0"/>
        <w:rPr>
          <w:rFonts w:ascii="Nunito" w:eastAsia="Nunito" w:hAnsi="Nunito" w:cs="Nunito"/>
          <w:color w:val="5098B9"/>
          <w:sz w:val="36"/>
          <w:szCs w:val="36"/>
        </w:rPr>
      </w:pPr>
      <w:bookmarkStart w:id="39" w:name="_wzyqs0myh634" w:colFirst="0" w:colLast="0"/>
      <w:bookmarkEnd w:id="39"/>
      <w:r>
        <w:rPr>
          <w:rFonts w:ascii="Nunito" w:eastAsia="Nunito" w:hAnsi="Nunito" w:cs="Nunito"/>
          <w:color w:val="5098B9"/>
          <w:sz w:val="36"/>
          <w:szCs w:val="36"/>
        </w:rPr>
        <w:t xml:space="preserve">PUBLICATIONS COMMITTEE </w:t>
      </w:r>
      <w:r>
        <w:rPr>
          <w:noProof/>
        </w:rPr>
        <w:drawing>
          <wp:anchor distT="114300" distB="114300" distL="114300" distR="114300" simplePos="0" relativeHeight="251669504" behindDoc="0" locked="0" layoutInCell="1" hidden="0" allowOverlap="1" wp14:anchorId="3CEC92FF" wp14:editId="5AD024E4">
            <wp:simplePos x="0" y="0"/>
            <wp:positionH relativeFrom="column">
              <wp:posOffset>5002530</wp:posOffset>
            </wp:positionH>
            <wp:positionV relativeFrom="paragraph">
              <wp:posOffset>200025</wp:posOffset>
            </wp:positionV>
            <wp:extent cx="2090738" cy="961259"/>
            <wp:effectExtent l="0" t="0" r="0" b="0"/>
            <wp:wrapSquare wrapText="bothSides" distT="114300" distB="114300" distL="114300" distR="114300"/>
            <wp:docPr id="30" name="image20.jpg" descr="gender and society logo"/>
            <wp:cNvGraphicFramePr/>
            <a:graphic xmlns:a="http://schemas.openxmlformats.org/drawingml/2006/main">
              <a:graphicData uri="http://schemas.openxmlformats.org/drawingml/2006/picture">
                <pic:pic xmlns:pic="http://schemas.openxmlformats.org/drawingml/2006/picture">
                  <pic:nvPicPr>
                    <pic:cNvPr id="0" name="image20.jpg" descr="gender and society logo"/>
                    <pic:cNvPicPr preferRelativeResize="0"/>
                  </pic:nvPicPr>
                  <pic:blipFill>
                    <a:blip r:embed="rId94"/>
                    <a:srcRect b="44800"/>
                    <a:stretch>
                      <a:fillRect/>
                    </a:stretch>
                  </pic:blipFill>
                  <pic:spPr>
                    <a:xfrm>
                      <a:off x="0" y="0"/>
                      <a:ext cx="2090738" cy="961259"/>
                    </a:xfrm>
                    <a:prstGeom prst="rect">
                      <a:avLst/>
                    </a:prstGeom>
                    <a:ln/>
                  </pic:spPr>
                </pic:pic>
              </a:graphicData>
            </a:graphic>
          </wp:anchor>
        </w:drawing>
      </w:r>
    </w:p>
    <w:p w14:paraId="484A0FA9" w14:textId="77777777" w:rsidR="00B87C8C" w:rsidRDefault="00B87C8C">
      <w:pPr>
        <w:spacing w:before="0" w:line="240" w:lineRule="auto"/>
        <w:rPr>
          <w:rFonts w:ascii="Nunito" w:eastAsia="Nunito" w:hAnsi="Nunito" w:cs="Nunito"/>
          <w:b/>
          <w:color w:val="434343"/>
          <w:sz w:val="16"/>
          <w:szCs w:val="16"/>
        </w:rPr>
      </w:pPr>
    </w:p>
    <w:p w14:paraId="5C47AC72"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 xml:space="preserve">Co-Chairs: Victoria Reyes &amp; Yasemin </w:t>
      </w:r>
      <w:proofErr w:type="spellStart"/>
      <w:r>
        <w:rPr>
          <w:rFonts w:ascii="Nunito" w:eastAsia="Nunito" w:hAnsi="Nunito" w:cs="Nunito"/>
          <w:b/>
          <w:color w:val="434343"/>
          <w:sz w:val="24"/>
          <w:szCs w:val="24"/>
        </w:rPr>
        <w:t>Bessen</w:t>
      </w:r>
      <w:proofErr w:type="spellEnd"/>
      <w:r>
        <w:rPr>
          <w:rFonts w:ascii="Nunito" w:eastAsia="Nunito" w:hAnsi="Nunito" w:cs="Nunito"/>
          <w:b/>
          <w:color w:val="434343"/>
          <w:sz w:val="24"/>
          <w:szCs w:val="24"/>
        </w:rPr>
        <w:t>-Cassino (outgoing)</w:t>
      </w:r>
    </w:p>
    <w:p w14:paraId="44AF7A63"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Incoming Co-Chair: Jo Reger</w:t>
      </w:r>
    </w:p>
    <w:p w14:paraId="1AF7142A" w14:textId="77777777" w:rsidR="00B87C8C" w:rsidRDefault="00B87C8C">
      <w:pPr>
        <w:spacing w:before="0" w:line="240" w:lineRule="auto"/>
        <w:rPr>
          <w:rFonts w:ascii="Nunito" w:eastAsia="Nunito" w:hAnsi="Nunito" w:cs="Nunito"/>
          <w:b/>
          <w:color w:val="434343"/>
          <w:sz w:val="16"/>
          <w:szCs w:val="16"/>
        </w:rPr>
      </w:pPr>
    </w:p>
    <w:p w14:paraId="13CD4DD3" w14:textId="77777777" w:rsidR="00B87C8C" w:rsidRDefault="00AF102C">
      <w:pPr>
        <w:pStyle w:val="Heading1"/>
        <w:keepNext w:val="0"/>
        <w:keepLines w:val="0"/>
        <w:spacing w:before="0"/>
        <w:ind w:left="0" w:right="0"/>
        <w:rPr>
          <w:rFonts w:ascii="Nunito" w:eastAsia="Nunito" w:hAnsi="Nunito" w:cs="Nunito"/>
          <w:b/>
          <w:sz w:val="24"/>
          <w:szCs w:val="24"/>
        </w:rPr>
      </w:pPr>
      <w:bookmarkStart w:id="40" w:name="_1kaa8m725oei" w:colFirst="0" w:colLast="0"/>
      <w:bookmarkEnd w:id="40"/>
      <w:r>
        <w:rPr>
          <w:rFonts w:ascii="Nunito" w:eastAsia="Nunito" w:hAnsi="Nunito" w:cs="Nunito"/>
          <w:b/>
          <w:sz w:val="24"/>
          <w:szCs w:val="24"/>
        </w:rPr>
        <w:t xml:space="preserve">CALL FOR PROPOSALS: New Editor of </w:t>
      </w:r>
      <w:hyperlink w:anchor="_i11b7quzoacy">
        <w:r>
          <w:rPr>
            <w:rFonts w:ascii="Nunito" w:eastAsia="Nunito" w:hAnsi="Nunito" w:cs="Nunito"/>
            <w:b/>
            <w:i/>
            <w:color w:val="1155CC"/>
            <w:sz w:val="24"/>
            <w:szCs w:val="24"/>
            <w:u w:val="single"/>
          </w:rPr>
          <w:t>Gender &amp; Society</w:t>
        </w:r>
      </w:hyperlink>
      <w:r>
        <w:rPr>
          <w:rFonts w:ascii="Nunito" w:eastAsia="Nunito" w:hAnsi="Nunito" w:cs="Nunito"/>
          <w:b/>
          <w:sz w:val="24"/>
          <w:szCs w:val="24"/>
        </w:rPr>
        <w:t xml:space="preserve"> </w:t>
      </w:r>
    </w:p>
    <w:p w14:paraId="462F64D4" w14:textId="77777777" w:rsidR="00B87C8C" w:rsidRDefault="00B87C8C">
      <w:pPr>
        <w:spacing w:before="0" w:line="240" w:lineRule="auto"/>
        <w:rPr>
          <w:sz w:val="16"/>
          <w:szCs w:val="16"/>
        </w:rPr>
      </w:pPr>
    </w:p>
    <w:p w14:paraId="233BF64E"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i/>
          <w:color w:val="434343"/>
          <w:sz w:val="20"/>
          <w:szCs w:val="20"/>
        </w:rPr>
        <w:t>Gender &amp; Society</w:t>
      </w:r>
      <w:r>
        <w:rPr>
          <w:rFonts w:ascii="Nunito" w:eastAsia="Nunito" w:hAnsi="Nunito" w:cs="Nunito"/>
          <w:color w:val="434343"/>
          <w:sz w:val="20"/>
          <w:szCs w:val="20"/>
        </w:rPr>
        <w:t>, published by Sociologists for Women in Society (SWS) since 1987, is a top ranked journal in both gender studies and sociology. The journal receives over 650 new submissions each year with about 11,000 subscribers and about 500,00 article downloads each y</w:t>
      </w:r>
      <w:r>
        <w:rPr>
          <w:rFonts w:ascii="Nunito" w:eastAsia="Nunito" w:hAnsi="Nunito" w:cs="Nunito"/>
          <w:color w:val="434343"/>
          <w:sz w:val="20"/>
          <w:szCs w:val="20"/>
        </w:rPr>
        <w:t>ear. The journal has a strong tradition of supporting mentoring, professional development, disseminating gender scholarship broadly, and for developing feminist scholarship throughout the peer review and editorial process.</w:t>
      </w:r>
    </w:p>
    <w:p w14:paraId="4E64C748" w14:textId="77777777" w:rsidR="00B87C8C" w:rsidRDefault="00B87C8C">
      <w:pPr>
        <w:spacing w:before="0" w:line="240" w:lineRule="auto"/>
        <w:rPr>
          <w:rFonts w:ascii="Nunito" w:eastAsia="Nunito" w:hAnsi="Nunito" w:cs="Nunito"/>
          <w:color w:val="434343"/>
          <w:sz w:val="16"/>
          <w:szCs w:val="16"/>
        </w:rPr>
      </w:pPr>
    </w:p>
    <w:p w14:paraId="0B3DF0C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The SWS Publications Committee a</w:t>
      </w:r>
      <w:r>
        <w:rPr>
          <w:rFonts w:ascii="Nunito" w:eastAsia="Nunito" w:hAnsi="Nunito" w:cs="Nunito"/>
          <w:color w:val="434343"/>
          <w:sz w:val="20"/>
          <w:szCs w:val="20"/>
        </w:rPr>
        <w:t xml:space="preserve">nnounces a search for the next Editor of </w:t>
      </w:r>
      <w:r>
        <w:rPr>
          <w:rFonts w:ascii="Nunito" w:eastAsia="Nunito" w:hAnsi="Nunito" w:cs="Nunito"/>
          <w:i/>
          <w:color w:val="434343"/>
          <w:sz w:val="20"/>
          <w:szCs w:val="20"/>
        </w:rPr>
        <w:t>Gender &amp; Society</w:t>
      </w:r>
      <w:r>
        <w:rPr>
          <w:rFonts w:ascii="Nunito" w:eastAsia="Nunito" w:hAnsi="Nunito" w:cs="Nunito"/>
          <w:color w:val="434343"/>
          <w:sz w:val="20"/>
          <w:szCs w:val="20"/>
        </w:rPr>
        <w:t>, the official journal of SWS. The Editor will serve a four-year term beginning August 2023 with Volume 37 and ending with Volume 40 in December 2026. There will be two transition periods, May to Jul</w:t>
      </w:r>
      <w:r>
        <w:rPr>
          <w:rFonts w:ascii="Nunito" w:eastAsia="Nunito" w:hAnsi="Nunito" w:cs="Nunito"/>
          <w:color w:val="434343"/>
          <w:sz w:val="20"/>
          <w:szCs w:val="20"/>
        </w:rPr>
        <w:t>y 31, 2023, to transition into the editorial duties and January through July 31, 2027, to transition to the next Editorial Office. The Publications Committee seeks an Editor or Editorial team with a demonstrated consistent track record of productive schola</w:t>
      </w:r>
      <w:r>
        <w:rPr>
          <w:rFonts w:ascii="Nunito" w:eastAsia="Nunito" w:hAnsi="Nunito" w:cs="Nunito"/>
          <w:color w:val="434343"/>
          <w:sz w:val="20"/>
          <w:szCs w:val="20"/>
        </w:rPr>
        <w:t xml:space="preserve">rship, commitment to the mentoring mission of the journal, and a vision and strategy for maintaining and strengthening </w:t>
      </w:r>
      <w:r>
        <w:rPr>
          <w:rFonts w:ascii="Nunito" w:eastAsia="Nunito" w:hAnsi="Nunito" w:cs="Nunito"/>
          <w:i/>
          <w:color w:val="434343"/>
          <w:sz w:val="20"/>
          <w:szCs w:val="20"/>
        </w:rPr>
        <w:t>Gender &amp; Society</w:t>
      </w:r>
      <w:r>
        <w:rPr>
          <w:rFonts w:ascii="Nunito" w:eastAsia="Nunito" w:hAnsi="Nunito" w:cs="Nunito"/>
          <w:color w:val="434343"/>
          <w:sz w:val="20"/>
          <w:szCs w:val="20"/>
        </w:rPr>
        <w:t xml:space="preserve"> as a prestigious interdisciplinary journal. While the publisher, SAGE Publications and SWS provide resources to the edit</w:t>
      </w:r>
      <w:r>
        <w:rPr>
          <w:rFonts w:ascii="Nunito" w:eastAsia="Nunito" w:hAnsi="Nunito" w:cs="Nunito"/>
          <w:color w:val="434343"/>
          <w:sz w:val="20"/>
          <w:szCs w:val="20"/>
        </w:rPr>
        <w:t>orial office, the journal’s host institution is also expected to provide support for both the Editor and the office. The proposal should indicate the expected institutional support, including a letter from an institutional representative, such as Chair and</w:t>
      </w:r>
      <w:r>
        <w:rPr>
          <w:rFonts w:ascii="Nunito" w:eastAsia="Nunito" w:hAnsi="Nunito" w:cs="Nunito"/>
          <w:color w:val="434343"/>
          <w:sz w:val="20"/>
          <w:szCs w:val="20"/>
        </w:rPr>
        <w:t>/or Dean. The proposal must also formally specify the details of the proposed editorial structure, including names and qualifications of all Editors who will be actively involved in the reviewing and editing processes and the methodological and substantive</w:t>
      </w:r>
      <w:r>
        <w:rPr>
          <w:rFonts w:ascii="Nunito" w:eastAsia="Nunito" w:hAnsi="Nunito" w:cs="Nunito"/>
          <w:color w:val="434343"/>
          <w:sz w:val="20"/>
          <w:szCs w:val="20"/>
        </w:rPr>
        <w:t xml:space="preserve"> range of the Editorial team.</w:t>
      </w:r>
    </w:p>
    <w:p w14:paraId="624B7B34" w14:textId="77777777" w:rsidR="00B87C8C" w:rsidRDefault="00B87C8C">
      <w:pPr>
        <w:spacing w:before="0" w:line="240" w:lineRule="auto"/>
        <w:rPr>
          <w:rFonts w:ascii="Nunito" w:eastAsia="Nunito" w:hAnsi="Nunito" w:cs="Nunito"/>
          <w:color w:val="434343"/>
          <w:sz w:val="16"/>
          <w:szCs w:val="16"/>
        </w:rPr>
      </w:pPr>
    </w:p>
    <w:p w14:paraId="04C26378"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i/>
          <w:color w:val="434343"/>
          <w:sz w:val="20"/>
          <w:szCs w:val="20"/>
        </w:rPr>
        <w:t>Gender &amp; Society</w:t>
      </w:r>
      <w:r>
        <w:rPr>
          <w:rFonts w:ascii="Nunito" w:eastAsia="Nunito" w:hAnsi="Nunito" w:cs="Nunito"/>
          <w:color w:val="434343"/>
          <w:sz w:val="20"/>
          <w:szCs w:val="20"/>
        </w:rPr>
        <w:t xml:space="preserve"> operates on an electronic platform (Manuscript Central) through which the Editor manages all aspects of the publication and review process. In 2021, the journal received an average of 55 new submissions each </w:t>
      </w:r>
      <w:r>
        <w:rPr>
          <w:rFonts w:ascii="Nunito" w:eastAsia="Nunito" w:hAnsi="Nunito" w:cs="Nunito"/>
          <w:color w:val="434343"/>
          <w:sz w:val="20"/>
          <w:szCs w:val="20"/>
        </w:rPr>
        <w:t>month, resulting in about 750 decisions on manuscripts in a year. The average time to a decision on externally reviewed manuscripts is less than 70 days.</w:t>
      </w:r>
    </w:p>
    <w:p w14:paraId="306EA373" w14:textId="77777777" w:rsidR="00B87C8C" w:rsidRDefault="00B87C8C">
      <w:pPr>
        <w:spacing w:before="0" w:line="240" w:lineRule="auto"/>
        <w:rPr>
          <w:rFonts w:ascii="Nunito" w:eastAsia="Nunito" w:hAnsi="Nunito" w:cs="Nunito"/>
          <w:color w:val="434343"/>
          <w:sz w:val="16"/>
          <w:szCs w:val="16"/>
        </w:rPr>
      </w:pPr>
    </w:p>
    <w:p w14:paraId="1F8136B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It is the Editor’s responsibility to work with the publisher to ensure timely and accurate delivery o</w:t>
      </w:r>
      <w:r>
        <w:rPr>
          <w:rFonts w:ascii="Nunito" w:eastAsia="Nunito" w:hAnsi="Nunito" w:cs="Nunito"/>
          <w:color w:val="434343"/>
          <w:sz w:val="20"/>
          <w:szCs w:val="20"/>
        </w:rPr>
        <w:t xml:space="preserve">f manuscripts for bi-monthly publication. The Editorial Office also works with the Book Review Editor and the SWS Media Relations Committee </w:t>
      </w:r>
      <w:r>
        <w:rPr>
          <w:rFonts w:ascii="Nunito" w:eastAsia="Nunito" w:hAnsi="Nunito" w:cs="Nunito"/>
          <w:color w:val="434343"/>
          <w:sz w:val="20"/>
          <w:szCs w:val="20"/>
        </w:rPr>
        <w:lastRenderedPageBreak/>
        <w:t>with the aim of promoting the scholarship in the journal through a variety of mechanisms (e.g., blogs, Twitter, Face</w:t>
      </w:r>
      <w:r>
        <w:rPr>
          <w:rFonts w:ascii="Nunito" w:eastAsia="Nunito" w:hAnsi="Nunito" w:cs="Nunito"/>
          <w:color w:val="434343"/>
          <w:sz w:val="20"/>
          <w:szCs w:val="20"/>
        </w:rPr>
        <w:t>book, podcasts, and press releases). The Editor is accountable to SWS (through the Publications Committee) for accomplishing the goals of the journal within the budget.</w:t>
      </w:r>
    </w:p>
    <w:p w14:paraId="3B1DC0D6" w14:textId="77777777" w:rsidR="00B87C8C" w:rsidRDefault="00B87C8C">
      <w:pPr>
        <w:spacing w:before="0" w:line="240" w:lineRule="auto"/>
        <w:rPr>
          <w:rFonts w:ascii="Nunito" w:eastAsia="Nunito" w:hAnsi="Nunito" w:cs="Nunito"/>
          <w:color w:val="434343"/>
          <w:sz w:val="16"/>
          <w:szCs w:val="16"/>
        </w:rPr>
      </w:pPr>
    </w:p>
    <w:p w14:paraId="7F7B92D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Editors have taken different approaches to the journal, as discussed in t</w:t>
      </w:r>
      <w:hyperlink r:id="rId95">
        <w:r>
          <w:rPr>
            <w:rFonts w:ascii="Nunito" w:eastAsia="Nunito" w:hAnsi="Nunito" w:cs="Nunito"/>
            <w:color w:val="434343"/>
            <w:sz w:val="20"/>
            <w:szCs w:val="20"/>
          </w:rPr>
          <w:t>his SWS 2020 session</w:t>
        </w:r>
      </w:hyperlink>
      <w:r>
        <w:rPr>
          <w:rFonts w:ascii="Nunito" w:eastAsia="Nunito" w:hAnsi="Nunito" w:cs="Nunito"/>
          <w:color w:val="434343"/>
          <w:sz w:val="20"/>
          <w:szCs w:val="20"/>
        </w:rPr>
        <w:t xml:space="preserve"> with former editors (</w:t>
      </w:r>
      <w:hyperlink r:id="rId96">
        <w:r>
          <w:rPr>
            <w:rFonts w:ascii="Nunito" w:eastAsia="Nunito" w:hAnsi="Nunito" w:cs="Nunito"/>
            <w:color w:val="1155CC"/>
            <w:sz w:val="20"/>
            <w:szCs w:val="20"/>
            <w:u w:val="single"/>
          </w:rPr>
          <w:t>https://journals.sagepub.com/home/gas</w:t>
        </w:r>
      </w:hyperlink>
      <w:r>
        <w:rPr>
          <w:rFonts w:ascii="Nunito" w:eastAsia="Nunito" w:hAnsi="Nunito" w:cs="Nunito"/>
          <w:color w:val="434343"/>
          <w:sz w:val="20"/>
          <w:szCs w:val="20"/>
        </w:rPr>
        <w:t>). We stron</w:t>
      </w:r>
      <w:r>
        <w:rPr>
          <w:rFonts w:ascii="Nunito" w:eastAsia="Nunito" w:hAnsi="Nunito" w:cs="Nunito"/>
          <w:color w:val="434343"/>
          <w:sz w:val="20"/>
          <w:szCs w:val="20"/>
        </w:rPr>
        <w:t>gly encourage prospective applicants to have a preliminary discussion of the work, key issues, resources provided, and expectations with the Chair of the Search Committee and SWS Publications Committee co-chair Victoria Reyes (</w:t>
      </w:r>
      <w:hyperlink r:id="rId97">
        <w:r>
          <w:rPr>
            <w:rFonts w:ascii="Nunito" w:eastAsia="Nunito" w:hAnsi="Nunito" w:cs="Nunito"/>
            <w:color w:val="1155CC"/>
            <w:sz w:val="20"/>
            <w:szCs w:val="20"/>
            <w:u w:val="single"/>
          </w:rPr>
          <w:t>vreyes@ucr.edu</w:t>
        </w:r>
      </w:hyperlink>
      <w:r>
        <w:rPr>
          <w:rFonts w:ascii="Nunito" w:eastAsia="Nunito" w:hAnsi="Nunito" w:cs="Nunito"/>
          <w:color w:val="434343"/>
          <w:sz w:val="20"/>
          <w:szCs w:val="20"/>
        </w:rPr>
        <w:t>), and the current Editor, Barbara Risman (</w:t>
      </w:r>
      <w:hyperlink r:id="rId98">
        <w:r>
          <w:rPr>
            <w:rFonts w:ascii="Nunito" w:eastAsia="Nunito" w:hAnsi="Nunito" w:cs="Nunito"/>
            <w:color w:val="1155CC"/>
            <w:sz w:val="20"/>
            <w:szCs w:val="20"/>
            <w:u w:val="single"/>
          </w:rPr>
          <w:t>brisman@uic.edu</w:t>
        </w:r>
      </w:hyperlink>
      <w:r>
        <w:rPr>
          <w:rFonts w:ascii="Nunito" w:eastAsia="Nunito" w:hAnsi="Nunito" w:cs="Nunito"/>
          <w:color w:val="434343"/>
          <w:sz w:val="20"/>
          <w:szCs w:val="20"/>
        </w:rPr>
        <w:t>). Members of SWS are encouraged to apply and/or suggest colleagues who might apply. Editorial teams, preferably at the same insti</w:t>
      </w:r>
      <w:r>
        <w:rPr>
          <w:rFonts w:ascii="Nunito" w:eastAsia="Nunito" w:hAnsi="Nunito" w:cs="Nunito"/>
          <w:color w:val="434343"/>
          <w:sz w:val="20"/>
          <w:szCs w:val="20"/>
        </w:rPr>
        <w:t>tution, are welcome to apply.</w:t>
      </w:r>
    </w:p>
    <w:p w14:paraId="42BDAF7A" w14:textId="77777777" w:rsidR="00B87C8C" w:rsidRDefault="00B87C8C">
      <w:pPr>
        <w:spacing w:before="0" w:line="240" w:lineRule="auto"/>
        <w:rPr>
          <w:rFonts w:ascii="Nunito" w:eastAsia="Nunito" w:hAnsi="Nunito" w:cs="Nunito"/>
          <w:color w:val="434343"/>
          <w:sz w:val="16"/>
          <w:szCs w:val="16"/>
        </w:rPr>
      </w:pPr>
    </w:p>
    <w:p w14:paraId="0201C5F3"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Applicants should send a cover letter of application including a vision for the future of the journal, detailed outline of the proposed editorial structure, including capacity to manage the journal’s volume, documentation of </w:t>
      </w:r>
      <w:r>
        <w:rPr>
          <w:rFonts w:ascii="Nunito" w:eastAsia="Nunito" w:hAnsi="Nunito" w:cs="Nunito"/>
          <w:color w:val="434343"/>
          <w:sz w:val="20"/>
          <w:szCs w:val="20"/>
        </w:rPr>
        <w:t xml:space="preserve">institutional support, and curriculum vita of the proposed Editor or Editorial team and any Deputy Editors by </w:t>
      </w:r>
      <w:r>
        <w:rPr>
          <w:rFonts w:ascii="Nunito" w:eastAsia="Nunito" w:hAnsi="Nunito" w:cs="Nunito"/>
          <w:b/>
          <w:color w:val="434343"/>
          <w:sz w:val="20"/>
          <w:szCs w:val="20"/>
        </w:rPr>
        <w:t>June 1, 2022</w:t>
      </w:r>
      <w:r>
        <w:rPr>
          <w:rFonts w:ascii="Nunito" w:eastAsia="Nunito" w:hAnsi="Nunito" w:cs="Nunito"/>
          <w:color w:val="434343"/>
          <w:sz w:val="20"/>
          <w:szCs w:val="20"/>
        </w:rPr>
        <w:t xml:space="preserve"> to: Victoria Reyes at </w:t>
      </w:r>
      <w:hyperlink r:id="rId99">
        <w:r>
          <w:rPr>
            <w:rFonts w:ascii="Nunito" w:eastAsia="Nunito" w:hAnsi="Nunito" w:cs="Nunito"/>
            <w:color w:val="1155CC"/>
            <w:sz w:val="20"/>
            <w:szCs w:val="20"/>
            <w:u w:val="single"/>
          </w:rPr>
          <w:t>vreyes@ucr.edu</w:t>
        </w:r>
      </w:hyperlink>
      <w:r>
        <w:rPr>
          <w:rFonts w:ascii="Nunito" w:eastAsia="Nunito" w:hAnsi="Nunito" w:cs="Nunito"/>
          <w:color w:val="434343"/>
          <w:sz w:val="20"/>
          <w:szCs w:val="20"/>
        </w:rPr>
        <w:t>.</w:t>
      </w:r>
    </w:p>
    <w:p w14:paraId="19139A9A" w14:textId="77777777" w:rsidR="00B87C8C" w:rsidRDefault="00B87C8C">
      <w:pPr>
        <w:spacing w:before="0" w:line="240" w:lineRule="auto"/>
        <w:rPr>
          <w:rFonts w:ascii="Nunito" w:eastAsia="Nunito" w:hAnsi="Nunito" w:cs="Nunito"/>
          <w:color w:val="434343"/>
          <w:sz w:val="16"/>
          <w:szCs w:val="16"/>
        </w:rPr>
      </w:pPr>
    </w:p>
    <w:p w14:paraId="201EB694" w14:textId="77777777" w:rsidR="00B87C8C" w:rsidRDefault="00AF102C">
      <w:pPr>
        <w:rPr>
          <w:rFonts w:ascii="Nunito" w:eastAsia="Nunito" w:hAnsi="Nunito" w:cs="Nunito"/>
          <w:color w:val="434343"/>
        </w:rPr>
      </w:pPr>
      <w:r>
        <w:pict w14:anchorId="7E241A03">
          <v:rect id="_x0000_i1030" style="width:0;height:1.5pt" o:hralign="center" o:hrstd="t" o:hr="t" fillcolor="#a0a0a0" stroked="f"/>
        </w:pict>
      </w:r>
    </w:p>
    <w:p w14:paraId="554F11D3" w14:textId="77777777" w:rsidR="00B87C8C" w:rsidRDefault="00AF102C">
      <w:pPr>
        <w:pStyle w:val="Heading1"/>
        <w:spacing w:before="0"/>
        <w:rPr>
          <w:rFonts w:ascii="Nunito" w:eastAsia="Nunito" w:hAnsi="Nunito" w:cs="Nunito"/>
        </w:rPr>
      </w:pPr>
      <w:bookmarkStart w:id="41" w:name="_dds6zc4hoqea" w:colFirst="0" w:colLast="0"/>
      <w:bookmarkEnd w:id="41"/>
      <w:r>
        <w:rPr>
          <w:rFonts w:ascii="Nunito" w:eastAsia="Nunito" w:hAnsi="Nunito" w:cs="Nunito"/>
          <w:color w:val="5098B9"/>
          <w:sz w:val="36"/>
          <w:szCs w:val="36"/>
        </w:rPr>
        <w:t>SOCIAL ACTION COMMITTEE</w:t>
      </w:r>
    </w:p>
    <w:p w14:paraId="556B9F1F" w14:textId="77777777" w:rsidR="00B87C8C" w:rsidRDefault="00B87C8C">
      <w:pPr>
        <w:spacing w:before="0" w:line="240" w:lineRule="auto"/>
        <w:rPr>
          <w:rFonts w:ascii="Nunito" w:eastAsia="Nunito" w:hAnsi="Nunito" w:cs="Nunito"/>
          <w:b/>
          <w:color w:val="434343"/>
          <w:sz w:val="16"/>
          <w:szCs w:val="16"/>
        </w:rPr>
      </w:pPr>
    </w:p>
    <w:p w14:paraId="1CC44F71"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 xml:space="preserve">Co-Chairs: Kris De </w:t>
      </w:r>
      <w:proofErr w:type="spellStart"/>
      <w:r>
        <w:rPr>
          <w:rFonts w:ascii="Nunito" w:eastAsia="Nunito" w:hAnsi="Nunito" w:cs="Nunito"/>
          <w:b/>
          <w:color w:val="434343"/>
          <w:sz w:val="24"/>
          <w:szCs w:val="24"/>
        </w:rPr>
        <w:t>Welde</w:t>
      </w:r>
      <w:proofErr w:type="spellEnd"/>
      <w:r>
        <w:rPr>
          <w:rFonts w:ascii="Nunito" w:eastAsia="Nunito" w:hAnsi="Nunito" w:cs="Nunito"/>
          <w:b/>
          <w:color w:val="434343"/>
          <w:sz w:val="24"/>
          <w:szCs w:val="24"/>
        </w:rPr>
        <w:t xml:space="preserve"> &amp; Heather R. </w:t>
      </w:r>
      <w:proofErr w:type="spellStart"/>
      <w:r>
        <w:rPr>
          <w:rFonts w:ascii="Nunito" w:eastAsia="Nunito" w:hAnsi="Nunito" w:cs="Nunito"/>
          <w:b/>
          <w:color w:val="434343"/>
          <w:sz w:val="24"/>
          <w:szCs w:val="24"/>
        </w:rPr>
        <w:t>Hlavka</w:t>
      </w:r>
      <w:proofErr w:type="spellEnd"/>
      <w:r>
        <w:rPr>
          <w:rFonts w:ascii="Nunito" w:eastAsia="Nunito" w:hAnsi="Nunito" w:cs="Nunito"/>
          <w:b/>
          <w:color w:val="434343"/>
          <w:sz w:val="24"/>
          <w:szCs w:val="24"/>
        </w:rPr>
        <w:t xml:space="preserve"> (incoming)</w:t>
      </w:r>
    </w:p>
    <w:p w14:paraId="32285A19" w14:textId="77777777" w:rsidR="00B87C8C" w:rsidRDefault="00B87C8C">
      <w:pPr>
        <w:spacing w:before="0"/>
        <w:rPr>
          <w:rFonts w:ascii="Nunito" w:eastAsia="Nunito" w:hAnsi="Nunito" w:cs="Nunito"/>
          <w:color w:val="434343"/>
          <w:sz w:val="16"/>
          <w:szCs w:val="16"/>
        </w:rPr>
      </w:pPr>
    </w:p>
    <w:p w14:paraId="511545D3" w14:textId="77777777" w:rsidR="00B87C8C" w:rsidRDefault="00AF102C">
      <w:pPr>
        <w:spacing w:before="0" w:line="240" w:lineRule="auto"/>
        <w:rPr>
          <w:rFonts w:ascii="Nunito" w:eastAsia="Nunito" w:hAnsi="Nunito" w:cs="Nunito"/>
          <w:color w:val="434343"/>
          <w:sz w:val="16"/>
          <w:szCs w:val="16"/>
        </w:rPr>
      </w:pPr>
      <w:hyperlink r:id="rId100">
        <w:r>
          <w:rPr>
            <w:rFonts w:ascii="Nunito" w:eastAsia="Nunito" w:hAnsi="Nunito" w:cs="Nunito"/>
            <w:b/>
            <w:color w:val="1155CC"/>
            <w:sz w:val="24"/>
            <w:szCs w:val="24"/>
            <w:u w:val="single"/>
          </w:rPr>
          <w:t>Congratulations to the 2022 Winter SWS Social Actions Initiative Award (SAIA) W</w:t>
        </w:r>
        <w:r>
          <w:rPr>
            <w:rFonts w:ascii="Nunito" w:eastAsia="Nunito" w:hAnsi="Nunito" w:cs="Nunito"/>
            <w:b/>
            <w:color w:val="1155CC"/>
            <w:sz w:val="24"/>
            <w:szCs w:val="24"/>
            <w:u w:val="single"/>
          </w:rPr>
          <w:t>inners!</w:t>
        </w:r>
      </w:hyperlink>
    </w:p>
    <w:p w14:paraId="38249A34" w14:textId="77777777" w:rsidR="00B87C8C" w:rsidRDefault="00AF102C">
      <w:pPr>
        <w:spacing w:before="0" w:line="240" w:lineRule="auto"/>
        <w:rPr>
          <w:rFonts w:ascii="Nunito" w:eastAsia="Nunito" w:hAnsi="Nunito" w:cs="Nunito"/>
          <w:color w:val="434343"/>
          <w:sz w:val="20"/>
          <w:szCs w:val="20"/>
        </w:rPr>
      </w:pPr>
      <w:hyperlink r:id="rId101">
        <w:r>
          <w:rPr>
            <w:rFonts w:ascii="Nunito" w:eastAsia="Nunito" w:hAnsi="Nunito" w:cs="Nunito"/>
            <w:color w:val="1155CC"/>
            <w:sz w:val="20"/>
            <w:szCs w:val="20"/>
            <w:u w:val="single"/>
          </w:rPr>
          <w:t>The Social Actions Initiatives Awards (SAIA)</w:t>
        </w:r>
      </w:hyperlink>
      <w:r>
        <w:rPr>
          <w:rFonts w:ascii="Nunito" w:eastAsia="Nunito" w:hAnsi="Nunito" w:cs="Nunito"/>
          <w:color w:val="434343"/>
          <w:sz w:val="20"/>
          <w:szCs w:val="20"/>
        </w:rPr>
        <w:t xml:space="preserve"> began in 2016 as a mechanism to support and encourage SWS members’ direct actions impacting their communities (locally, regionally, nationally, and globally). Current SWS members can apply for funding up to $1,000 to support broadly defined social action </w:t>
      </w:r>
      <w:r>
        <w:rPr>
          <w:rFonts w:ascii="Nunito" w:eastAsia="Nunito" w:hAnsi="Nunito" w:cs="Nunito"/>
          <w:color w:val="434343"/>
          <w:sz w:val="20"/>
          <w:szCs w:val="20"/>
        </w:rPr>
        <w:t xml:space="preserve">initiatives (e.g., advocacy, public education, organizing, movement-building) that also support </w:t>
      </w:r>
      <w:hyperlink r:id="rId102">
        <w:r>
          <w:rPr>
            <w:rFonts w:ascii="Nunito" w:eastAsia="Nunito" w:hAnsi="Nunito" w:cs="Nunito"/>
            <w:color w:val="1155CC"/>
            <w:sz w:val="20"/>
            <w:szCs w:val="20"/>
            <w:u w:val="single"/>
          </w:rPr>
          <w:t>the mission of SWS</w:t>
        </w:r>
      </w:hyperlink>
      <w:r>
        <w:rPr>
          <w:rFonts w:ascii="Nunito" w:eastAsia="Nunito" w:hAnsi="Nunito" w:cs="Nunito"/>
          <w:color w:val="434343"/>
          <w:sz w:val="20"/>
          <w:szCs w:val="20"/>
        </w:rPr>
        <w:t>. The SAIA are offered twice each year in the spring and fall (submission deadlines April 1 and</w:t>
      </w:r>
      <w:r>
        <w:rPr>
          <w:rFonts w:ascii="Nunito" w:eastAsia="Nunito" w:hAnsi="Nunito" w:cs="Nunito"/>
          <w:color w:val="434343"/>
          <w:sz w:val="20"/>
          <w:szCs w:val="20"/>
        </w:rPr>
        <w:t xml:space="preserve"> October 1). The most recent funding cycle (November 2021 – the deadline was extended) was </w:t>
      </w:r>
      <w:r>
        <w:rPr>
          <w:rFonts w:ascii="Nunito" w:eastAsia="Nunito" w:hAnsi="Nunito" w:cs="Nunito"/>
          <w:i/>
          <w:color w:val="434343"/>
          <w:sz w:val="20"/>
          <w:szCs w:val="20"/>
        </w:rPr>
        <w:t>seriously competitive</w:t>
      </w:r>
      <w:r>
        <w:rPr>
          <w:rFonts w:ascii="Nunito" w:eastAsia="Nunito" w:hAnsi="Nunito" w:cs="Nunito"/>
          <w:color w:val="434343"/>
          <w:sz w:val="20"/>
          <w:szCs w:val="20"/>
        </w:rPr>
        <w:t xml:space="preserve"> with many excellent proposals reviewed by dedicated SWS/SAC members </w:t>
      </w:r>
      <w:proofErr w:type="spellStart"/>
      <w:r>
        <w:rPr>
          <w:rFonts w:ascii="Nunito" w:eastAsia="Nunito" w:hAnsi="Nunito" w:cs="Nunito"/>
          <w:b/>
          <w:color w:val="434343"/>
          <w:sz w:val="20"/>
          <w:szCs w:val="20"/>
        </w:rPr>
        <w:t>Natascia</w:t>
      </w:r>
      <w:proofErr w:type="spellEnd"/>
      <w:r>
        <w:rPr>
          <w:rFonts w:ascii="Nunito" w:eastAsia="Nunito" w:hAnsi="Nunito" w:cs="Nunito"/>
          <w:b/>
          <w:color w:val="434343"/>
          <w:sz w:val="20"/>
          <w:szCs w:val="20"/>
        </w:rPr>
        <w:t xml:space="preserve"> Boeri</w:t>
      </w:r>
      <w:r>
        <w:rPr>
          <w:rFonts w:ascii="Nunito" w:eastAsia="Nunito" w:hAnsi="Nunito" w:cs="Nunito"/>
          <w:color w:val="434343"/>
          <w:sz w:val="20"/>
          <w:szCs w:val="20"/>
        </w:rPr>
        <w:t xml:space="preserve">, </w:t>
      </w:r>
      <w:r>
        <w:rPr>
          <w:rFonts w:ascii="Nunito" w:eastAsia="Nunito" w:hAnsi="Nunito" w:cs="Nunito"/>
          <w:b/>
          <w:color w:val="434343"/>
          <w:sz w:val="20"/>
          <w:szCs w:val="20"/>
        </w:rPr>
        <w:t>Kristy Kelly</w:t>
      </w:r>
      <w:r>
        <w:rPr>
          <w:rFonts w:ascii="Nunito" w:eastAsia="Nunito" w:hAnsi="Nunito" w:cs="Nunito"/>
          <w:color w:val="434343"/>
          <w:sz w:val="20"/>
          <w:szCs w:val="20"/>
        </w:rPr>
        <w:t xml:space="preserve">, </w:t>
      </w:r>
      <w:r>
        <w:rPr>
          <w:rFonts w:ascii="Nunito" w:eastAsia="Nunito" w:hAnsi="Nunito" w:cs="Nunito"/>
          <w:b/>
          <w:color w:val="434343"/>
          <w:sz w:val="20"/>
          <w:szCs w:val="20"/>
        </w:rPr>
        <w:t>Rosalind Kichler</w:t>
      </w:r>
      <w:r>
        <w:rPr>
          <w:rFonts w:ascii="Nunito" w:eastAsia="Nunito" w:hAnsi="Nunito" w:cs="Nunito"/>
          <w:color w:val="434343"/>
          <w:sz w:val="20"/>
          <w:szCs w:val="20"/>
        </w:rPr>
        <w:t xml:space="preserve">, </w:t>
      </w:r>
      <w:r>
        <w:rPr>
          <w:rFonts w:ascii="Nunito" w:eastAsia="Nunito" w:hAnsi="Nunito" w:cs="Nunito"/>
          <w:b/>
          <w:color w:val="434343"/>
          <w:sz w:val="20"/>
          <w:szCs w:val="20"/>
        </w:rPr>
        <w:t xml:space="preserve">Kira </w:t>
      </w:r>
      <w:proofErr w:type="spellStart"/>
      <w:r>
        <w:rPr>
          <w:rFonts w:ascii="Nunito" w:eastAsia="Nunito" w:hAnsi="Nunito" w:cs="Nunito"/>
          <w:b/>
          <w:color w:val="434343"/>
          <w:sz w:val="20"/>
          <w:szCs w:val="20"/>
        </w:rPr>
        <w:t>Escovar</w:t>
      </w:r>
      <w:proofErr w:type="spellEnd"/>
      <w:r>
        <w:rPr>
          <w:rFonts w:ascii="Nunito" w:eastAsia="Nunito" w:hAnsi="Nunito" w:cs="Nunito"/>
          <w:color w:val="434343"/>
          <w:sz w:val="20"/>
          <w:szCs w:val="20"/>
        </w:rPr>
        <w:t xml:space="preserve">, and </w:t>
      </w:r>
      <w:r>
        <w:rPr>
          <w:rFonts w:ascii="Nunito" w:eastAsia="Nunito" w:hAnsi="Nunito" w:cs="Nunito"/>
          <w:b/>
          <w:color w:val="434343"/>
          <w:sz w:val="20"/>
          <w:szCs w:val="20"/>
        </w:rPr>
        <w:t>Rebecca P</w:t>
      </w:r>
      <w:r>
        <w:rPr>
          <w:rFonts w:ascii="Nunito" w:eastAsia="Nunito" w:hAnsi="Nunito" w:cs="Nunito"/>
          <w:b/>
          <w:color w:val="434343"/>
          <w:sz w:val="20"/>
          <w:szCs w:val="20"/>
        </w:rPr>
        <w:t>lante</w:t>
      </w:r>
      <w:r>
        <w:rPr>
          <w:rFonts w:ascii="Nunito" w:eastAsia="Nunito" w:hAnsi="Nunito" w:cs="Nunito"/>
          <w:color w:val="434343"/>
          <w:sz w:val="20"/>
          <w:szCs w:val="20"/>
        </w:rPr>
        <w:t>. The SAC awarded four incredibly exciting projects, summarized below.</w:t>
      </w:r>
    </w:p>
    <w:p w14:paraId="6F3C7B9A" w14:textId="77777777" w:rsidR="00B87C8C" w:rsidRDefault="00AF102C">
      <w:pPr>
        <w:spacing w:before="0" w:line="240" w:lineRule="auto"/>
        <w:rPr>
          <w:rFonts w:ascii="Nunito" w:eastAsia="Nunito" w:hAnsi="Nunito" w:cs="Nunito"/>
          <w:color w:val="434343"/>
          <w:sz w:val="16"/>
          <w:szCs w:val="16"/>
        </w:rPr>
      </w:pPr>
      <w:r>
        <w:rPr>
          <w:noProof/>
        </w:rPr>
        <w:drawing>
          <wp:anchor distT="114300" distB="114300" distL="114300" distR="114300" simplePos="0" relativeHeight="251670528" behindDoc="0" locked="0" layoutInCell="1" hidden="0" allowOverlap="1" wp14:anchorId="4A06E777" wp14:editId="05EA9C2C">
            <wp:simplePos x="0" y="0"/>
            <wp:positionH relativeFrom="column">
              <wp:posOffset>1</wp:posOffset>
            </wp:positionH>
            <wp:positionV relativeFrom="paragraph">
              <wp:posOffset>161925</wp:posOffset>
            </wp:positionV>
            <wp:extent cx="1219200" cy="1571625"/>
            <wp:effectExtent l="0" t="0" r="0" b="0"/>
            <wp:wrapSquare wrapText="bothSides" distT="114300" distB="114300" distL="114300" distR="114300"/>
            <wp:docPr id="13" name="image11.png" descr="photo of Adelle Dora Monteblanco"/>
            <wp:cNvGraphicFramePr/>
            <a:graphic xmlns:a="http://schemas.openxmlformats.org/drawingml/2006/main">
              <a:graphicData uri="http://schemas.openxmlformats.org/drawingml/2006/picture">
                <pic:pic xmlns:pic="http://schemas.openxmlformats.org/drawingml/2006/picture">
                  <pic:nvPicPr>
                    <pic:cNvPr id="0" name="image11.png" descr="photo of Adelle Dora Monteblanco"/>
                    <pic:cNvPicPr preferRelativeResize="0"/>
                  </pic:nvPicPr>
                  <pic:blipFill>
                    <a:blip r:embed="rId103"/>
                    <a:srcRect t="9340"/>
                    <a:stretch>
                      <a:fillRect/>
                    </a:stretch>
                  </pic:blipFill>
                  <pic:spPr>
                    <a:xfrm>
                      <a:off x="0" y="0"/>
                      <a:ext cx="1219200" cy="1571625"/>
                    </a:xfrm>
                    <a:prstGeom prst="rect">
                      <a:avLst/>
                    </a:prstGeom>
                    <a:ln/>
                  </pic:spPr>
                </pic:pic>
              </a:graphicData>
            </a:graphic>
          </wp:anchor>
        </w:drawing>
      </w:r>
    </w:p>
    <w:p w14:paraId="7E5EC46B"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i/>
          <w:color w:val="434343"/>
        </w:rPr>
        <w:t xml:space="preserve">Funds for Language Translation of Outreach Materials to Promote Maternal Environmental Health </w:t>
      </w:r>
      <w:r>
        <w:rPr>
          <w:rFonts w:ascii="Nunito" w:eastAsia="Nunito" w:hAnsi="Nunito" w:cs="Nunito"/>
          <w:color w:val="434343"/>
        </w:rPr>
        <w:t xml:space="preserve">proposed by </w:t>
      </w:r>
      <w:r>
        <w:rPr>
          <w:rFonts w:ascii="Nunito" w:eastAsia="Nunito" w:hAnsi="Nunito" w:cs="Nunito"/>
          <w:b/>
          <w:color w:val="434343"/>
          <w:sz w:val="24"/>
          <w:szCs w:val="24"/>
        </w:rPr>
        <w:t>Adelle Dora Monteblanco</w:t>
      </w:r>
      <w:r>
        <w:rPr>
          <w:rFonts w:ascii="Nunito" w:eastAsia="Nunito" w:hAnsi="Nunito" w:cs="Nunito"/>
          <w:b/>
          <w:color w:val="434343"/>
        </w:rPr>
        <w:t xml:space="preserve"> (she/her)</w:t>
      </w:r>
      <w:r>
        <w:rPr>
          <w:rFonts w:ascii="Nunito" w:eastAsia="Nunito" w:hAnsi="Nunito" w:cs="Nunito"/>
          <w:color w:val="434343"/>
        </w:rPr>
        <w:t xml:space="preserve">. </w:t>
      </w:r>
      <w:r>
        <w:rPr>
          <w:rFonts w:ascii="Nunito" w:eastAsia="Nunito" w:hAnsi="Nunito" w:cs="Nunito"/>
          <w:color w:val="434343"/>
          <w:sz w:val="20"/>
          <w:szCs w:val="20"/>
        </w:rPr>
        <w:t>Adelle is an assistant professor in the Department of Sociology and Anthropology at Middle Tennessee State University. She studies inequality at the critical nexus of health, gender, and environment. Based on previous successes in El Paso Texas, Adelle’s p</w:t>
      </w:r>
      <w:r>
        <w:rPr>
          <w:rFonts w:ascii="Nunito" w:eastAsia="Nunito" w:hAnsi="Nunito" w:cs="Nunito"/>
          <w:color w:val="434343"/>
          <w:sz w:val="20"/>
          <w:szCs w:val="20"/>
        </w:rPr>
        <w:t>roject focuses on translation of outreach materials that communicate health risks of heat exposure among pregnant people to encourage precautions and diminish risk of adverse birth outcomes. While materials are currently available in English and Spanish, t</w:t>
      </w:r>
      <w:r>
        <w:rPr>
          <w:rFonts w:ascii="Nunito" w:eastAsia="Nunito" w:hAnsi="Nunito" w:cs="Nunito"/>
          <w:color w:val="434343"/>
          <w:sz w:val="20"/>
          <w:szCs w:val="20"/>
        </w:rPr>
        <w:t>here is a need for translation to additional languages (e.g., Arabic, Mandarin, Somali), so that they can be more accessible as a counter to the structural inequalities that influence pregnant people’s risk from exposure, which may be higher in ESL populat</w:t>
      </w:r>
      <w:r>
        <w:rPr>
          <w:rFonts w:ascii="Nunito" w:eastAsia="Nunito" w:hAnsi="Nunito" w:cs="Nunito"/>
          <w:color w:val="434343"/>
          <w:sz w:val="20"/>
          <w:szCs w:val="20"/>
        </w:rPr>
        <w:t>ions’ paid work and housing situations and also exacerbated by less access to medical care.</w:t>
      </w:r>
    </w:p>
    <w:p w14:paraId="14A23848" w14:textId="77777777" w:rsidR="00B87C8C" w:rsidRDefault="00B87C8C">
      <w:pPr>
        <w:spacing w:before="0" w:line="240" w:lineRule="auto"/>
        <w:rPr>
          <w:rFonts w:ascii="Nunito" w:eastAsia="Nunito" w:hAnsi="Nunito" w:cs="Nunito"/>
          <w:color w:val="434343"/>
          <w:sz w:val="16"/>
          <w:szCs w:val="16"/>
        </w:rPr>
      </w:pPr>
    </w:p>
    <w:p w14:paraId="2E55DBED" w14:textId="77777777" w:rsidR="00B87C8C" w:rsidRDefault="00B87C8C">
      <w:pPr>
        <w:spacing w:before="0" w:line="240" w:lineRule="auto"/>
        <w:rPr>
          <w:rFonts w:ascii="Nunito" w:eastAsia="Nunito" w:hAnsi="Nunito" w:cs="Nunito"/>
          <w:color w:val="434343"/>
          <w:sz w:val="16"/>
          <w:szCs w:val="16"/>
        </w:rPr>
      </w:pPr>
    </w:p>
    <w:p w14:paraId="2EE2EEA9" w14:textId="77777777" w:rsidR="00B87C8C" w:rsidRDefault="00AF102C">
      <w:pPr>
        <w:spacing w:before="0" w:line="240" w:lineRule="auto"/>
        <w:rPr>
          <w:rFonts w:ascii="Nunito" w:eastAsia="Nunito" w:hAnsi="Nunito" w:cs="Nunito"/>
          <w:b/>
          <w:i/>
          <w:color w:val="434343"/>
        </w:rPr>
      </w:pPr>
      <w:r>
        <w:rPr>
          <w:noProof/>
        </w:rPr>
        <w:lastRenderedPageBreak/>
        <w:drawing>
          <wp:anchor distT="114300" distB="114300" distL="114300" distR="114300" simplePos="0" relativeHeight="251671552" behindDoc="0" locked="0" layoutInCell="1" hidden="0" allowOverlap="1" wp14:anchorId="1475F298" wp14:editId="0BE863F3">
            <wp:simplePos x="0" y="0"/>
            <wp:positionH relativeFrom="column">
              <wp:posOffset>1</wp:posOffset>
            </wp:positionH>
            <wp:positionV relativeFrom="paragraph">
              <wp:posOffset>171450</wp:posOffset>
            </wp:positionV>
            <wp:extent cx="1219200" cy="1876425"/>
            <wp:effectExtent l="0" t="0" r="0" b="0"/>
            <wp:wrapSquare wrapText="bothSides" distT="114300" distB="114300" distL="114300" distR="114300"/>
            <wp:docPr id="2" name="image3.jpg" descr="photo of Colleen Schoenfeld"/>
            <wp:cNvGraphicFramePr/>
            <a:graphic xmlns:a="http://schemas.openxmlformats.org/drawingml/2006/main">
              <a:graphicData uri="http://schemas.openxmlformats.org/drawingml/2006/picture">
                <pic:pic xmlns:pic="http://schemas.openxmlformats.org/drawingml/2006/picture">
                  <pic:nvPicPr>
                    <pic:cNvPr id="0" name="image3.jpg" descr="photo of Colleen Schoenfeld"/>
                    <pic:cNvPicPr preferRelativeResize="0"/>
                  </pic:nvPicPr>
                  <pic:blipFill>
                    <a:blip r:embed="rId104"/>
                    <a:srcRect t="8040" b="5279"/>
                    <a:stretch>
                      <a:fillRect/>
                    </a:stretch>
                  </pic:blipFill>
                  <pic:spPr>
                    <a:xfrm>
                      <a:off x="0" y="0"/>
                      <a:ext cx="1219200" cy="1876425"/>
                    </a:xfrm>
                    <a:prstGeom prst="rect">
                      <a:avLst/>
                    </a:prstGeom>
                    <a:ln/>
                  </pic:spPr>
                </pic:pic>
              </a:graphicData>
            </a:graphic>
          </wp:anchor>
        </w:drawing>
      </w:r>
    </w:p>
    <w:p w14:paraId="52EAA1E2" w14:textId="77777777" w:rsidR="00B87C8C" w:rsidRDefault="00B87C8C">
      <w:pPr>
        <w:spacing w:before="0" w:line="240" w:lineRule="auto"/>
        <w:rPr>
          <w:rFonts w:ascii="Nunito" w:eastAsia="Nunito" w:hAnsi="Nunito" w:cs="Nunito"/>
          <w:b/>
          <w:i/>
          <w:color w:val="434343"/>
        </w:rPr>
      </w:pPr>
    </w:p>
    <w:p w14:paraId="0E5148C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i/>
          <w:color w:val="434343"/>
        </w:rPr>
        <w:t xml:space="preserve">Center for Equity Education K-12 Title IX Basics Course </w:t>
      </w:r>
      <w:r>
        <w:rPr>
          <w:rFonts w:ascii="Nunito" w:eastAsia="Nunito" w:hAnsi="Nunito" w:cs="Nunito"/>
          <w:color w:val="434343"/>
        </w:rPr>
        <w:t xml:space="preserve">proposed by </w:t>
      </w:r>
      <w:r>
        <w:rPr>
          <w:rFonts w:ascii="Nunito" w:eastAsia="Nunito" w:hAnsi="Nunito" w:cs="Nunito"/>
          <w:b/>
          <w:color w:val="434343"/>
          <w:sz w:val="24"/>
          <w:szCs w:val="24"/>
        </w:rPr>
        <w:t>Colleen Schoenfeld</w:t>
      </w:r>
      <w:r>
        <w:rPr>
          <w:rFonts w:ascii="Nunito" w:eastAsia="Nunito" w:hAnsi="Nunito" w:cs="Nunito"/>
          <w:b/>
          <w:color w:val="434343"/>
        </w:rPr>
        <w:t xml:space="preserve"> (she/her)</w:t>
      </w:r>
      <w:r>
        <w:rPr>
          <w:rFonts w:ascii="Nunito" w:eastAsia="Nunito" w:hAnsi="Nunito" w:cs="Nunito"/>
          <w:color w:val="434343"/>
        </w:rPr>
        <w:t xml:space="preserve">. </w:t>
      </w:r>
      <w:r>
        <w:rPr>
          <w:rFonts w:ascii="Nunito" w:eastAsia="Nunito" w:hAnsi="Nunito" w:cs="Nunito"/>
          <w:color w:val="434343"/>
          <w:sz w:val="20"/>
          <w:szCs w:val="20"/>
        </w:rPr>
        <w:t xml:space="preserve">Colleen is a Ph.D. student at the California Institute of Integral Studies where she studies sexual violence in educational and military </w:t>
      </w:r>
      <w:proofErr w:type="gramStart"/>
      <w:r>
        <w:rPr>
          <w:rFonts w:ascii="Nunito" w:eastAsia="Nunito" w:hAnsi="Nunito" w:cs="Nunito"/>
          <w:color w:val="434343"/>
          <w:sz w:val="20"/>
          <w:szCs w:val="20"/>
        </w:rPr>
        <w:t>environments</w:t>
      </w:r>
      <w:proofErr w:type="gramEnd"/>
      <w:r>
        <w:rPr>
          <w:rFonts w:ascii="Nunito" w:eastAsia="Nunito" w:hAnsi="Nunito" w:cs="Nunito"/>
          <w:color w:val="434343"/>
          <w:sz w:val="20"/>
          <w:szCs w:val="20"/>
        </w:rPr>
        <w:t xml:space="preserve"> and she is the founder and President of the Board of the Center for Equity Education. Her proposed project</w:t>
      </w:r>
      <w:r>
        <w:rPr>
          <w:rFonts w:ascii="Nunito" w:eastAsia="Nunito" w:hAnsi="Nunito" w:cs="Nunito"/>
          <w:color w:val="434343"/>
          <w:sz w:val="20"/>
          <w:szCs w:val="20"/>
        </w:rPr>
        <w:t xml:space="preserve"> will allow for Coordinators, Decision Makers, and other interested staff members at under-resourced K-12 schools to receive comprehensive Title IX training covering legal and policy requirements, definitions of sexual harassment under Title IX, rights of </w:t>
      </w:r>
      <w:r>
        <w:rPr>
          <w:rFonts w:ascii="Nunito" w:eastAsia="Nunito" w:hAnsi="Nunito" w:cs="Nunito"/>
          <w:color w:val="434343"/>
          <w:sz w:val="20"/>
          <w:szCs w:val="20"/>
        </w:rPr>
        <w:t>the parties, reporting requirements, confidentiality, and roles of the Title IX administrators.</w:t>
      </w:r>
    </w:p>
    <w:p w14:paraId="5F6290F3" w14:textId="77777777" w:rsidR="00B87C8C" w:rsidRDefault="00B87C8C">
      <w:pPr>
        <w:spacing w:before="0" w:line="240" w:lineRule="auto"/>
        <w:rPr>
          <w:rFonts w:ascii="Nunito" w:eastAsia="Nunito" w:hAnsi="Nunito" w:cs="Nunito"/>
          <w:color w:val="434343"/>
          <w:sz w:val="16"/>
          <w:szCs w:val="16"/>
        </w:rPr>
      </w:pPr>
    </w:p>
    <w:p w14:paraId="635FA81F" w14:textId="77777777" w:rsidR="00B87C8C" w:rsidRDefault="00B87C8C">
      <w:pPr>
        <w:spacing w:before="0" w:line="240" w:lineRule="auto"/>
        <w:rPr>
          <w:rFonts w:ascii="Nunito" w:eastAsia="Nunito" w:hAnsi="Nunito" w:cs="Nunito"/>
          <w:b/>
          <w:i/>
          <w:color w:val="434343"/>
        </w:rPr>
      </w:pPr>
    </w:p>
    <w:p w14:paraId="67C1920A" w14:textId="77777777" w:rsidR="00B87C8C" w:rsidRDefault="00B87C8C">
      <w:pPr>
        <w:spacing w:before="0" w:line="240" w:lineRule="auto"/>
        <w:rPr>
          <w:rFonts w:ascii="Nunito" w:eastAsia="Nunito" w:hAnsi="Nunito" w:cs="Nunito"/>
          <w:b/>
          <w:i/>
          <w:color w:val="434343"/>
        </w:rPr>
      </w:pPr>
    </w:p>
    <w:p w14:paraId="080C6F3D" w14:textId="77777777" w:rsidR="00B87C8C" w:rsidRDefault="00AF102C">
      <w:pPr>
        <w:spacing w:before="0" w:line="240" w:lineRule="auto"/>
        <w:rPr>
          <w:rFonts w:ascii="Nunito" w:eastAsia="Nunito" w:hAnsi="Nunito" w:cs="Nunito"/>
          <w:b/>
          <w:i/>
          <w:color w:val="434343"/>
        </w:rPr>
      </w:pPr>
      <w:r>
        <w:rPr>
          <w:noProof/>
        </w:rPr>
        <w:drawing>
          <wp:anchor distT="114300" distB="114300" distL="114300" distR="114300" simplePos="0" relativeHeight="251672576" behindDoc="0" locked="0" layoutInCell="1" hidden="0" allowOverlap="1" wp14:anchorId="6D4F13A0" wp14:editId="0DB0E3BA">
            <wp:simplePos x="0" y="0"/>
            <wp:positionH relativeFrom="column">
              <wp:posOffset>5200650</wp:posOffset>
            </wp:positionH>
            <wp:positionV relativeFrom="paragraph">
              <wp:posOffset>276225</wp:posOffset>
            </wp:positionV>
            <wp:extent cx="1662113" cy="1662113"/>
            <wp:effectExtent l="0" t="0" r="0" b="0"/>
            <wp:wrapSquare wrapText="bothSides" distT="114300" distB="114300" distL="114300" distR="114300"/>
            <wp:docPr id="28" name="image17.png" descr="photo of Swati Birla"/>
            <wp:cNvGraphicFramePr/>
            <a:graphic xmlns:a="http://schemas.openxmlformats.org/drawingml/2006/main">
              <a:graphicData uri="http://schemas.openxmlformats.org/drawingml/2006/picture">
                <pic:pic xmlns:pic="http://schemas.openxmlformats.org/drawingml/2006/picture">
                  <pic:nvPicPr>
                    <pic:cNvPr id="0" name="image17.png" descr="photo of Swati Birla"/>
                    <pic:cNvPicPr preferRelativeResize="0"/>
                  </pic:nvPicPr>
                  <pic:blipFill>
                    <a:blip r:embed="rId105"/>
                    <a:srcRect/>
                    <a:stretch>
                      <a:fillRect/>
                    </a:stretch>
                  </pic:blipFill>
                  <pic:spPr>
                    <a:xfrm>
                      <a:off x="0" y="0"/>
                      <a:ext cx="1662113" cy="1662113"/>
                    </a:xfrm>
                    <a:prstGeom prst="rect">
                      <a:avLst/>
                    </a:prstGeom>
                    <a:ln/>
                  </pic:spPr>
                </pic:pic>
              </a:graphicData>
            </a:graphic>
          </wp:anchor>
        </w:drawing>
      </w:r>
    </w:p>
    <w:p w14:paraId="60143653"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i/>
          <w:color w:val="434343"/>
        </w:rPr>
        <w:t xml:space="preserve">Colors of Soil, Friendships, and Resilience: A Winter School </w:t>
      </w:r>
      <w:r>
        <w:rPr>
          <w:rFonts w:ascii="Nunito" w:eastAsia="Nunito" w:hAnsi="Nunito" w:cs="Nunito"/>
          <w:color w:val="434343"/>
        </w:rPr>
        <w:t xml:space="preserve">proposed by </w:t>
      </w:r>
      <w:r>
        <w:rPr>
          <w:rFonts w:ascii="Nunito" w:eastAsia="Nunito" w:hAnsi="Nunito" w:cs="Nunito"/>
          <w:b/>
          <w:color w:val="434343"/>
          <w:sz w:val="24"/>
          <w:szCs w:val="24"/>
        </w:rPr>
        <w:t>Swati Birla</w:t>
      </w:r>
      <w:r>
        <w:rPr>
          <w:rFonts w:ascii="Nunito" w:eastAsia="Nunito" w:hAnsi="Nunito" w:cs="Nunito"/>
          <w:b/>
          <w:color w:val="434343"/>
        </w:rPr>
        <w:t xml:space="preserve"> (she/her)</w:t>
      </w:r>
      <w:r>
        <w:rPr>
          <w:rFonts w:ascii="Nunito" w:eastAsia="Nunito" w:hAnsi="Nunito" w:cs="Nunito"/>
          <w:color w:val="434343"/>
        </w:rPr>
        <w:t xml:space="preserve">. </w:t>
      </w:r>
      <w:r>
        <w:rPr>
          <w:rFonts w:ascii="Nunito" w:eastAsia="Nunito" w:hAnsi="Nunito" w:cs="Nunito"/>
          <w:color w:val="434343"/>
          <w:sz w:val="20"/>
          <w:szCs w:val="20"/>
        </w:rPr>
        <w:t>Swati is a doctoral candidate in the Department of Sociolog</w:t>
      </w:r>
      <w:r>
        <w:rPr>
          <w:rFonts w:ascii="Nunito" w:eastAsia="Nunito" w:hAnsi="Nunito" w:cs="Nunito"/>
          <w:color w:val="434343"/>
          <w:sz w:val="20"/>
          <w:szCs w:val="20"/>
        </w:rPr>
        <w:t>y at UMass Amherst with a Certificate in Advanced Feminist Studies from Women, Gender, and Sexuality Studies at UMass Amherst and a Master’s in Public Health. Her primary research interests include political sociology, ethnographies of violence, critical g</w:t>
      </w:r>
      <w:r>
        <w:rPr>
          <w:rFonts w:ascii="Nunito" w:eastAsia="Nunito" w:hAnsi="Nunito" w:cs="Nunito"/>
          <w:color w:val="434343"/>
          <w:sz w:val="20"/>
          <w:szCs w:val="20"/>
        </w:rPr>
        <w:t xml:space="preserve">eography, and global histories of empire and imperialism. Swati’s project will help to fund a winter school for climate refugee youth in </w:t>
      </w:r>
      <w:proofErr w:type="spellStart"/>
      <w:r>
        <w:rPr>
          <w:rFonts w:ascii="Nunito" w:eastAsia="Nunito" w:hAnsi="Nunito" w:cs="Nunito"/>
          <w:color w:val="434343"/>
          <w:sz w:val="20"/>
          <w:szCs w:val="20"/>
        </w:rPr>
        <w:t>Baishnabghata</w:t>
      </w:r>
      <w:proofErr w:type="spellEnd"/>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Patuli</w:t>
      </w:r>
      <w:proofErr w:type="spellEnd"/>
      <w:r>
        <w:rPr>
          <w:rFonts w:ascii="Nunito" w:eastAsia="Nunito" w:hAnsi="Nunito" w:cs="Nunito"/>
          <w:color w:val="434343"/>
          <w:sz w:val="20"/>
          <w:szCs w:val="20"/>
        </w:rPr>
        <w:t xml:space="preserve"> Township in the eastern state of W. Bengal of India. The winter school aims to offer a 10-day scie</w:t>
      </w:r>
      <w:r>
        <w:rPr>
          <w:rFonts w:ascii="Nunito" w:eastAsia="Nunito" w:hAnsi="Nunito" w:cs="Nunito"/>
          <w:color w:val="434343"/>
          <w:sz w:val="20"/>
          <w:szCs w:val="20"/>
        </w:rPr>
        <w:t xml:space="preserve">nce fair and writing camp and a workshop on Joyful Learning, Cohabitation and Climate Change led by a team of local soil scientists, </w:t>
      </w:r>
      <w:proofErr w:type="gramStart"/>
      <w:r>
        <w:rPr>
          <w:rFonts w:ascii="Nunito" w:eastAsia="Nunito" w:hAnsi="Nunito" w:cs="Nunito"/>
          <w:color w:val="434343"/>
          <w:sz w:val="20"/>
          <w:szCs w:val="20"/>
        </w:rPr>
        <w:t>climatologists</w:t>
      </w:r>
      <w:proofErr w:type="gramEnd"/>
      <w:r>
        <w:rPr>
          <w:rFonts w:ascii="Nunito" w:eastAsia="Nunito" w:hAnsi="Nunito" w:cs="Nunito"/>
          <w:color w:val="434343"/>
          <w:sz w:val="20"/>
          <w:szCs w:val="20"/>
        </w:rPr>
        <w:t xml:space="preserve"> and ecofeminists. In partnership with the </w:t>
      </w:r>
      <w:proofErr w:type="spellStart"/>
      <w:r>
        <w:rPr>
          <w:rFonts w:ascii="Nunito" w:eastAsia="Nunito" w:hAnsi="Nunito" w:cs="Nunito"/>
          <w:color w:val="434343"/>
          <w:sz w:val="20"/>
          <w:szCs w:val="20"/>
        </w:rPr>
        <w:t>Rokeya</w:t>
      </w:r>
      <w:proofErr w:type="spellEnd"/>
      <w:r>
        <w:rPr>
          <w:rFonts w:ascii="Nunito" w:eastAsia="Nunito" w:hAnsi="Nunito" w:cs="Nunito"/>
          <w:color w:val="434343"/>
          <w:sz w:val="20"/>
          <w:szCs w:val="20"/>
        </w:rPr>
        <w:t xml:space="preserve"> Shiksha (education) Center, these efforts intervene to prev</w:t>
      </w:r>
      <w:r>
        <w:rPr>
          <w:rFonts w:ascii="Nunito" w:eastAsia="Nunito" w:hAnsi="Nunito" w:cs="Nunito"/>
          <w:color w:val="434343"/>
          <w:sz w:val="20"/>
          <w:szCs w:val="20"/>
        </w:rPr>
        <w:t>ent school dropouts, offer health care, political education, dry food rations, books, saris, and sanitary products.</w:t>
      </w:r>
    </w:p>
    <w:p w14:paraId="0274ECB7" w14:textId="77777777" w:rsidR="00B87C8C" w:rsidRDefault="00B87C8C">
      <w:pPr>
        <w:spacing w:before="0" w:line="240" w:lineRule="auto"/>
        <w:rPr>
          <w:rFonts w:ascii="Nunito" w:eastAsia="Nunito" w:hAnsi="Nunito" w:cs="Nunito"/>
          <w:color w:val="434343"/>
          <w:sz w:val="20"/>
          <w:szCs w:val="20"/>
        </w:rPr>
      </w:pPr>
    </w:p>
    <w:p w14:paraId="5AA9E4C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i/>
          <w:color w:val="434343"/>
        </w:rPr>
        <w:t>Voices, Visions, and Advocacy (VVA) Series at International Association of Maternal Action and Scholarship</w:t>
      </w:r>
      <w:r>
        <w:rPr>
          <w:rFonts w:ascii="Nunito" w:eastAsia="Nunito" w:hAnsi="Nunito" w:cs="Nunito"/>
          <w:color w:val="434343"/>
        </w:rPr>
        <w:t xml:space="preserve"> proposed by </w:t>
      </w:r>
      <w:r>
        <w:rPr>
          <w:rFonts w:ascii="Nunito" w:eastAsia="Nunito" w:hAnsi="Nunito" w:cs="Nunito"/>
          <w:b/>
          <w:color w:val="434343"/>
          <w:sz w:val="24"/>
          <w:szCs w:val="24"/>
        </w:rPr>
        <w:t>Katie Garner</w:t>
      </w:r>
      <w:r>
        <w:rPr>
          <w:rFonts w:ascii="Nunito" w:eastAsia="Nunito" w:hAnsi="Nunito" w:cs="Nunito"/>
          <w:b/>
          <w:color w:val="434343"/>
        </w:rPr>
        <w:t xml:space="preserve"> (she/he</w:t>
      </w:r>
      <w:r>
        <w:rPr>
          <w:rFonts w:ascii="Nunito" w:eastAsia="Nunito" w:hAnsi="Nunito" w:cs="Nunito"/>
          <w:b/>
          <w:color w:val="434343"/>
        </w:rPr>
        <w:t>r)</w:t>
      </w:r>
      <w:r>
        <w:rPr>
          <w:rFonts w:ascii="Nunito" w:eastAsia="Nunito" w:hAnsi="Nunito" w:cs="Nunito"/>
          <w:color w:val="434343"/>
        </w:rPr>
        <w:t xml:space="preserve">. </w:t>
      </w:r>
      <w:r>
        <w:rPr>
          <w:rFonts w:ascii="Nunito" w:eastAsia="Nunito" w:hAnsi="Nunito" w:cs="Nunito"/>
          <w:color w:val="434343"/>
          <w:sz w:val="20"/>
          <w:szCs w:val="20"/>
        </w:rPr>
        <w:t>Katie researches and writes on motherhood issues, including labor inequality, the wage gap, childcare, and the relationship between mothers and care providers. She is the executive director of the International Association for Maternal Action and Schol</w:t>
      </w:r>
      <w:r>
        <w:rPr>
          <w:rFonts w:ascii="Nunito" w:eastAsia="Nunito" w:hAnsi="Nunito" w:cs="Nunito"/>
          <w:color w:val="434343"/>
          <w:sz w:val="20"/>
          <w:szCs w:val="20"/>
        </w:rPr>
        <w:t>arship (IAMAS</w:t>
      </w:r>
      <w:proofErr w:type="gramStart"/>
      <w:r>
        <w:rPr>
          <w:rFonts w:ascii="Nunito" w:eastAsia="Nunito" w:hAnsi="Nunito" w:cs="Nunito"/>
          <w:color w:val="434343"/>
          <w:sz w:val="20"/>
          <w:szCs w:val="20"/>
        </w:rPr>
        <w:t>), and</w:t>
      </w:r>
      <w:proofErr w:type="gramEnd"/>
      <w:r>
        <w:rPr>
          <w:rFonts w:ascii="Nunito" w:eastAsia="Nunito" w:hAnsi="Nunito" w:cs="Nunito"/>
          <w:color w:val="434343"/>
          <w:sz w:val="20"/>
          <w:szCs w:val="20"/>
        </w:rPr>
        <w:t xml:space="preserve"> leads seminars at local colleges and via public workshops. Katie’s project financially supports the participation of historically under-represented mother-scholars in the VVA series, which promotes empowered mothering, particularly for </w:t>
      </w:r>
      <w:r>
        <w:rPr>
          <w:rFonts w:ascii="Nunito" w:eastAsia="Nunito" w:hAnsi="Nunito" w:cs="Nunito"/>
          <w:color w:val="434343"/>
          <w:sz w:val="20"/>
          <w:szCs w:val="20"/>
        </w:rPr>
        <w:t>mother-scholars facing structural inequities. The VVA series is intended to help mothers become better self-advocates, connect folks outside of academia with maternal scholars and their public scholarship, amplify diverse voices, and serve as a bridge betw</w:t>
      </w:r>
      <w:r>
        <w:rPr>
          <w:rFonts w:ascii="Nunito" w:eastAsia="Nunito" w:hAnsi="Nunito" w:cs="Nunito"/>
          <w:color w:val="434343"/>
          <w:sz w:val="20"/>
          <w:szCs w:val="20"/>
        </w:rPr>
        <w:t>een activist organizations who often provide more direct community support and those doing scholarship.</w:t>
      </w:r>
      <w:r>
        <w:rPr>
          <w:noProof/>
        </w:rPr>
        <w:drawing>
          <wp:anchor distT="114300" distB="114300" distL="114300" distR="114300" simplePos="0" relativeHeight="251673600" behindDoc="0" locked="0" layoutInCell="1" hidden="0" allowOverlap="1" wp14:anchorId="561D211F" wp14:editId="368C9833">
            <wp:simplePos x="0" y="0"/>
            <wp:positionH relativeFrom="column">
              <wp:posOffset>1</wp:posOffset>
            </wp:positionH>
            <wp:positionV relativeFrom="paragraph">
              <wp:posOffset>133350</wp:posOffset>
            </wp:positionV>
            <wp:extent cx="1776413" cy="1562172"/>
            <wp:effectExtent l="0" t="0" r="0" b="0"/>
            <wp:wrapSquare wrapText="bothSides" distT="114300" distB="114300" distL="114300" distR="114300"/>
            <wp:docPr id="19" name="image6.png" descr="photo of Katie Garner"/>
            <wp:cNvGraphicFramePr/>
            <a:graphic xmlns:a="http://schemas.openxmlformats.org/drawingml/2006/main">
              <a:graphicData uri="http://schemas.openxmlformats.org/drawingml/2006/picture">
                <pic:pic xmlns:pic="http://schemas.openxmlformats.org/drawingml/2006/picture">
                  <pic:nvPicPr>
                    <pic:cNvPr id="0" name="image6.png" descr="photo of Katie Garner"/>
                    <pic:cNvPicPr preferRelativeResize="0"/>
                  </pic:nvPicPr>
                  <pic:blipFill>
                    <a:blip r:embed="rId106"/>
                    <a:srcRect r="23853"/>
                    <a:stretch>
                      <a:fillRect/>
                    </a:stretch>
                  </pic:blipFill>
                  <pic:spPr>
                    <a:xfrm>
                      <a:off x="0" y="0"/>
                      <a:ext cx="1776413" cy="1562172"/>
                    </a:xfrm>
                    <a:prstGeom prst="rect">
                      <a:avLst/>
                    </a:prstGeom>
                    <a:ln/>
                  </pic:spPr>
                </pic:pic>
              </a:graphicData>
            </a:graphic>
          </wp:anchor>
        </w:drawing>
      </w:r>
    </w:p>
    <w:p w14:paraId="42BB486B" w14:textId="77777777" w:rsidR="00B87C8C" w:rsidRDefault="00B87C8C">
      <w:pPr>
        <w:spacing w:before="0" w:line="240" w:lineRule="auto"/>
        <w:rPr>
          <w:rFonts w:ascii="Nunito" w:eastAsia="Nunito" w:hAnsi="Nunito" w:cs="Nunito"/>
          <w:color w:val="434343"/>
          <w:sz w:val="16"/>
          <w:szCs w:val="16"/>
        </w:rPr>
      </w:pPr>
    </w:p>
    <w:p w14:paraId="25D60757"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It is worth noting that we had approximately $10,000 in funding requests, and a modest total of $1,000 to distribute.</w:t>
      </w:r>
    </w:p>
    <w:p w14:paraId="1EE45F9C" w14:textId="77777777" w:rsidR="00B87C8C" w:rsidRDefault="00B87C8C">
      <w:pPr>
        <w:spacing w:before="0" w:line="240" w:lineRule="auto"/>
        <w:rPr>
          <w:rFonts w:ascii="Nunito" w:eastAsia="Nunito" w:hAnsi="Nunito" w:cs="Nunito"/>
          <w:color w:val="434343"/>
          <w:sz w:val="16"/>
          <w:szCs w:val="16"/>
        </w:rPr>
      </w:pPr>
    </w:p>
    <w:p w14:paraId="3A34B6B1" w14:textId="77777777" w:rsidR="00B87C8C" w:rsidRDefault="00B87C8C">
      <w:pPr>
        <w:spacing w:before="0" w:line="240" w:lineRule="auto"/>
        <w:rPr>
          <w:rFonts w:ascii="Nunito" w:eastAsia="Nunito" w:hAnsi="Nunito" w:cs="Nunito"/>
          <w:color w:val="434343"/>
          <w:sz w:val="16"/>
          <w:szCs w:val="16"/>
        </w:rPr>
      </w:pPr>
    </w:p>
    <w:p w14:paraId="13518809" w14:textId="77777777" w:rsidR="00B87C8C" w:rsidRDefault="00AF102C">
      <w:pPr>
        <w:spacing w:before="0" w:line="240" w:lineRule="auto"/>
        <w:rPr>
          <w:rFonts w:ascii="Nunito" w:eastAsia="Nunito" w:hAnsi="Nunito" w:cs="Nunito"/>
          <w:color w:val="434343"/>
          <w:sz w:val="16"/>
          <w:szCs w:val="16"/>
        </w:rPr>
      </w:pPr>
      <w:hyperlink r:id="rId107">
        <w:r>
          <w:rPr>
            <w:rFonts w:ascii="Nunito" w:eastAsia="Nunito" w:hAnsi="Nunito" w:cs="Nunito"/>
            <w:b/>
            <w:color w:val="1155CC"/>
            <w:sz w:val="24"/>
            <w:szCs w:val="24"/>
            <w:u w:val="single"/>
          </w:rPr>
          <w:t xml:space="preserve">Congratulations </w:t>
        </w:r>
      </w:hyperlink>
      <w:hyperlink r:id="rId108">
        <w:r>
          <w:rPr>
            <w:rFonts w:ascii="Nunito" w:eastAsia="Nunito" w:hAnsi="Nunito" w:cs="Nunito"/>
            <w:b/>
            <w:color w:val="1155CC"/>
            <w:sz w:val="26"/>
            <w:szCs w:val="26"/>
            <w:u w:val="single"/>
          </w:rPr>
          <w:t>to t</w:t>
        </w:r>
      </w:hyperlink>
      <w:hyperlink r:id="rId109">
        <w:r>
          <w:rPr>
            <w:rFonts w:ascii="Nunito" w:eastAsia="Nunito" w:hAnsi="Nunito" w:cs="Nunito"/>
            <w:b/>
            <w:color w:val="1155CC"/>
            <w:sz w:val="24"/>
            <w:szCs w:val="24"/>
            <w:u w:val="single"/>
          </w:rPr>
          <w:t>he 2022 Winter SWS Undergraduate Social Action Award Winner!</w:t>
        </w:r>
      </w:hyperlink>
    </w:p>
    <w:p w14:paraId="39DC6BAE" w14:textId="77777777" w:rsidR="00B87C8C" w:rsidRDefault="00B87C8C">
      <w:pPr>
        <w:spacing w:before="0" w:line="240" w:lineRule="auto"/>
        <w:rPr>
          <w:rFonts w:ascii="Nunito" w:eastAsia="Nunito" w:hAnsi="Nunito" w:cs="Nunito"/>
          <w:color w:val="434343"/>
          <w:sz w:val="16"/>
          <w:szCs w:val="16"/>
        </w:rPr>
      </w:pPr>
    </w:p>
    <w:p w14:paraId="581BC4B5"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The Undergraduate Social Action Award was founde</w:t>
      </w:r>
      <w:r>
        <w:rPr>
          <w:rFonts w:ascii="Nunito" w:eastAsia="Nunito" w:hAnsi="Nunito" w:cs="Nunito"/>
          <w:color w:val="434343"/>
          <w:sz w:val="20"/>
          <w:szCs w:val="20"/>
        </w:rPr>
        <w:t>d in 2003 as an undergraduate scholarship program that celebrated student activists (team or individual) making substantial contributions to improving the lives of women [defined broadly] in society through activism. The Undergraduate Social Action Awardee</w:t>
      </w:r>
      <w:r>
        <w:rPr>
          <w:rFonts w:ascii="Nunito" w:eastAsia="Nunito" w:hAnsi="Nunito" w:cs="Nunito"/>
          <w:color w:val="434343"/>
          <w:sz w:val="20"/>
          <w:szCs w:val="20"/>
        </w:rPr>
        <w:t xml:space="preserve"> receives an award of $500 to acknowledge and celebrate their social activism. They also receive a one-year SWS Membership. A special thank you to the SWS 2021 Undergraduate Social Action Subcommittee: </w:t>
      </w:r>
      <w:proofErr w:type="spellStart"/>
      <w:r>
        <w:rPr>
          <w:rFonts w:ascii="Nunito" w:eastAsia="Nunito" w:hAnsi="Nunito" w:cs="Nunito"/>
          <w:b/>
          <w:color w:val="434343"/>
          <w:sz w:val="20"/>
          <w:szCs w:val="20"/>
        </w:rPr>
        <w:t>Shaonta</w:t>
      </w:r>
      <w:proofErr w:type="spellEnd"/>
      <w:r>
        <w:rPr>
          <w:rFonts w:ascii="Nunito" w:eastAsia="Nunito" w:hAnsi="Nunito" w:cs="Nunito"/>
          <w:b/>
          <w:color w:val="434343"/>
          <w:sz w:val="20"/>
          <w:szCs w:val="20"/>
        </w:rPr>
        <w:t>' E. Allen</w:t>
      </w:r>
      <w:r>
        <w:rPr>
          <w:rFonts w:ascii="Nunito" w:eastAsia="Nunito" w:hAnsi="Nunito" w:cs="Nunito"/>
          <w:color w:val="434343"/>
          <w:sz w:val="20"/>
          <w:szCs w:val="20"/>
        </w:rPr>
        <w:t xml:space="preserve">, </w:t>
      </w:r>
      <w:r>
        <w:rPr>
          <w:rFonts w:ascii="Nunito" w:eastAsia="Nunito" w:hAnsi="Nunito" w:cs="Nunito"/>
          <w:b/>
          <w:color w:val="434343"/>
          <w:sz w:val="20"/>
          <w:szCs w:val="20"/>
        </w:rPr>
        <w:t xml:space="preserve">Heather </w:t>
      </w:r>
      <w:proofErr w:type="spellStart"/>
      <w:r>
        <w:rPr>
          <w:rFonts w:ascii="Nunito" w:eastAsia="Nunito" w:hAnsi="Nunito" w:cs="Nunito"/>
          <w:b/>
          <w:color w:val="434343"/>
          <w:sz w:val="20"/>
          <w:szCs w:val="20"/>
        </w:rPr>
        <w:t>Dillaway</w:t>
      </w:r>
      <w:proofErr w:type="spellEnd"/>
      <w:r>
        <w:rPr>
          <w:rFonts w:ascii="Nunito" w:eastAsia="Nunito" w:hAnsi="Nunito" w:cs="Nunito"/>
          <w:color w:val="434343"/>
          <w:sz w:val="20"/>
          <w:szCs w:val="20"/>
        </w:rPr>
        <w:t xml:space="preserve">, and </w:t>
      </w:r>
      <w:r>
        <w:rPr>
          <w:rFonts w:ascii="Nunito" w:eastAsia="Nunito" w:hAnsi="Nunito" w:cs="Nunito"/>
          <w:b/>
          <w:color w:val="434343"/>
          <w:sz w:val="20"/>
          <w:szCs w:val="20"/>
        </w:rPr>
        <w:t>Minwoo Jung</w:t>
      </w:r>
      <w:r>
        <w:rPr>
          <w:rFonts w:ascii="Nunito" w:eastAsia="Nunito" w:hAnsi="Nunito" w:cs="Nunito"/>
          <w:color w:val="434343"/>
          <w:sz w:val="20"/>
          <w:szCs w:val="20"/>
        </w:rPr>
        <w:t xml:space="preserve">. </w:t>
      </w:r>
      <w:r>
        <w:rPr>
          <w:rFonts w:ascii="Nunito" w:eastAsia="Nunito" w:hAnsi="Nunito" w:cs="Nunito"/>
          <w:color w:val="434343"/>
          <w:sz w:val="20"/>
          <w:szCs w:val="20"/>
        </w:rPr>
        <w:t>This year the award went to…</w:t>
      </w:r>
    </w:p>
    <w:p w14:paraId="3C562D12" w14:textId="77777777" w:rsidR="00B87C8C" w:rsidRDefault="00AF102C">
      <w:pPr>
        <w:spacing w:before="0" w:line="240" w:lineRule="auto"/>
        <w:rPr>
          <w:rFonts w:ascii="Nunito" w:eastAsia="Nunito" w:hAnsi="Nunito" w:cs="Nunito"/>
          <w:color w:val="434343"/>
          <w:sz w:val="16"/>
          <w:szCs w:val="16"/>
        </w:rPr>
      </w:pPr>
      <w:r>
        <w:rPr>
          <w:noProof/>
        </w:rPr>
        <w:lastRenderedPageBreak/>
        <w:drawing>
          <wp:anchor distT="114300" distB="114300" distL="114300" distR="114300" simplePos="0" relativeHeight="251674624" behindDoc="0" locked="0" layoutInCell="1" hidden="0" allowOverlap="1" wp14:anchorId="4AB7B29F" wp14:editId="044C4C4A">
            <wp:simplePos x="0" y="0"/>
            <wp:positionH relativeFrom="column">
              <wp:posOffset>1</wp:posOffset>
            </wp:positionH>
            <wp:positionV relativeFrom="paragraph">
              <wp:posOffset>133350</wp:posOffset>
            </wp:positionV>
            <wp:extent cx="1524000" cy="2214563"/>
            <wp:effectExtent l="0" t="0" r="0" b="0"/>
            <wp:wrapSquare wrapText="bothSides" distT="114300" distB="114300" distL="114300" distR="114300"/>
            <wp:docPr id="5" name="image29.jpg" descr="photo of Kelsie Joseph"/>
            <wp:cNvGraphicFramePr/>
            <a:graphic xmlns:a="http://schemas.openxmlformats.org/drawingml/2006/main">
              <a:graphicData uri="http://schemas.openxmlformats.org/drawingml/2006/picture">
                <pic:pic xmlns:pic="http://schemas.openxmlformats.org/drawingml/2006/picture">
                  <pic:nvPicPr>
                    <pic:cNvPr id="0" name="image29.jpg" descr="photo of Kelsie Joseph"/>
                    <pic:cNvPicPr preferRelativeResize="0"/>
                  </pic:nvPicPr>
                  <pic:blipFill>
                    <a:blip r:embed="rId110"/>
                    <a:srcRect l="17264" t="4651" r="6726"/>
                    <a:stretch>
                      <a:fillRect/>
                    </a:stretch>
                  </pic:blipFill>
                  <pic:spPr>
                    <a:xfrm>
                      <a:off x="0" y="0"/>
                      <a:ext cx="1524000" cy="2214563"/>
                    </a:xfrm>
                    <a:prstGeom prst="rect">
                      <a:avLst/>
                    </a:prstGeom>
                    <a:ln/>
                  </pic:spPr>
                </pic:pic>
              </a:graphicData>
            </a:graphic>
          </wp:anchor>
        </w:drawing>
      </w:r>
    </w:p>
    <w:p w14:paraId="510BD2C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i/>
          <w:color w:val="434343"/>
          <w:sz w:val="24"/>
          <w:szCs w:val="24"/>
        </w:rPr>
        <w:t>Kelsie Joseph</w:t>
      </w:r>
      <w:r>
        <w:rPr>
          <w:rFonts w:ascii="Nunito" w:eastAsia="Nunito" w:hAnsi="Nunito" w:cs="Nunito"/>
          <w:i/>
          <w:color w:val="434343"/>
          <w:sz w:val="20"/>
          <w:szCs w:val="20"/>
        </w:rPr>
        <w:t xml:space="preserve">, </w:t>
      </w:r>
      <w:r>
        <w:rPr>
          <w:rFonts w:ascii="Nunito" w:eastAsia="Nunito" w:hAnsi="Nunito" w:cs="Nunito"/>
          <w:color w:val="434343"/>
          <w:sz w:val="20"/>
          <w:szCs w:val="20"/>
        </w:rPr>
        <w:t>a passionate intersectional feminist activist with the IGDS Ignite, a student-led social justice activist group of the Institute of Gender and Development Studies (IGDS), at the University of the West Indies, S</w:t>
      </w:r>
      <w:r>
        <w:rPr>
          <w:rFonts w:ascii="Nunito" w:eastAsia="Nunito" w:hAnsi="Nunito" w:cs="Nunito"/>
          <w:color w:val="434343"/>
          <w:sz w:val="20"/>
          <w:szCs w:val="20"/>
        </w:rPr>
        <w:t xml:space="preserve">t. Augustine, Trinidad. She is the co-founder of Cat Calls of UWI, a project focused on combating street harassment and gender-based violence, sharing real stories and educating through cyber-activism, community engagement and chalk graffiti on campus and </w:t>
      </w:r>
      <w:r>
        <w:rPr>
          <w:rFonts w:ascii="Nunito" w:eastAsia="Nunito" w:hAnsi="Nunito" w:cs="Nunito"/>
          <w:color w:val="434343"/>
          <w:sz w:val="20"/>
          <w:szCs w:val="20"/>
        </w:rPr>
        <w:t xml:space="preserve">in the wider society. Kelsie currently serves as Education Lead for Chalk Back, a global, feminist, youth-led, non-profit </w:t>
      </w:r>
      <w:proofErr w:type="spellStart"/>
      <w:r>
        <w:rPr>
          <w:rFonts w:ascii="Nunito" w:eastAsia="Nunito" w:hAnsi="Nunito" w:cs="Nunito"/>
          <w:color w:val="434343"/>
          <w:sz w:val="20"/>
          <w:szCs w:val="20"/>
        </w:rPr>
        <w:t>organisation</w:t>
      </w:r>
      <w:proofErr w:type="spellEnd"/>
      <w:r>
        <w:rPr>
          <w:rFonts w:ascii="Nunito" w:eastAsia="Nunito" w:hAnsi="Nunito" w:cs="Nunito"/>
          <w:color w:val="434343"/>
          <w:sz w:val="20"/>
          <w:szCs w:val="20"/>
        </w:rPr>
        <w:t xml:space="preserve"> working against gender-based street harassment, using chalk art, digital </w:t>
      </w:r>
      <w:proofErr w:type="gramStart"/>
      <w:r>
        <w:rPr>
          <w:rFonts w:ascii="Nunito" w:eastAsia="Nunito" w:hAnsi="Nunito" w:cs="Nunito"/>
          <w:color w:val="434343"/>
          <w:sz w:val="20"/>
          <w:szCs w:val="20"/>
        </w:rPr>
        <w:t>media</w:t>
      </w:r>
      <w:proofErr w:type="gramEnd"/>
      <w:r>
        <w:rPr>
          <w:rFonts w:ascii="Nunito" w:eastAsia="Nunito" w:hAnsi="Nunito" w:cs="Nunito"/>
          <w:color w:val="434343"/>
          <w:sz w:val="20"/>
          <w:szCs w:val="20"/>
        </w:rPr>
        <w:t xml:space="preserve"> and education. She is also a mental health</w:t>
      </w:r>
      <w:r>
        <w:rPr>
          <w:rFonts w:ascii="Nunito" w:eastAsia="Nunito" w:hAnsi="Nunito" w:cs="Nunito"/>
          <w:color w:val="434343"/>
          <w:sz w:val="20"/>
          <w:szCs w:val="20"/>
        </w:rPr>
        <w:t xml:space="preserve"> advocate and an active member of the Willow Foundation, the AJSA Girls’ College Tunapuna Past Pupils Association, the Student Psychology Association of UWI and the UWISTAT Corps where she currently serves as the Deputy Vice President of the Disaster Mitig</w:t>
      </w:r>
      <w:r>
        <w:rPr>
          <w:rFonts w:ascii="Nunito" w:eastAsia="Nunito" w:hAnsi="Nunito" w:cs="Nunito"/>
          <w:color w:val="434343"/>
          <w:sz w:val="20"/>
          <w:szCs w:val="20"/>
        </w:rPr>
        <w:t>ation and Climate Change sub-committee and the Secretary of Programming and Volunteerism sub-committee. Kelsie is committed to amplifying the voices of the most vulnerable, acknowledging our biases and privileges through meaningful engagement in hopes of c</w:t>
      </w:r>
      <w:r>
        <w:rPr>
          <w:rFonts w:ascii="Nunito" w:eastAsia="Nunito" w:hAnsi="Nunito" w:cs="Nunito"/>
          <w:color w:val="434343"/>
          <w:sz w:val="20"/>
          <w:szCs w:val="20"/>
        </w:rPr>
        <w:t>reating a gender-just world. Are you inspired by this? So were we! Congratulations Kelsie!</w:t>
      </w:r>
    </w:p>
    <w:p w14:paraId="4DA2ABFC" w14:textId="77777777" w:rsidR="00B87C8C" w:rsidRDefault="00B87C8C">
      <w:pPr>
        <w:spacing w:before="0" w:line="240" w:lineRule="auto"/>
        <w:rPr>
          <w:rFonts w:ascii="Nunito" w:eastAsia="Nunito" w:hAnsi="Nunito" w:cs="Nunito"/>
          <w:color w:val="434343"/>
          <w:sz w:val="20"/>
          <w:szCs w:val="20"/>
        </w:rPr>
      </w:pPr>
    </w:p>
    <w:p w14:paraId="74ACAE26" w14:textId="77777777" w:rsidR="00B87C8C" w:rsidRDefault="00B87C8C">
      <w:pPr>
        <w:spacing w:before="0" w:line="240" w:lineRule="auto"/>
        <w:rPr>
          <w:rFonts w:ascii="Nunito" w:eastAsia="Nunito" w:hAnsi="Nunito" w:cs="Nunito"/>
          <w:color w:val="434343"/>
          <w:sz w:val="20"/>
          <w:szCs w:val="20"/>
        </w:rPr>
      </w:pPr>
    </w:p>
    <w:p w14:paraId="1FA1CC36" w14:textId="77777777" w:rsidR="00B87C8C" w:rsidRDefault="00B87C8C">
      <w:pPr>
        <w:spacing w:before="0" w:line="240" w:lineRule="auto"/>
        <w:rPr>
          <w:rFonts w:ascii="Nunito" w:eastAsia="Nunito" w:hAnsi="Nunito" w:cs="Nunito"/>
          <w:color w:val="434343"/>
          <w:sz w:val="20"/>
          <w:szCs w:val="20"/>
        </w:rPr>
      </w:pPr>
    </w:p>
    <w:p w14:paraId="1D23F661" w14:textId="77777777" w:rsidR="00B87C8C" w:rsidRDefault="00B87C8C">
      <w:pPr>
        <w:spacing w:before="0" w:line="240" w:lineRule="auto"/>
        <w:rPr>
          <w:rFonts w:ascii="Nunito" w:eastAsia="Nunito" w:hAnsi="Nunito" w:cs="Nunito"/>
          <w:color w:val="434343"/>
          <w:sz w:val="20"/>
          <w:szCs w:val="20"/>
        </w:rPr>
      </w:pPr>
    </w:p>
    <w:p w14:paraId="07AFBB03" w14:textId="77777777" w:rsidR="00B87C8C" w:rsidRDefault="00B87C8C">
      <w:pPr>
        <w:spacing w:before="0" w:line="240" w:lineRule="auto"/>
        <w:rPr>
          <w:rFonts w:ascii="Nunito" w:eastAsia="Nunito" w:hAnsi="Nunito" w:cs="Nunito"/>
          <w:color w:val="434343"/>
          <w:sz w:val="20"/>
          <w:szCs w:val="20"/>
        </w:rPr>
      </w:pPr>
    </w:p>
    <w:p w14:paraId="7BA61869" w14:textId="77777777" w:rsidR="00B87C8C" w:rsidRDefault="00B87C8C">
      <w:pPr>
        <w:spacing w:before="0" w:line="240" w:lineRule="auto"/>
        <w:rPr>
          <w:rFonts w:ascii="Nunito" w:eastAsia="Nunito" w:hAnsi="Nunito" w:cs="Nunito"/>
          <w:color w:val="434343"/>
          <w:sz w:val="20"/>
          <w:szCs w:val="20"/>
        </w:rPr>
      </w:pPr>
    </w:p>
    <w:p w14:paraId="2E03686F" w14:textId="77777777" w:rsidR="00B87C8C" w:rsidRDefault="00B87C8C">
      <w:pPr>
        <w:spacing w:before="0" w:line="240" w:lineRule="auto"/>
        <w:rPr>
          <w:rFonts w:ascii="Nunito" w:eastAsia="Nunito" w:hAnsi="Nunito" w:cs="Nunito"/>
          <w:color w:val="434343"/>
          <w:sz w:val="20"/>
          <w:szCs w:val="20"/>
        </w:rPr>
      </w:pPr>
    </w:p>
    <w:p w14:paraId="53CA4091" w14:textId="77777777" w:rsidR="00B87C8C" w:rsidRDefault="00AF102C">
      <w:pPr>
        <w:spacing w:before="0" w:line="240" w:lineRule="auto"/>
        <w:jc w:val="center"/>
        <w:rPr>
          <w:rFonts w:ascii="Nunito" w:eastAsia="Nunito" w:hAnsi="Nunito" w:cs="Nunito"/>
          <w:color w:val="434343"/>
          <w:sz w:val="20"/>
          <w:szCs w:val="20"/>
        </w:rPr>
      </w:pPr>
      <w:r>
        <w:rPr>
          <w:rFonts w:ascii="Nunito" w:eastAsia="Nunito" w:hAnsi="Nunito" w:cs="Nunito"/>
          <w:b/>
          <w:i/>
          <w:color w:val="434343"/>
          <w:sz w:val="24"/>
          <w:szCs w:val="24"/>
        </w:rPr>
        <w:t>Kelsie Joseph’s Activism</w:t>
      </w:r>
    </w:p>
    <w:p w14:paraId="111BD724" w14:textId="77777777" w:rsidR="00B87C8C" w:rsidRDefault="00AF102C">
      <w:pPr>
        <w:spacing w:before="0" w:line="240" w:lineRule="auto"/>
        <w:rPr>
          <w:rFonts w:ascii="Nunito" w:eastAsia="Nunito" w:hAnsi="Nunito" w:cs="Nunito"/>
          <w:color w:val="434343"/>
          <w:sz w:val="20"/>
          <w:szCs w:val="20"/>
        </w:rPr>
      </w:pPr>
      <w:r>
        <w:rPr>
          <w:noProof/>
        </w:rPr>
        <w:drawing>
          <wp:anchor distT="114300" distB="114300" distL="114300" distR="114300" simplePos="0" relativeHeight="251675648" behindDoc="0" locked="0" layoutInCell="1" hidden="0" allowOverlap="1" wp14:anchorId="7E177424" wp14:editId="64CF914C">
            <wp:simplePos x="0" y="0"/>
            <wp:positionH relativeFrom="column">
              <wp:posOffset>1524000</wp:posOffset>
            </wp:positionH>
            <wp:positionV relativeFrom="paragraph">
              <wp:posOffset>133350</wp:posOffset>
            </wp:positionV>
            <wp:extent cx="1828800" cy="2439186"/>
            <wp:effectExtent l="0" t="0" r="0" b="0"/>
            <wp:wrapTopAndBottom distT="114300" distB="114300"/>
            <wp:docPr id="20" name="image28.jpg" descr="photo of Kelsie Joseph"/>
            <wp:cNvGraphicFramePr/>
            <a:graphic xmlns:a="http://schemas.openxmlformats.org/drawingml/2006/main">
              <a:graphicData uri="http://schemas.openxmlformats.org/drawingml/2006/picture">
                <pic:pic xmlns:pic="http://schemas.openxmlformats.org/drawingml/2006/picture">
                  <pic:nvPicPr>
                    <pic:cNvPr id="0" name="image28.jpg" descr="photo of Kelsie Joseph"/>
                    <pic:cNvPicPr preferRelativeResize="0"/>
                  </pic:nvPicPr>
                  <pic:blipFill>
                    <a:blip r:embed="rId111"/>
                    <a:srcRect/>
                    <a:stretch>
                      <a:fillRect/>
                    </a:stretch>
                  </pic:blipFill>
                  <pic:spPr>
                    <a:xfrm>
                      <a:off x="0" y="0"/>
                      <a:ext cx="1828800" cy="2439186"/>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14:anchorId="0A05F325" wp14:editId="214D8073">
            <wp:simplePos x="0" y="0"/>
            <wp:positionH relativeFrom="column">
              <wp:posOffset>3629025</wp:posOffset>
            </wp:positionH>
            <wp:positionV relativeFrom="paragraph">
              <wp:posOffset>133350</wp:posOffset>
            </wp:positionV>
            <wp:extent cx="1828800" cy="2441448"/>
            <wp:effectExtent l="0" t="0" r="0" b="0"/>
            <wp:wrapSquare wrapText="bothSides" distT="114300" distB="114300" distL="114300" distR="114300"/>
            <wp:docPr id="26" name="image32.jpg" descr="photo of Kelsie Joseph"/>
            <wp:cNvGraphicFramePr/>
            <a:graphic xmlns:a="http://schemas.openxmlformats.org/drawingml/2006/main">
              <a:graphicData uri="http://schemas.openxmlformats.org/drawingml/2006/picture">
                <pic:pic xmlns:pic="http://schemas.openxmlformats.org/drawingml/2006/picture">
                  <pic:nvPicPr>
                    <pic:cNvPr id="0" name="image32.jpg" descr="photo of Kelsie Joseph"/>
                    <pic:cNvPicPr preferRelativeResize="0"/>
                  </pic:nvPicPr>
                  <pic:blipFill>
                    <a:blip r:embed="rId112"/>
                    <a:srcRect/>
                    <a:stretch>
                      <a:fillRect/>
                    </a:stretch>
                  </pic:blipFill>
                  <pic:spPr>
                    <a:xfrm>
                      <a:off x="0" y="0"/>
                      <a:ext cx="1828800" cy="2441448"/>
                    </a:xfrm>
                    <a:prstGeom prst="rect">
                      <a:avLst/>
                    </a:prstGeom>
                    <a:ln/>
                  </pic:spPr>
                </pic:pic>
              </a:graphicData>
            </a:graphic>
          </wp:anchor>
        </w:drawing>
      </w:r>
    </w:p>
    <w:p w14:paraId="74193919"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rPr>
        <w:t>Committee Business</w:t>
      </w:r>
    </w:p>
    <w:p w14:paraId="06B056B1"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During the virtual SAC summer meeting (July 13, 2021), we prioritized discussion of carryover items from previous meetings as well as new action items. These included:</w:t>
      </w:r>
    </w:p>
    <w:p w14:paraId="35FA7947" w14:textId="77777777" w:rsidR="00B87C8C" w:rsidRDefault="00AF102C">
      <w:pPr>
        <w:numPr>
          <w:ilvl w:val="0"/>
          <w:numId w:val="17"/>
        </w:numPr>
        <w:spacing w:before="0" w:line="240" w:lineRule="auto"/>
        <w:ind w:left="360" w:hanging="270"/>
        <w:rPr>
          <w:rFonts w:ascii="Nunito" w:eastAsia="Nunito" w:hAnsi="Nunito" w:cs="Nunito"/>
          <w:color w:val="434343"/>
          <w:sz w:val="16"/>
          <w:szCs w:val="16"/>
        </w:rPr>
      </w:pPr>
      <w:r>
        <w:rPr>
          <w:rFonts w:ascii="Nunito" w:eastAsia="Nunito" w:hAnsi="Nunito" w:cs="Nunito"/>
          <w:color w:val="434343"/>
          <w:sz w:val="20"/>
          <w:szCs w:val="20"/>
        </w:rPr>
        <w:t>Continued conversation about an Instagram account to specifically engage undergraduate s</w:t>
      </w:r>
      <w:r>
        <w:rPr>
          <w:rFonts w:ascii="Nunito" w:eastAsia="Nunito" w:hAnsi="Nunito" w:cs="Nunito"/>
          <w:color w:val="434343"/>
          <w:sz w:val="20"/>
          <w:szCs w:val="20"/>
        </w:rPr>
        <w:t xml:space="preserve">tudents who might be interested in developing visual content (e.g., infographics). There are ongoing concerns about the management/logistics and oversight of such an account. </w:t>
      </w:r>
      <w:r>
        <w:rPr>
          <w:rFonts w:ascii="Nunito" w:eastAsia="Nunito" w:hAnsi="Nunito" w:cs="Nunito"/>
          <w:i/>
          <w:color w:val="434343"/>
          <w:sz w:val="20"/>
          <w:szCs w:val="20"/>
        </w:rPr>
        <w:t>Update</w:t>
      </w:r>
      <w:r>
        <w:rPr>
          <w:rFonts w:ascii="Nunito" w:eastAsia="Nunito" w:hAnsi="Nunito" w:cs="Nunito"/>
          <w:color w:val="434343"/>
          <w:sz w:val="20"/>
          <w:szCs w:val="20"/>
        </w:rPr>
        <w:t xml:space="preserve">: </w:t>
      </w:r>
      <w:r>
        <w:rPr>
          <w:rFonts w:ascii="Nunito" w:eastAsia="Nunito" w:hAnsi="Nunito" w:cs="Nunito"/>
          <w:i/>
          <w:color w:val="434343"/>
          <w:sz w:val="20"/>
          <w:szCs w:val="20"/>
        </w:rPr>
        <w:t>pending</w:t>
      </w:r>
      <w:r>
        <w:rPr>
          <w:rFonts w:ascii="Nunito" w:eastAsia="Nunito" w:hAnsi="Nunito" w:cs="Nunito"/>
          <w:color w:val="434343"/>
          <w:sz w:val="20"/>
          <w:szCs w:val="20"/>
        </w:rPr>
        <w:t>.</w:t>
      </w:r>
    </w:p>
    <w:p w14:paraId="650B5C60" w14:textId="77777777" w:rsidR="00B87C8C" w:rsidRDefault="00AF102C">
      <w:pPr>
        <w:numPr>
          <w:ilvl w:val="0"/>
          <w:numId w:val="17"/>
        </w:numPr>
        <w:spacing w:before="0" w:line="240" w:lineRule="auto"/>
        <w:ind w:left="360" w:hanging="270"/>
        <w:rPr>
          <w:rFonts w:ascii="Nunito" w:eastAsia="Nunito" w:hAnsi="Nunito" w:cs="Nunito"/>
          <w:color w:val="434343"/>
          <w:sz w:val="16"/>
          <w:szCs w:val="16"/>
        </w:rPr>
      </w:pPr>
      <w:r>
        <w:rPr>
          <w:rFonts w:ascii="Nunito" w:eastAsia="Nunito" w:hAnsi="Nunito" w:cs="Nunito"/>
          <w:color w:val="434343"/>
          <w:sz w:val="20"/>
          <w:szCs w:val="20"/>
        </w:rPr>
        <w:t xml:space="preserve">Development of a new SAC award to honor SWS members’ “service,” </w:t>
      </w:r>
      <w:r>
        <w:rPr>
          <w:rFonts w:ascii="Nunito" w:eastAsia="Nunito" w:hAnsi="Nunito" w:cs="Nunito"/>
          <w:color w:val="434343"/>
          <w:sz w:val="20"/>
          <w:szCs w:val="20"/>
        </w:rPr>
        <w:t xml:space="preserve">specifically with respect to intersectional justice work. </w:t>
      </w:r>
      <w:r>
        <w:rPr>
          <w:rFonts w:ascii="Nunito" w:eastAsia="Nunito" w:hAnsi="Nunito" w:cs="Nunito"/>
          <w:i/>
          <w:color w:val="434343"/>
          <w:sz w:val="20"/>
          <w:szCs w:val="20"/>
        </w:rPr>
        <w:t>Update</w:t>
      </w:r>
      <w:r>
        <w:rPr>
          <w:rFonts w:ascii="Nunito" w:eastAsia="Nunito" w:hAnsi="Nunito" w:cs="Nunito"/>
          <w:color w:val="434343"/>
          <w:sz w:val="20"/>
          <w:szCs w:val="20"/>
        </w:rPr>
        <w:t xml:space="preserve">: </w:t>
      </w:r>
      <w:r>
        <w:rPr>
          <w:rFonts w:ascii="Nunito" w:eastAsia="Nunito" w:hAnsi="Nunito" w:cs="Nunito"/>
          <w:i/>
          <w:color w:val="434343"/>
          <w:sz w:val="20"/>
          <w:szCs w:val="20"/>
        </w:rPr>
        <w:t>pending</w:t>
      </w:r>
      <w:r>
        <w:rPr>
          <w:rFonts w:ascii="Nunito" w:eastAsia="Nunito" w:hAnsi="Nunito" w:cs="Nunito"/>
          <w:color w:val="434343"/>
          <w:sz w:val="20"/>
          <w:szCs w:val="20"/>
        </w:rPr>
        <w:t>.</w:t>
      </w:r>
    </w:p>
    <w:p w14:paraId="7FE3C8EE" w14:textId="77777777" w:rsidR="00B87C8C" w:rsidRDefault="00AF102C">
      <w:pPr>
        <w:numPr>
          <w:ilvl w:val="0"/>
          <w:numId w:val="17"/>
        </w:numPr>
        <w:spacing w:before="0" w:line="240" w:lineRule="auto"/>
        <w:ind w:left="360" w:hanging="270"/>
        <w:rPr>
          <w:rFonts w:ascii="Nunito" w:eastAsia="Nunito" w:hAnsi="Nunito" w:cs="Nunito"/>
          <w:color w:val="434343"/>
          <w:sz w:val="16"/>
          <w:szCs w:val="16"/>
        </w:rPr>
      </w:pPr>
      <w:r>
        <w:rPr>
          <w:rFonts w:ascii="Nunito" w:eastAsia="Nunito" w:hAnsi="Nunito" w:cs="Nunito"/>
          <w:color w:val="434343"/>
          <w:sz w:val="20"/>
          <w:szCs w:val="20"/>
        </w:rPr>
        <w:t>Development of ideas for forthcoming workshops, panel sessions, and initiatives.</w:t>
      </w:r>
    </w:p>
    <w:p w14:paraId="60A04E8A" w14:textId="77777777" w:rsidR="00B87C8C" w:rsidRDefault="00B87C8C">
      <w:pPr>
        <w:spacing w:before="0" w:line="240" w:lineRule="auto"/>
        <w:rPr>
          <w:rFonts w:ascii="Nunito" w:eastAsia="Nunito" w:hAnsi="Nunito" w:cs="Nunito"/>
          <w:color w:val="434343"/>
          <w:sz w:val="16"/>
          <w:szCs w:val="16"/>
        </w:rPr>
      </w:pPr>
    </w:p>
    <w:p w14:paraId="00F1FC8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Additional work underway or accomplished in recent months:</w:t>
      </w:r>
    </w:p>
    <w:p w14:paraId="5E72365D" w14:textId="77777777" w:rsidR="00B87C8C" w:rsidRDefault="00AF102C">
      <w:pPr>
        <w:numPr>
          <w:ilvl w:val="0"/>
          <w:numId w:val="12"/>
        </w:numPr>
        <w:spacing w:before="0" w:line="240" w:lineRule="auto"/>
        <w:ind w:left="450"/>
        <w:rPr>
          <w:rFonts w:ascii="Nunito" w:eastAsia="Nunito" w:hAnsi="Nunito" w:cs="Nunito"/>
          <w:color w:val="434343"/>
          <w:sz w:val="16"/>
          <w:szCs w:val="16"/>
        </w:rPr>
      </w:pPr>
      <w:r>
        <w:rPr>
          <w:rFonts w:ascii="Nunito" w:eastAsia="Nunito" w:hAnsi="Nunito" w:cs="Nunito"/>
          <w:color w:val="434343"/>
          <w:sz w:val="20"/>
          <w:szCs w:val="20"/>
        </w:rPr>
        <w:t>The SAC submitted a proposal to establis</w:t>
      </w:r>
      <w:r>
        <w:rPr>
          <w:rFonts w:ascii="Nunito" w:eastAsia="Nunito" w:hAnsi="Nunito" w:cs="Nunito"/>
          <w:color w:val="434343"/>
          <w:sz w:val="20"/>
          <w:szCs w:val="20"/>
        </w:rPr>
        <w:t>h staggered co-chairs for the SAC.</w:t>
      </w:r>
    </w:p>
    <w:p w14:paraId="5E9C6DC5" w14:textId="77777777" w:rsidR="00B87C8C" w:rsidRDefault="00AF102C">
      <w:pPr>
        <w:numPr>
          <w:ilvl w:val="1"/>
          <w:numId w:val="12"/>
        </w:numPr>
        <w:spacing w:before="0" w:line="240" w:lineRule="auto"/>
        <w:ind w:left="1170" w:hanging="450"/>
        <w:rPr>
          <w:rFonts w:ascii="Nunito" w:eastAsia="Nunito" w:hAnsi="Nunito" w:cs="Nunito"/>
          <w:color w:val="434343"/>
          <w:sz w:val="16"/>
          <w:szCs w:val="16"/>
        </w:rPr>
      </w:pPr>
      <w:r>
        <w:rPr>
          <w:rFonts w:ascii="Nunito" w:eastAsia="Nunito" w:hAnsi="Nunito" w:cs="Nunito"/>
          <w:i/>
          <w:color w:val="434343"/>
          <w:sz w:val="20"/>
          <w:szCs w:val="20"/>
        </w:rPr>
        <w:lastRenderedPageBreak/>
        <w:t xml:space="preserve">Update: This was proposed in June 2021, approved by Council, and voted on favorably by members in October. Heather </w:t>
      </w:r>
      <w:proofErr w:type="spellStart"/>
      <w:r>
        <w:rPr>
          <w:rFonts w:ascii="Nunito" w:eastAsia="Nunito" w:hAnsi="Nunito" w:cs="Nunito"/>
          <w:i/>
          <w:color w:val="434343"/>
          <w:sz w:val="20"/>
          <w:szCs w:val="20"/>
        </w:rPr>
        <w:t>Hlavka</w:t>
      </w:r>
      <w:proofErr w:type="spellEnd"/>
      <w:r>
        <w:rPr>
          <w:rFonts w:ascii="Nunito" w:eastAsia="Nunito" w:hAnsi="Nunito" w:cs="Nunito"/>
          <w:i/>
          <w:color w:val="434343"/>
          <w:sz w:val="20"/>
          <w:szCs w:val="20"/>
        </w:rPr>
        <w:t xml:space="preserve"> (Marquette University) was elected co-chair of SAC, to begin her term at the 2022 winter meetings. </w:t>
      </w:r>
      <w:r>
        <w:rPr>
          <w:rFonts w:ascii="Nunito" w:eastAsia="Nunito" w:hAnsi="Nunito" w:cs="Nunito"/>
          <w:b/>
          <w:i/>
          <w:color w:val="434343"/>
          <w:sz w:val="20"/>
          <w:szCs w:val="20"/>
        </w:rPr>
        <w:t>Congratulations Heather!</w:t>
      </w:r>
    </w:p>
    <w:p w14:paraId="322BF7A8" w14:textId="77777777" w:rsidR="00B87C8C" w:rsidRDefault="00AF102C">
      <w:pPr>
        <w:numPr>
          <w:ilvl w:val="0"/>
          <w:numId w:val="12"/>
        </w:numPr>
        <w:spacing w:before="0" w:line="240" w:lineRule="auto"/>
        <w:ind w:left="450"/>
        <w:rPr>
          <w:rFonts w:ascii="Nunito" w:eastAsia="Nunito" w:hAnsi="Nunito" w:cs="Nunito"/>
          <w:i/>
          <w:color w:val="434343"/>
          <w:sz w:val="16"/>
          <w:szCs w:val="16"/>
        </w:rPr>
      </w:pPr>
      <w:r>
        <w:rPr>
          <w:rFonts w:ascii="Nunito" w:eastAsia="Nunito" w:hAnsi="Nunito" w:cs="Nunito"/>
          <w:color w:val="434343"/>
          <w:sz w:val="20"/>
          <w:szCs w:val="20"/>
        </w:rPr>
        <w:t>The SAC submitted a proposal to amend the SAC bylaws to reflect increased inclusivity by adding “international” to our committee mission description. An increasing number of SWS Members are not based in the United States and many U.S.-based scholars are en</w:t>
      </w:r>
      <w:r>
        <w:rPr>
          <w:rFonts w:ascii="Nunito" w:eastAsia="Nunito" w:hAnsi="Nunito" w:cs="Nunito"/>
          <w:color w:val="434343"/>
          <w:sz w:val="20"/>
          <w:szCs w:val="20"/>
        </w:rPr>
        <w:t>gaged in global/transnational/international work. Furthermore, Social Actions Initiative Awards are not limited to US social action, and we also want to celebrate the work of our Undergraduate Social Action awardees who may be located outside of the United</w:t>
      </w:r>
      <w:r>
        <w:rPr>
          <w:rFonts w:ascii="Nunito" w:eastAsia="Nunito" w:hAnsi="Nunito" w:cs="Nunito"/>
          <w:color w:val="434343"/>
          <w:sz w:val="20"/>
          <w:szCs w:val="20"/>
        </w:rPr>
        <w:t xml:space="preserve"> States. This change would reflect both the work that the Social Action Committee is already promoting, and the general trend of increasing our international presence and relevance as an organization.</w:t>
      </w:r>
    </w:p>
    <w:p w14:paraId="5BC8C0BF" w14:textId="77777777" w:rsidR="00B87C8C" w:rsidRDefault="00AF102C">
      <w:pPr>
        <w:numPr>
          <w:ilvl w:val="1"/>
          <w:numId w:val="12"/>
        </w:numPr>
        <w:spacing w:before="0" w:line="240" w:lineRule="auto"/>
        <w:ind w:left="1170" w:hanging="450"/>
        <w:rPr>
          <w:rFonts w:ascii="Nunito" w:eastAsia="Nunito" w:hAnsi="Nunito" w:cs="Nunito"/>
          <w:i/>
          <w:color w:val="434343"/>
          <w:sz w:val="16"/>
          <w:szCs w:val="16"/>
        </w:rPr>
      </w:pPr>
      <w:r>
        <w:rPr>
          <w:rFonts w:ascii="Nunito" w:eastAsia="Nunito" w:hAnsi="Nunito" w:cs="Nunito"/>
          <w:i/>
          <w:color w:val="434343"/>
          <w:sz w:val="20"/>
          <w:szCs w:val="20"/>
        </w:rPr>
        <w:t>Update: This was proposed in June 2021, approved by Cou</w:t>
      </w:r>
      <w:r>
        <w:rPr>
          <w:rFonts w:ascii="Nunito" w:eastAsia="Nunito" w:hAnsi="Nunito" w:cs="Nunito"/>
          <w:i/>
          <w:color w:val="434343"/>
          <w:sz w:val="20"/>
          <w:szCs w:val="20"/>
        </w:rPr>
        <w:t>ncil, and voted on favorably by members in October. The new SAC mission reads as follows:</w:t>
      </w:r>
      <w:r>
        <w:rPr>
          <w:rFonts w:ascii="Nunito" w:eastAsia="Nunito" w:hAnsi="Nunito" w:cs="Nunito"/>
          <w:b/>
          <w:i/>
          <w:color w:val="434343"/>
          <w:sz w:val="20"/>
          <w:szCs w:val="20"/>
        </w:rPr>
        <w:t xml:space="preserve"> “</w:t>
      </w:r>
      <w:r>
        <w:rPr>
          <w:rFonts w:ascii="Nunito" w:eastAsia="Nunito" w:hAnsi="Nunito" w:cs="Nunito"/>
          <w:i/>
          <w:color w:val="434343"/>
          <w:sz w:val="20"/>
          <w:szCs w:val="20"/>
        </w:rPr>
        <w:t>The Social Action Committee is composed of two elected co-chairs and volunteer members. One co-chair is elected each year by SWS Members for 2-year terms. The charge</w:t>
      </w:r>
      <w:r>
        <w:rPr>
          <w:rFonts w:ascii="Nunito" w:eastAsia="Nunito" w:hAnsi="Nunito" w:cs="Nunito"/>
          <w:i/>
          <w:color w:val="434343"/>
          <w:sz w:val="20"/>
          <w:szCs w:val="20"/>
        </w:rPr>
        <w:t xml:space="preserve"> of this committee is to engage the Organization in projects that facilitate achieving its goal of promoting social justice through local, national, and/or international activism and via Members’ research, teaching and community service.”</w:t>
      </w:r>
      <w:r>
        <w:rPr>
          <w:rFonts w:ascii="Nunito" w:eastAsia="Nunito" w:hAnsi="Nunito" w:cs="Nunito"/>
          <w:b/>
          <w:i/>
          <w:color w:val="434343"/>
          <w:sz w:val="20"/>
          <w:szCs w:val="20"/>
        </w:rPr>
        <w:t xml:space="preserve">    </w:t>
      </w:r>
    </w:p>
    <w:p w14:paraId="3F973BA0" w14:textId="77777777" w:rsidR="00B87C8C" w:rsidRDefault="00AF102C">
      <w:pPr>
        <w:numPr>
          <w:ilvl w:val="0"/>
          <w:numId w:val="12"/>
        </w:numPr>
        <w:spacing w:before="0" w:line="240" w:lineRule="auto"/>
        <w:ind w:left="450"/>
        <w:rPr>
          <w:rFonts w:ascii="Nunito" w:eastAsia="Nunito" w:hAnsi="Nunito" w:cs="Nunito"/>
          <w:i/>
          <w:color w:val="434343"/>
          <w:sz w:val="16"/>
          <w:szCs w:val="16"/>
        </w:rPr>
      </w:pPr>
      <w:r>
        <w:rPr>
          <w:rFonts w:ascii="Nunito" w:eastAsia="Nunito" w:hAnsi="Nunito" w:cs="Nunito"/>
          <w:color w:val="434343"/>
          <w:sz w:val="20"/>
          <w:szCs w:val="20"/>
        </w:rPr>
        <w:t>Discussion of</w:t>
      </w:r>
      <w:r>
        <w:rPr>
          <w:rFonts w:ascii="Nunito" w:eastAsia="Nunito" w:hAnsi="Nunito" w:cs="Nunito"/>
          <w:color w:val="434343"/>
          <w:sz w:val="20"/>
          <w:szCs w:val="20"/>
        </w:rPr>
        <w:t xml:space="preserve"> a new SAC podcast to generate recognition and visibility for “everyday activism” that SWS members are doing.</w:t>
      </w:r>
    </w:p>
    <w:p w14:paraId="27D7339B" w14:textId="77777777" w:rsidR="00B87C8C" w:rsidRDefault="00AF102C">
      <w:pPr>
        <w:spacing w:before="0" w:line="240" w:lineRule="auto"/>
        <w:ind w:left="1170" w:hanging="360"/>
        <w:rPr>
          <w:rFonts w:ascii="Nunito" w:eastAsia="Nunito" w:hAnsi="Nunito" w:cs="Nunito"/>
          <w:i/>
          <w:color w:val="434343"/>
          <w:sz w:val="20"/>
          <w:szCs w:val="20"/>
        </w:rPr>
      </w:pPr>
      <w:r>
        <w:rPr>
          <w:rFonts w:ascii="Nunito" w:eastAsia="Nunito" w:hAnsi="Nunito" w:cs="Nunito"/>
          <w:color w:val="434343"/>
          <w:sz w:val="20"/>
          <w:szCs w:val="20"/>
        </w:rPr>
        <w:t xml:space="preserve">o   </w:t>
      </w:r>
      <w:r>
        <w:rPr>
          <w:rFonts w:ascii="Nunito" w:eastAsia="Nunito" w:hAnsi="Nunito" w:cs="Nunito"/>
          <w:i/>
          <w:color w:val="434343"/>
          <w:sz w:val="20"/>
          <w:szCs w:val="20"/>
        </w:rPr>
        <w:t xml:space="preserve">Update: In partnership with </w:t>
      </w:r>
      <w:hyperlink w:anchor="_b3b9v91rmdm9">
        <w:r>
          <w:rPr>
            <w:rFonts w:ascii="Nunito" w:eastAsia="Nunito" w:hAnsi="Nunito" w:cs="Nunito"/>
            <w:i/>
            <w:color w:val="1155CC"/>
            <w:sz w:val="20"/>
            <w:szCs w:val="20"/>
            <w:u w:val="single"/>
          </w:rPr>
          <w:t>Media Relations</w:t>
        </w:r>
      </w:hyperlink>
      <w:r>
        <w:rPr>
          <w:rFonts w:ascii="Nunito" w:eastAsia="Nunito" w:hAnsi="Nunito" w:cs="Nunito"/>
          <w:i/>
          <w:color w:val="434343"/>
          <w:sz w:val="20"/>
          <w:szCs w:val="20"/>
        </w:rPr>
        <w:t xml:space="preserve">, we will be </w:t>
      </w:r>
      <w:hyperlink w:anchor="_d9oc9fk85p2q">
        <w:r>
          <w:rPr>
            <w:rFonts w:ascii="Nunito" w:eastAsia="Nunito" w:hAnsi="Nunito" w:cs="Nunito"/>
            <w:i/>
            <w:color w:val="1155CC"/>
            <w:sz w:val="20"/>
            <w:szCs w:val="20"/>
            <w:u w:val="single"/>
          </w:rPr>
          <w:t>launching a ne</w:t>
        </w:r>
        <w:r>
          <w:rPr>
            <w:rFonts w:ascii="Nunito" w:eastAsia="Nunito" w:hAnsi="Nunito" w:cs="Nunito"/>
            <w:i/>
            <w:color w:val="1155CC"/>
            <w:sz w:val="20"/>
            <w:szCs w:val="20"/>
            <w:u w:val="single"/>
          </w:rPr>
          <w:t>w podcast in spring 2022</w:t>
        </w:r>
      </w:hyperlink>
      <w:r>
        <w:rPr>
          <w:rFonts w:ascii="Nunito" w:eastAsia="Nunito" w:hAnsi="Nunito" w:cs="Nunito"/>
          <w:i/>
          <w:color w:val="434343"/>
          <w:sz w:val="20"/>
          <w:szCs w:val="20"/>
        </w:rPr>
        <w:t>! We will secure an intern to work directly with the SAC chair(s) and Erin Baker-Giese (Media Relations) in this effort. Stay tuned!</w:t>
      </w:r>
    </w:p>
    <w:p w14:paraId="05E389EB" w14:textId="77777777" w:rsidR="00B87C8C" w:rsidRDefault="00B87C8C">
      <w:pPr>
        <w:spacing w:before="0" w:line="240" w:lineRule="auto"/>
        <w:rPr>
          <w:rFonts w:ascii="Nunito" w:eastAsia="Nunito" w:hAnsi="Nunito" w:cs="Nunito"/>
          <w:i/>
          <w:color w:val="434343"/>
          <w:sz w:val="16"/>
          <w:szCs w:val="16"/>
        </w:rPr>
      </w:pPr>
    </w:p>
    <w:p w14:paraId="052EB03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The SAC co-sponsored, with the </w:t>
      </w:r>
      <w:hyperlink w:anchor="_l0zgbdow78ta">
        <w:r>
          <w:rPr>
            <w:rFonts w:ascii="Nunito" w:eastAsia="Nunito" w:hAnsi="Nunito" w:cs="Nunito"/>
            <w:color w:val="1155CC"/>
            <w:sz w:val="20"/>
            <w:szCs w:val="20"/>
            <w:u w:val="single"/>
          </w:rPr>
          <w:t>Career Development Committee</w:t>
        </w:r>
      </w:hyperlink>
      <w:r>
        <w:rPr>
          <w:rFonts w:ascii="Nunito" w:eastAsia="Nunito" w:hAnsi="Nunito" w:cs="Nunito"/>
          <w:color w:val="434343"/>
          <w:sz w:val="20"/>
          <w:szCs w:val="20"/>
        </w:rPr>
        <w:t xml:space="preserve"> an</w:t>
      </w:r>
      <w:r>
        <w:rPr>
          <w:rFonts w:ascii="Nunito" w:eastAsia="Nunito" w:hAnsi="Nunito" w:cs="Nunito"/>
          <w:color w:val="434343"/>
          <w:sz w:val="20"/>
          <w:szCs w:val="20"/>
        </w:rPr>
        <w:t xml:space="preserve">d the Student Caucus, a session during the summer 2021 meetings: </w:t>
      </w:r>
      <w:r>
        <w:rPr>
          <w:rFonts w:ascii="Nunito" w:eastAsia="Nunito" w:hAnsi="Nunito" w:cs="Nunito"/>
          <w:b/>
          <w:i/>
          <w:color w:val="434343"/>
          <w:sz w:val="20"/>
          <w:szCs w:val="20"/>
        </w:rPr>
        <w:t>Trauma Informed Feminist Pedagogies During the Pandemic and Beyond</w:t>
      </w:r>
      <w:r>
        <w:rPr>
          <w:rFonts w:ascii="Nunito" w:eastAsia="Nunito" w:hAnsi="Nunito" w:cs="Nunito"/>
          <w:color w:val="434343"/>
          <w:sz w:val="20"/>
          <w:szCs w:val="20"/>
        </w:rPr>
        <w:t xml:space="preserve">. The session was well-attended and well-received. Presenters/organizers included: Kylie Parrotta, Andrea Hunt, </w:t>
      </w:r>
      <w:proofErr w:type="spellStart"/>
      <w:r>
        <w:rPr>
          <w:rFonts w:ascii="Nunito" w:eastAsia="Nunito" w:hAnsi="Nunito" w:cs="Nunito"/>
          <w:color w:val="434343"/>
          <w:sz w:val="20"/>
          <w:szCs w:val="20"/>
        </w:rPr>
        <w:t>Elycia</w:t>
      </w:r>
      <w:proofErr w:type="spellEnd"/>
      <w:r>
        <w:rPr>
          <w:rFonts w:ascii="Nunito" w:eastAsia="Nunito" w:hAnsi="Nunito" w:cs="Nunito"/>
          <w:color w:val="434343"/>
          <w:sz w:val="20"/>
          <w:szCs w:val="20"/>
        </w:rPr>
        <w:t xml:space="preserve"> Daniel</w:t>
      </w:r>
      <w:r>
        <w:rPr>
          <w:rFonts w:ascii="Nunito" w:eastAsia="Nunito" w:hAnsi="Nunito" w:cs="Nunito"/>
          <w:color w:val="434343"/>
          <w:sz w:val="20"/>
          <w:szCs w:val="20"/>
        </w:rPr>
        <w:t xml:space="preserve">, Heather Laube, and Kris De </w:t>
      </w:r>
      <w:proofErr w:type="spellStart"/>
      <w:r>
        <w:rPr>
          <w:rFonts w:ascii="Nunito" w:eastAsia="Nunito" w:hAnsi="Nunito" w:cs="Nunito"/>
          <w:color w:val="434343"/>
          <w:sz w:val="20"/>
          <w:szCs w:val="20"/>
        </w:rPr>
        <w:t>Welde</w:t>
      </w:r>
      <w:proofErr w:type="spellEnd"/>
      <w:r>
        <w:rPr>
          <w:rFonts w:ascii="Nunito" w:eastAsia="Nunito" w:hAnsi="Nunito" w:cs="Nunito"/>
          <w:color w:val="434343"/>
          <w:sz w:val="20"/>
          <w:szCs w:val="20"/>
        </w:rPr>
        <w:t>.</w:t>
      </w:r>
    </w:p>
    <w:p w14:paraId="6B2B48DB"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 </w:t>
      </w:r>
    </w:p>
    <w:p w14:paraId="7696E4B4" w14:textId="77777777" w:rsidR="00B87C8C" w:rsidRDefault="00AF102C">
      <w:pPr>
        <w:spacing w:before="0"/>
        <w:rPr>
          <w:rFonts w:ascii="Nunito" w:eastAsia="Nunito" w:hAnsi="Nunito" w:cs="Nunito"/>
          <w:color w:val="434343"/>
          <w:sz w:val="20"/>
          <w:szCs w:val="20"/>
        </w:rPr>
      </w:pPr>
      <w:hyperlink r:id="rId113">
        <w:r>
          <w:rPr>
            <w:rFonts w:ascii="Nunito" w:eastAsia="Nunito" w:hAnsi="Nunito" w:cs="Nunito"/>
            <w:b/>
            <w:color w:val="1155CC"/>
            <w:sz w:val="20"/>
            <w:szCs w:val="20"/>
            <w:u w:val="single"/>
          </w:rPr>
          <w:t>Join our listserv</w:t>
        </w:r>
      </w:hyperlink>
      <w:r>
        <w:rPr>
          <w:rFonts w:ascii="Nunito" w:eastAsia="Nunito" w:hAnsi="Nunito" w:cs="Nunito"/>
          <w:b/>
          <w:color w:val="434343"/>
          <w:sz w:val="20"/>
          <w:szCs w:val="20"/>
        </w:rPr>
        <w:t xml:space="preserve">: </w:t>
      </w:r>
      <w:hyperlink r:id="rId114">
        <w:r>
          <w:rPr>
            <w:rFonts w:ascii="Nunito" w:eastAsia="Nunito" w:hAnsi="Nunito" w:cs="Nunito"/>
            <w:color w:val="1155CC"/>
            <w:sz w:val="20"/>
            <w:szCs w:val="20"/>
            <w:u w:val="single"/>
          </w:rPr>
          <w:t>SAC@sws.memberclicks.net</w:t>
        </w:r>
      </w:hyperlink>
    </w:p>
    <w:p w14:paraId="15D0C401" w14:textId="77777777" w:rsidR="00B87C8C" w:rsidRDefault="00AF102C">
      <w:pPr>
        <w:jc w:val="center"/>
        <w:rPr>
          <w:rFonts w:ascii="Nunito" w:eastAsia="Nunito" w:hAnsi="Nunito" w:cs="Nunito"/>
          <w:color w:val="434343"/>
        </w:rPr>
      </w:pPr>
      <w:r>
        <w:rPr>
          <w:rFonts w:ascii="Nunito" w:eastAsia="Nunito" w:hAnsi="Nunito" w:cs="Nunito"/>
          <w:noProof/>
          <w:color w:val="434343"/>
        </w:rPr>
        <w:lastRenderedPageBreak/>
        <w:drawing>
          <wp:inline distT="114300" distB="114300" distL="114300" distR="114300" wp14:anchorId="3545837C" wp14:editId="46D1FF5E">
            <wp:extent cx="6883085" cy="8878887"/>
            <wp:effectExtent l="0" t="0" r="0" b="0"/>
            <wp:docPr id="27" name="image19.png" descr="social action initiatives awards flyer"/>
            <wp:cNvGraphicFramePr/>
            <a:graphic xmlns:a="http://schemas.openxmlformats.org/drawingml/2006/main">
              <a:graphicData uri="http://schemas.openxmlformats.org/drawingml/2006/picture">
                <pic:pic xmlns:pic="http://schemas.openxmlformats.org/drawingml/2006/picture">
                  <pic:nvPicPr>
                    <pic:cNvPr id="0" name="image19.png" descr="social action initiatives awards flyer"/>
                    <pic:cNvPicPr preferRelativeResize="0"/>
                  </pic:nvPicPr>
                  <pic:blipFill>
                    <a:blip r:embed="rId115"/>
                    <a:srcRect/>
                    <a:stretch>
                      <a:fillRect/>
                    </a:stretch>
                  </pic:blipFill>
                  <pic:spPr>
                    <a:xfrm>
                      <a:off x="0" y="0"/>
                      <a:ext cx="6883085" cy="8878887"/>
                    </a:xfrm>
                    <a:prstGeom prst="rect">
                      <a:avLst/>
                    </a:prstGeom>
                    <a:ln/>
                  </pic:spPr>
                </pic:pic>
              </a:graphicData>
            </a:graphic>
          </wp:inline>
        </w:drawing>
      </w:r>
    </w:p>
    <w:p w14:paraId="04FC2286" w14:textId="77777777" w:rsidR="00B87C8C" w:rsidRDefault="00B87C8C">
      <w:pPr>
        <w:widowControl w:val="0"/>
        <w:spacing w:before="0" w:line="240" w:lineRule="auto"/>
        <w:rPr>
          <w:rFonts w:ascii="Nunito" w:eastAsia="Nunito" w:hAnsi="Nunito" w:cs="Nunito"/>
          <w:b/>
          <w:color w:val="434343"/>
          <w:sz w:val="24"/>
          <w:szCs w:val="24"/>
        </w:rPr>
      </w:pPr>
    </w:p>
    <w:tbl>
      <w:tblPr>
        <w:tblStyle w:val="a2"/>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40464F81"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57C51F15" w14:textId="77777777" w:rsidR="00B87C8C" w:rsidRDefault="00AF102C">
            <w:pPr>
              <w:pStyle w:val="Heading1"/>
              <w:spacing w:before="0"/>
              <w:jc w:val="center"/>
              <w:rPr>
                <w:rFonts w:ascii="Nunito" w:eastAsia="Nunito" w:hAnsi="Nunito" w:cs="Nunito"/>
                <w:color w:val="FFFFFF"/>
                <w:sz w:val="40"/>
                <w:szCs w:val="40"/>
              </w:rPr>
            </w:pPr>
            <w:bookmarkStart w:id="42" w:name="_cxj0a9y8yh44" w:colFirst="0" w:colLast="0"/>
            <w:bookmarkEnd w:id="42"/>
            <w:r>
              <w:rPr>
                <w:rFonts w:ascii="Nunito" w:eastAsia="Nunito" w:hAnsi="Nunito" w:cs="Nunito"/>
                <w:color w:val="FFFFFF"/>
                <w:sz w:val="40"/>
                <w:szCs w:val="40"/>
              </w:rPr>
              <w:lastRenderedPageBreak/>
              <w:t>TIMELY TOPICS</w:t>
            </w:r>
          </w:p>
        </w:tc>
      </w:tr>
    </w:tbl>
    <w:p w14:paraId="6464F0C3" w14:textId="77777777" w:rsidR="00B87C8C" w:rsidRDefault="00B87C8C">
      <w:pPr>
        <w:pStyle w:val="Heading1"/>
        <w:spacing w:before="0"/>
        <w:rPr>
          <w:rFonts w:ascii="Nunito" w:eastAsia="Nunito" w:hAnsi="Nunito" w:cs="Nunito"/>
          <w:color w:val="5098B9"/>
          <w:sz w:val="16"/>
          <w:szCs w:val="16"/>
        </w:rPr>
      </w:pPr>
      <w:bookmarkStart w:id="43" w:name="_5lsvj8qq7bzm" w:colFirst="0" w:colLast="0"/>
      <w:bookmarkEnd w:id="43"/>
    </w:p>
    <w:p w14:paraId="0F754E12" w14:textId="77777777" w:rsidR="00B87C8C" w:rsidRDefault="00B87C8C">
      <w:pPr>
        <w:pStyle w:val="Heading1"/>
        <w:spacing w:before="0"/>
        <w:ind w:left="-20" w:right="-20"/>
        <w:rPr>
          <w:rFonts w:ascii="Nunito" w:eastAsia="Nunito" w:hAnsi="Nunito" w:cs="Nunito"/>
          <w:color w:val="5098B9"/>
          <w:sz w:val="28"/>
          <w:szCs w:val="28"/>
        </w:rPr>
      </w:pPr>
      <w:bookmarkStart w:id="44" w:name="_k9iz0eutqka2" w:colFirst="0" w:colLast="0"/>
      <w:bookmarkEnd w:id="44"/>
    </w:p>
    <w:p w14:paraId="2240CB3A" w14:textId="77777777" w:rsidR="00B87C8C" w:rsidRDefault="00AF102C">
      <w:pPr>
        <w:pStyle w:val="Heading1"/>
        <w:spacing w:before="0"/>
        <w:ind w:left="-20" w:right="-20"/>
        <w:rPr>
          <w:rFonts w:ascii="Nunito" w:eastAsia="Nunito" w:hAnsi="Nunito" w:cs="Nunito"/>
          <w:color w:val="5098B9"/>
          <w:sz w:val="36"/>
          <w:szCs w:val="36"/>
        </w:rPr>
      </w:pPr>
      <w:bookmarkStart w:id="45" w:name="_yqsnoaivzpv4" w:colFirst="0" w:colLast="0"/>
      <w:bookmarkEnd w:id="45"/>
      <w:r>
        <w:rPr>
          <w:rFonts w:ascii="Nunito" w:eastAsia="Nunito" w:hAnsi="Nunito" w:cs="Nunito"/>
          <w:color w:val="5098B9"/>
          <w:sz w:val="36"/>
          <w:szCs w:val="36"/>
        </w:rPr>
        <w:t>In the Thick of It: Texas Abortion Funds</w:t>
      </w:r>
    </w:p>
    <w:p w14:paraId="2AC13CE0" w14:textId="77777777" w:rsidR="00B87C8C" w:rsidRDefault="00B87C8C">
      <w:pPr>
        <w:spacing w:before="0" w:line="240" w:lineRule="auto"/>
        <w:rPr>
          <w:sz w:val="20"/>
          <w:szCs w:val="20"/>
        </w:rPr>
      </w:pPr>
    </w:p>
    <w:p w14:paraId="524917D1"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 xml:space="preserve">By: </w:t>
      </w:r>
      <w:proofErr w:type="spellStart"/>
      <w:r>
        <w:rPr>
          <w:rFonts w:ascii="Nunito" w:eastAsia="Nunito" w:hAnsi="Nunito" w:cs="Nunito"/>
          <w:b/>
          <w:color w:val="434343"/>
          <w:sz w:val="24"/>
          <w:szCs w:val="24"/>
        </w:rPr>
        <w:t>Ophra</w:t>
      </w:r>
      <w:proofErr w:type="spellEnd"/>
      <w:r>
        <w:rPr>
          <w:rFonts w:ascii="Nunito" w:eastAsia="Nunito" w:hAnsi="Nunito" w:cs="Nunito"/>
          <w:b/>
          <w:color w:val="434343"/>
          <w:sz w:val="24"/>
          <w:szCs w:val="24"/>
        </w:rPr>
        <w:t xml:space="preserve"> Leyser-Whalen and Kari White</w:t>
      </w:r>
    </w:p>
    <w:p w14:paraId="5923A0D7" w14:textId="77777777" w:rsidR="00B87C8C" w:rsidRDefault="00B87C8C">
      <w:pPr>
        <w:spacing w:before="0" w:line="240" w:lineRule="auto"/>
        <w:rPr>
          <w:rFonts w:ascii="Nunito" w:eastAsia="Nunito" w:hAnsi="Nunito" w:cs="Nunito"/>
          <w:color w:val="434343"/>
          <w:sz w:val="20"/>
          <w:szCs w:val="20"/>
        </w:rPr>
      </w:pPr>
    </w:p>
    <w:p w14:paraId="46DE31DF" w14:textId="77777777" w:rsidR="00B87C8C" w:rsidRDefault="00AF102C">
      <w:pPr>
        <w:widowControl w:val="0"/>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In response to the COVID-19 pandemic, </w:t>
      </w:r>
      <w:hyperlink r:id="rId116">
        <w:r>
          <w:rPr>
            <w:rFonts w:ascii="Nunito" w:eastAsia="Nunito" w:hAnsi="Nunito" w:cs="Nunito"/>
            <w:color w:val="1155CC"/>
            <w:sz w:val="20"/>
            <w:szCs w:val="20"/>
            <w:u w:val="single"/>
          </w:rPr>
          <w:t>Texas Governor Greg Abbott issued an Executive Order that suspended most abortion services i</w:t>
        </w:r>
        <w:r>
          <w:rPr>
            <w:rFonts w:ascii="Nunito" w:eastAsia="Nunito" w:hAnsi="Nunito" w:cs="Nunito"/>
            <w:color w:val="1155CC"/>
            <w:sz w:val="20"/>
            <w:szCs w:val="20"/>
            <w:u w:val="single"/>
          </w:rPr>
          <w:t>n Texas</w:t>
        </w:r>
      </w:hyperlink>
      <w:r>
        <w:rPr>
          <w:rFonts w:ascii="Nunito" w:eastAsia="Nunito" w:hAnsi="Nunito" w:cs="Nunito"/>
          <w:color w:val="434343"/>
          <w:sz w:val="20"/>
          <w:szCs w:val="20"/>
        </w:rPr>
        <w:t xml:space="preserve"> from March-April 2020. Simultaneously, abortion facilities adopted new health safety protocols to minimize COVID transmission, resulting in fewer clients served. These changes exacerbated challenges that people living on low incomes already had to </w:t>
      </w:r>
      <w:r>
        <w:rPr>
          <w:rFonts w:ascii="Nunito" w:eastAsia="Nunito" w:hAnsi="Nunito" w:cs="Nunito"/>
          <w:color w:val="434343"/>
          <w:sz w:val="20"/>
          <w:szCs w:val="20"/>
        </w:rPr>
        <w:t xml:space="preserve">face given </w:t>
      </w:r>
      <w:hyperlink r:id="rId117">
        <w:r>
          <w:rPr>
            <w:rFonts w:ascii="Nunito" w:eastAsia="Nunito" w:hAnsi="Nunito" w:cs="Nunito"/>
            <w:color w:val="1155CC"/>
            <w:sz w:val="20"/>
            <w:szCs w:val="20"/>
            <w:u w:val="single"/>
          </w:rPr>
          <w:t>the numerous restrictions on abortion in Texas</w:t>
        </w:r>
      </w:hyperlink>
      <w:r>
        <w:rPr>
          <w:rFonts w:ascii="Nunito" w:eastAsia="Nunito" w:hAnsi="Nunito" w:cs="Nunito"/>
          <w:color w:val="434343"/>
          <w:sz w:val="20"/>
          <w:szCs w:val="20"/>
        </w:rPr>
        <w:t xml:space="preserve"> and </w:t>
      </w:r>
      <w:hyperlink r:id="rId118">
        <w:r>
          <w:rPr>
            <w:rFonts w:ascii="Nunito" w:eastAsia="Nunito" w:hAnsi="Nunito" w:cs="Nunito"/>
            <w:color w:val="1155CC"/>
            <w:sz w:val="20"/>
            <w:szCs w:val="20"/>
            <w:u w:val="single"/>
          </w:rPr>
          <w:t>economic uncertainty brought on by the pandemic</w:t>
        </w:r>
      </w:hyperlink>
      <w:r>
        <w:rPr>
          <w:rFonts w:ascii="Nunito" w:eastAsia="Nunito" w:hAnsi="Nunito" w:cs="Nunito"/>
          <w:color w:val="434343"/>
          <w:sz w:val="20"/>
          <w:szCs w:val="20"/>
        </w:rPr>
        <w:t>.</w:t>
      </w:r>
    </w:p>
    <w:p w14:paraId="552C02B7" w14:textId="77777777" w:rsidR="00B87C8C" w:rsidRDefault="00B87C8C">
      <w:pPr>
        <w:widowControl w:val="0"/>
        <w:spacing w:before="0" w:line="240" w:lineRule="auto"/>
        <w:rPr>
          <w:rFonts w:ascii="Nunito" w:eastAsia="Nunito" w:hAnsi="Nunito" w:cs="Nunito"/>
          <w:color w:val="434343"/>
          <w:sz w:val="16"/>
          <w:szCs w:val="16"/>
        </w:rPr>
      </w:pPr>
    </w:p>
    <w:p w14:paraId="147103FE" w14:textId="77777777" w:rsidR="00B87C8C" w:rsidRDefault="00AF102C">
      <w:pPr>
        <w:widowControl w:val="0"/>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Less attention has been paid to how this situation also led to an increased onus on </w:t>
      </w:r>
      <w:hyperlink r:id="rId119">
        <w:r>
          <w:rPr>
            <w:rFonts w:ascii="Nunito" w:eastAsia="Nunito" w:hAnsi="Nunito" w:cs="Nunito"/>
            <w:color w:val="1155CC"/>
            <w:sz w:val="20"/>
            <w:szCs w:val="20"/>
            <w:u w:val="single"/>
          </w:rPr>
          <w:t>abortion funds</w:t>
        </w:r>
      </w:hyperlink>
      <w:r>
        <w:rPr>
          <w:rFonts w:ascii="Nunito" w:eastAsia="Nunito" w:hAnsi="Nunito" w:cs="Nunito"/>
          <w:color w:val="434343"/>
          <w:sz w:val="20"/>
          <w:szCs w:val="20"/>
        </w:rPr>
        <w:t xml:space="preserve">, non-profit </w:t>
      </w:r>
      <w:r>
        <w:rPr>
          <w:rFonts w:ascii="Nunito" w:eastAsia="Nunito" w:hAnsi="Nunito" w:cs="Nunito"/>
          <w:color w:val="434343"/>
          <w:sz w:val="20"/>
          <w:szCs w:val="20"/>
          <w:highlight w:val="white"/>
        </w:rPr>
        <w:t>organizati</w:t>
      </w:r>
      <w:r>
        <w:rPr>
          <w:rFonts w:ascii="Nunito" w:eastAsia="Nunito" w:hAnsi="Nunito" w:cs="Nunito"/>
          <w:color w:val="434343"/>
          <w:sz w:val="20"/>
          <w:szCs w:val="20"/>
          <w:highlight w:val="white"/>
        </w:rPr>
        <w:t>ons that help low-income Texans try to overcome barriers to abortion care</w:t>
      </w:r>
      <w:r>
        <w:rPr>
          <w:rFonts w:ascii="Nunito" w:eastAsia="Nunito" w:hAnsi="Nunito" w:cs="Nunito"/>
          <w:color w:val="434343"/>
          <w:sz w:val="20"/>
          <w:szCs w:val="20"/>
        </w:rPr>
        <w:t xml:space="preserve"> through providing funding to cover part of the cost of clinic-based abortion care or practical travel support.</w:t>
      </w:r>
    </w:p>
    <w:p w14:paraId="4EB2F520" w14:textId="77777777" w:rsidR="00B87C8C" w:rsidRDefault="00B87C8C">
      <w:pPr>
        <w:widowControl w:val="0"/>
        <w:spacing w:before="0" w:line="240" w:lineRule="auto"/>
        <w:rPr>
          <w:rFonts w:ascii="Nunito" w:eastAsia="Nunito" w:hAnsi="Nunito" w:cs="Nunito"/>
          <w:color w:val="434343"/>
          <w:sz w:val="16"/>
          <w:szCs w:val="16"/>
        </w:rPr>
      </w:pPr>
    </w:p>
    <w:p w14:paraId="42729BE6" w14:textId="77777777" w:rsidR="00B87C8C" w:rsidRDefault="00AF102C">
      <w:pPr>
        <w:widowControl w:val="0"/>
        <w:spacing w:before="0" w:line="240" w:lineRule="auto"/>
        <w:rPr>
          <w:rFonts w:ascii="Nunito" w:eastAsia="Nunito" w:hAnsi="Nunito" w:cs="Nunito"/>
          <w:color w:val="434343"/>
          <w:sz w:val="20"/>
          <w:szCs w:val="20"/>
        </w:rPr>
      </w:pPr>
      <w:hyperlink w:anchor="_r8bjz5bo02c6">
        <w:r>
          <w:rPr>
            <w:rFonts w:ascii="Nunito" w:eastAsia="Nunito" w:hAnsi="Nunito" w:cs="Nunito"/>
            <w:color w:val="1155CC"/>
            <w:sz w:val="20"/>
            <w:szCs w:val="20"/>
            <w:u w:val="single"/>
          </w:rPr>
          <w:t>Researchers, including ourselves,</w:t>
        </w:r>
      </w:hyperlink>
      <w:r>
        <w:rPr>
          <w:rFonts w:ascii="Nunito" w:eastAsia="Nunito" w:hAnsi="Nunito" w:cs="Nunito"/>
          <w:color w:val="434343"/>
          <w:sz w:val="20"/>
          <w:szCs w:val="20"/>
        </w:rPr>
        <w:t xml:space="preserve"> </w:t>
      </w:r>
      <w:r>
        <w:rPr>
          <w:rFonts w:ascii="Nunito" w:eastAsia="Nunito" w:hAnsi="Nunito" w:cs="Nunito"/>
          <w:color w:val="434343"/>
          <w:sz w:val="20"/>
          <w:szCs w:val="20"/>
        </w:rPr>
        <w:t xml:space="preserve">from </w:t>
      </w:r>
      <w:hyperlink r:id="rId120">
        <w:r>
          <w:rPr>
            <w:rFonts w:ascii="Nunito" w:eastAsia="Nunito" w:hAnsi="Nunito" w:cs="Nunito"/>
            <w:color w:val="1155CC"/>
            <w:sz w:val="20"/>
            <w:szCs w:val="20"/>
            <w:u w:val="single"/>
          </w:rPr>
          <w:t>The Texas Policy Evaluation Project at UT Austin</w:t>
        </w:r>
      </w:hyperlink>
      <w:r>
        <w:rPr>
          <w:rFonts w:ascii="Nunito" w:eastAsia="Nunito" w:hAnsi="Nunito" w:cs="Nunito"/>
          <w:color w:val="434343"/>
          <w:sz w:val="20"/>
          <w:szCs w:val="20"/>
        </w:rPr>
        <w:t xml:space="preserve"> and the </w:t>
      </w:r>
      <w:hyperlink r:id="rId121">
        <w:r>
          <w:rPr>
            <w:rFonts w:ascii="Nunito" w:eastAsia="Nunito" w:hAnsi="Nunito" w:cs="Nunito"/>
            <w:color w:val="1155CC"/>
            <w:sz w:val="20"/>
            <w:szCs w:val="20"/>
            <w:u w:val="single"/>
          </w:rPr>
          <w:t>Department of Sociology at UT El Paso</w:t>
        </w:r>
      </w:hyperlink>
      <w:r>
        <w:rPr>
          <w:rFonts w:ascii="Nunito" w:eastAsia="Nunito" w:hAnsi="Nunito" w:cs="Nunito"/>
          <w:color w:val="434343"/>
          <w:sz w:val="20"/>
          <w:szCs w:val="20"/>
        </w:rPr>
        <w:t xml:space="preserve"> conducted 23 in-depth inte</w:t>
      </w:r>
      <w:r>
        <w:rPr>
          <w:rFonts w:ascii="Nunito" w:eastAsia="Nunito" w:hAnsi="Nunito" w:cs="Nunito"/>
          <w:color w:val="434343"/>
          <w:sz w:val="20"/>
          <w:szCs w:val="20"/>
        </w:rPr>
        <w:t>rviews with abortion fund staff and volunteers in Texas and neighboring New Mexico from 10 different organizations from July-September 2020 to explore how the Executive Order and COVID affected their operations and the clients they serve.</w:t>
      </w:r>
    </w:p>
    <w:p w14:paraId="41D3A723" w14:textId="77777777" w:rsidR="00B87C8C" w:rsidRDefault="00AF102C">
      <w:pPr>
        <w:widowControl w:val="0"/>
        <w:spacing w:before="0" w:line="240" w:lineRule="auto"/>
        <w:rPr>
          <w:rFonts w:ascii="Nunito" w:eastAsia="Nunito" w:hAnsi="Nunito" w:cs="Nunito"/>
          <w:color w:val="434343"/>
          <w:sz w:val="16"/>
          <w:szCs w:val="16"/>
        </w:rPr>
      </w:pPr>
      <w:r>
        <w:rPr>
          <w:noProof/>
        </w:rPr>
        <w:drawing>
          <wp:anchor distT="114300" distB="114300" distL="114300" distR="114300" simplePos="0" relativeHeight="251677696" behindDoc="0" locked="0" layoutInCell="1" hidden="0" allowOverlap="1" wp14:anchorId="013E9264" wp14:editId="5882C69E">
            <wp:simplePos x="0" y="0"/>
            <wp:positionH relativeFrom="column">
              <wp:posOffset>4591050</wp:posOffset>
            </wp:positionH>
            <wp:positionV relativeFrom="paragraph">
              <wp:posOffset>185738</wp:posOffset>
            </wp:positionV>
            <wp:extent cx="2570340" cy="2386013"/>
            <wp:effectExtent l="0" t="0" r="0" b="0"/>
            <wp:wrapSquare wrapText="bothSides" distT="114300" distB="114300" distL="114300" distR="114300"/>
            <wp:docPr id="6" name="image18.png" descr="&quot;...we saw patient determination for many in getting the abortions that they deserved, albeit through difficult circumstances&quot;"/>
            <wp:cNvGraphicFramePr/>
            <a:graphic xmlns:a="http://schemas.openxmlformats.org/drawingml/2006/main">
              <a:graphicData uri="http://schemas.openxmlformats.org/drawingml/2006/picture">
                <pic:pic xmlns:pic="http://schemas.openxmlformats.org/drawingml/2006/picture">
                  <pic:nvPicPr>
                    <pic:cNvPr id="0" name="image18.png" descr="&quot;...we saw patient determination for many in getting the abortions that they deserved, albeit through difficult circumstances&quot;"/>
                    <pic:cNvPicPr preferRelativeResize="0"/>
                  </pic:nvPicPr>
                  <pic:blipFill>
                    <a:blip r:embed="rId122"/>
                    <a:srcRect l="15945" t="9354" r="11081" b="10000"/>
                    <a:stretch>
                      <a:fillRect/>
                    </a:stretch>
                  </pic:blipFill>
                  <pic:spPr>
                    <a:xfrm>
                      <a:off x="0" y="0"/>
                      <a:ext cx="2570340" cy="2386013"/>
                    </a:xfrm>
                    <a:prstGeom prst="rect">
                      <a:avLst/>
                    </a:prstGeom>
                    <a:ln/>
                  </pic:spPr>
                </pic:pic>
              </a:graphicData>
            </a:graphic>
          </wp:anchor>
        </w:drawing>
      </w:r>
    </w:p>
    <w:p w14:paraId="6FBFC8B9"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In our interviews, abortion fund staff and volunteers revealed that the clinic closures due to the Executive Order resulted in appointment cancellations and rescheduled appointments, which delayed care. Delays are particularly problematic for a time-sensit</w:t>
      </w:r>
      <w:r>
        <w:rPr>
          <w:rFonts w:ascii="Nunito" w:eastAsia="Nunito" w:hAnsi="Nunito" w:cs="Nunito"/>
          <w:color w:val="434343"/>
          <w:sz w:val="20"/>
          <w:szCs w:val="20"/>
          <w:highlight w:val="white"/>
        </w:rPr>
        <w:t>ive service such as abortion, particularly in a state that unduly places restrictions on clients that already delay care. For example, clients are required to obtain an ultrasound 24 hours before the abortion in the same clinic where the abortion will occu</w:t>
      </w:r>
      <w:r>
        <w:rPr>
          <w:rFonts w:ascii="Nunito" w:eastAsia="Nunito" w:hAnsi="Nunito" w:cs="Nunito"/>
          <w:color w:val="434343"/>
          <w:sz w:val="20"/>
          <w:szCs w:val="20"/>
          <w:highlight w:val="white"/>
        </w:rPr>
        <w:t xml:space="preserve">r. There are also wide swaths of </w:t>
      </w:r>
      <w:hyperlink r:id="rId123">
        <w:r>
          <w:rPr>
            <w:rFonts w:ascii="Nunito" w:eastAsia="Nunito" w:hAnsi="Nunito" w:cs="Nunito"/>
            <w:color w:val="1155CC"/>
            <w:sz w:val="20"/>
            <w:szCs w:val="20"/>
            <w:highlight w:val="white"/>
            <w:u w:val="single"/>
          </w:rPr>
          <w:t>abortion deserts</w:t>
        </w:r>
      </w:hyperlink>
      <w:r>
        <w:rPr>
          <w:rFonts w:ascii="Nunito" w:eastAsia="Nunito" w:hAnsi="Nunito" w:cs="Nunito"/>
          <w:color w:val="434343"/>
          <w:sz w:val="20"/>
          <w:szCs w:val="20"/>
          <w:highlight w:val="white"/>
        </w:rPr>
        <w:t xml:space="preserve"> - </w:t>
      </w:r>
      <w:r>
        <w:rPr>
          <w:rFonts w:ascii="Nunito" w:eastAsia="Nunito" w:hAnsi="Nunito" w:cs="Nunito"/>
          <w:color w:val="434343"/>
          <w:sz w:val="20"/>
          <w:szCs w:val="20"/>
          <w:highlight w:val="white"/>
        </w:rPr>
        <w:t>dozens of clinics have closed as a result of ongoing restrictions, leaving a paucity of clinics in a state that is 800 miles long and 800 miles wide.</w:t>
      </w:r>
    </w:p>
    <w:p w14:paraId="2B844756" w14:textId="77777777" w:rsidR="00B87C8C" w:rsidRDefault="00B87C8C">
      <w:pPr>
        <w:widowControl w:val="0"/>
        <w:spacing w:before="0" w:line="240" w:lineRule="auto"/>
        <w:rPr>
          <w:rFonts w:ascii="Nunito" w:eastAsia="Nunito" w:hAnsi="Nunito" w:cs="Nunito"/>
          <w:color w:val="434343"/>
          <w:sz w:val="16"/>
          <w:szCs w:val="16"/>
          <w:highlight w:val="white"/>
        </w:rPr>
      </w:pPr>
    </w:p>
    <w:p w14:paraId="0CB177E6"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The Executive Order forced hundreds of Texans to travel out of state for abortion care (White et al. 2021</w:t>
      </w:r>
      <w:r>
        <w:rPr>
          <w:rFonts w:ascii="Nunito" w:eastAsia="Nunito" w:hAnsi="Nunito" w:cs="Nunito"/>
          <w:color w:val="434343"/>
          <w:sz w:val="20"/>
          <w:szCs w:val="20"/>
          <w:highlight w:val="white"/>
        </w:rPr>
        <w:t>). Abortion funds reported that substantially longer travel distances increased clients’ concerns such as cost, finding childcare for their children, and taking days off of work, which was already precarious due to pandemic-related lay-offs. Clients were w</w:t>
      </w:r>
      <w:r>
        <w:rPr>
          <w:rFonts w:ascii="Nunito" w:eastAsia="Nunito" w:hAnsi="Nunito" w:cs="Nunito"/>
          <w:color w:val="434343"/>
          <w:sz w:val="20"/>
          <w:szCs w:val="20"/>
          <w:highlight w:val="white"/>
        </w:rPr>
        <w:t>orried about contracting COVID-19 while traveling, and potentially bringing it home to their family. C</w:t>
      </w:r>
      <w:r>
        <w:rPr>
          <w:rFonts w:ascii="Nunito" w:eastAsia="Nunito" w:hAnsi="Nunito" w:cs="Nunito"/>
          <w:color w:val="434343"/>
          <w:sz w:val="20"/>
          <w:szCs w:val="20"/>
        </w:rPr>
        <w:t>oncerns about contracting COVID-19, multi-day absences, and having to rely on larger social networks for funding or childcare assistance also undermined p</w:t>
      </w:r>
      <w:r>
        <w:rPr>
          <w:rFonts w:ascii="Nunito" w:eastAsia="Nunito" w:hAnsi="Nunito" w:cs="Nunito"/>
          <w:color w:val="434343"/>
          <w:sz w:val="20"/>
          <w:szCs w:val="20"/>
        </w:rPr>
        <w:t xml:space="preserve">eople’s ability to keep their abortion private. </w:t>
      </w:r>
      <w:r>
        <w:rPr>
          <w:rFonts w:ascii="Nunito" w:eastAsia="Nunito" w:hAnsi="Nunito" w:cs="Nunito"/>
          <w:color w:val="434343"/>
          <w:sz w:val="20"/>
          <w:szCs w:val="20"/>
          <w:highlight w:val="white"/>
        </w:rPr>
        <w:t>Ultimately, though, we saw patient determination for many in getting the abortions that they deserved, albeit through difficult circumstances.</w:t>
      </w:r>
    </w:p>
    <w:p w14:paraId="0F517B3D" w14:textId="77777777" w:rsidR="00B87C8C" w:rsidRDefault="00B87C8C">
      <w:pPr>
        <w:widowControl w:val="0"/>
        <w:spacing w:before="0" w:line="240" w:lineRule="auto"/>
        <w:rPr>
          <w:rFonts w:ascii="Nunito" w:eastAsia="Nunito" w:hAnsi="Nunito" w:cs="Nunito"/>
          <w:color w:val="434343"/>
          <w:sz w:val="16"/>
          <w:szCs w:val="16"/>
          <w:highlight w:val="white"/>
        </w:rPr>
      </w:pPr>
    </w:p>
    <w:p w14:paraId="43F18DFB"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At the organization level, fund staff and volunteers reported ma</w:t>
      </w:r>
      <w:r>
        <w:rPr>
          <w:rFonts w:ascii="Nunito" w:eastAsia="Nunito" w:hAnsi="Nunito" w:cs="Nunito"/>
          <w:color w:val="434343"/>
          <w:sz w:val="20"/>
          <w:szCs w:val="20"/>
          <w:highlight w:val="white"/>
        </w:rPr>
        <w:t xml:space="preserve">king many changes in their operations and support for clients. This included forging new relationships with clinics and hotels in other states and helping clients navigate more complex travel plans. They also reported that this new work required increased </w:t>
      </w:r>
      <w:r>
        <w:rPr>
          <w:rFonts w:ascii="Nunito" w:eastAsia="Nunito" w:hAnsi="Nunito" w:cs="Nunito"/>
          <w:color w:val="434343"/>
          <w:sz w:val="20"/>
          <w:szCs w:val="20"/>
          <w:highlight w:val="white"/>
        </w:rPr>
        <w:t>emotional labor as they worked in an increasingly stressful and unknown situation. Despite these challenges, funds reported greater relationship building with other funds across the state of Texas as they worked together more closely to help get Texans the</w:t>
      </w:r>
      <w:r>
        <w:rPr>
          <w:rFonts w:ascii="Nunito" w:eastAsia="Nunito" w:hAnsi="Nunito" w:cs="Nunito"/>
          <w:color w:val="434343"/>
          <w:sz w:val="20"/>
          <w:szCs w:val="20"/>
          <w:highlight w:val="white"/>
        </w:rPr>
        <w:t xml:space="preserve"> care they needed.</w:t>
      </w:r>
    </w:p>
    <w:p w14:paraId="24E0A037" w14:textId="77777777" w:rsidR="00B87C8C" w:rsidRDefault="00B87C8C">
      <w:pPr>
        <w:widowControl w:val="0"/>
        <w:spacing w:before="0" w:line="240" w:lineRule="auto"/>
        <w:rPr>
          <w:rFonts w:ascii="Nunito" w:eastAsia="Nunito" w:hAnsi="Nunito" w:cs="Nunito"/>
          <w:color w:val="434343"/>
          <w:sz w:val="16"/>
          <w:szCs w:val="16"/>
          <w:highlight w:val="white"/>
        </w:rPr>
      </w:pPr>
    </w:p>
    <w:p w14:paraId="586F2323"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rPr>
        <w:t>Unfortunately, this was very timely research because abortion funds and clients are now a</w:t>
      </w:r>
      <w:r>
        <w:rPr>
          <w:rFonts w:ascii="Nunito" w:eastAsia="Nunito" w:hAnsi="Nunito" w:cs="Nunito"/>
          <w:color w:val="434343"/>
          <w:sz w:val="20"/>
          <w:szCs w:val="20"/>
          <w:highlight w:val="white"/>
        </w:rPr>
        <w:t xml:space="preserve">mong the hardest hit by </w:t>
      </w:r>
      <w:hyperlink r:id="rId124">
        <w:r>
          <w:rPr>
            <w:rFonts w:ascii="Nunito" w:eastAsia="Nunito" w:hAnsi="Nunito" w:cs="Nunito"/>
            <w:color w:val="1155CC"/>
            <w:sz w:val="20"/>
            <w:szCs w:val="20"/>
            <w:highlight w:val="white"/>
            <w:u w:val="single"/>
          </w:rPr>
          <w:t xml:space="preserve">Texas’ SB8 extreme ban that </w:t>
        </w:r>
        <w:r>
          <w:rPr>
            <w:rFonts w:ascii="Nunito" w:eastAsia="Nunito" w:hAnsi="Nunito" w:cs="Nunito"/>
            <w:color w:val="1155CC"/>
            <w:sz w:val="20"/>
            <w:szCs w:val="20"/>
            <w:highlight w:val="white"/>
            <w:u w:val="single"/>
          </w:rPr>
          <w:t>limits abortions past 6 weeks gestation</w:t>
        </w:r>
      </w:hyperlink>
      <w:r>
        <w:rPr>
          <w:rFonts w:ascii="Nunito" w:eastAsia="Nunito" w:hAnsi="Nunito" w:cs="Nunito"/>
          <w:color w:val="434343"/>
          <w:sz w:val="20"/>
          <w:szCs w:val="20"/>
          <w:highlight w:val="white"/>
        </w:rPr>
        <w:t xml:space="preserve">, which is often too early for many people to even know that they are pregnant. </w:t>
      </w:r>
      <w:hyperlink r:id="rId125">
        <w:r>
          <w:rPr>
            <w:rFonts w:ascii="Nunito" w:eastAsia="Nunito" w:hAnsi="Nunito" w:cs="Nunito"/>
            <w:color w:val="1155CC"/>
            <w:sz w:val="20"/>
            <w:szCs w:val="20"/>
            <w:highlight w:val="white"/>
            <w:u w:val="single"/>
          </w:rPr>
          <w:t xml:space="preserve">The newly enacted SB4 bans Texans from </w:t>
        </w:r>
        <w:r>
          <w:rPr>
            <w:rFonts w:ascii="Nunito" w:eastAsia="Nunito" w:hAnsi="Nunito" w:cs="Nunito"/>
            <w:color w:val="1155CC"/>
            <w:sz w:val="20"/>
            <w:szCs w:val="20"/>
            <w:highlight w:val="white"/>
            <w:u w:val="single"/>
          </w:rPr>
          <w:t>obtaining abortion pills in the mail.</w:t>
        </w:r>
      </w:hyperlink>
      <w:r>
        <w:rPr>
          <w:rFonts w:ascii="Nunito" w:eastAsia="Nunito" w:hAnsi="Nunito" w:cs="Nunito"/>
          <w:color w:val="434343"/>
          <w:sz w:val="20"/>
          <w:szCs w:val="20"/>
          <w:highlight w:val="white"/>
        </w:rPr>
        <w:t xml:space="preserve"> Now more than ever, funds are playing a critical role in supporting people trying to realize their right to abortion. At this juncture in time, we need to </w:t>
      </w:r>
      <w:r>
        <w:rPr>
          <w:rFonts w:ascii="Nunito" w:eastAsia="Nunito" w:hAnsi="Nunito" w:cs="Nunito"/>
          <w:color w:val="434343"/>
          <w:sz w:val="20"/>
          <w:szCs w:val="20"/>
          <w:highlight w:val="white"/>
        </w:rPr>
        <w:lastRenderedPageBreak/>
        <w:t>continue to help people seeking abortions, more money, policy c</w:t>
      </w:r>
      <w:r>
        <w:rPr>
          <w:rFonts w:ascii="Nunito" w:eastAsia="Nunito" w:hAnsi="Nunito" w:cs="Nunito"/>
          <w:color w:val="434343"/>
          <w:sz w:val="20"/>
          <w:szCs w:val="20"/>
          <w:highlight w:val="white"/>
        </w:rPr>
        <w:t>hange, a shift away from abortion stigma, and people power and time to make these things happen. We need greater widespread knowledge about abortion funds. We need to protect physicians and patients from criminalization suits.</w:t>
      </w:r>
    </w:p>
    <w:p w14:paraId="3AA3E8A8" w14:textId="77777777" w:rsidR="00B87C8C" w:rsidRDefault="00B87C8C">
      <w:pPr>
        <w:widowControl w:val="0"/>
        <w:spacing w:before="0" w:line="240" w:lineRule="auto"/>
        <w:rPr>
          <w:rFonts w:ascii="Nunito" w:eastAsia="Nunito" w:hAnsi="Nunito" w:cs="Nunito"/>
          <w:color w:val="434343"/>
          <w:sz w:val="16"/>
          <w:szCs w:val="16"/>
          <w:highlight w:val="white"/>
        </w:rPr>
      </w:pPr>
    </w:p>
    <w:p w14:paraId="3D2140EF" w14:textId="77777777" w:rsidR="00B87C8C" w:rsidRDefault="00AF102C">
      <w:pPr>
        <w:widowControl w:val="0"/>
        <w:spacing w:before="0" w:line="240" w:lineRule="auto"/>
        <w:rPr>
          <w:rFonts w:ascii="Nunito" w:eastAsia="Nunito" w:hAnsi="Nunito" w:cs="Nunito"/>
          <w:color w:val="434343"/>
          <w:sz w:val="20"/>
          <w:szCs w:val="20"/>
        </w:rPr>
      </w:pPr>
      <w:hyperlink r:id="rId126">
        <w:r>
          <w:rPr>
            <w:rFonts w:ascii="Nunito" w:eastAsia="Nunito" w:hAnsi="Nunito" w:cs="Nunito"/>
            <w:color w:val="1155CC"/>
            <w:sz w:val="20"/>
            <w:szCs w:val="20"/>
            <w:highlight w:val="white"/>
            <w:u w:val="single"/>
          </w:rPr>
          <w:t>Reproductive justice legal experts foresee the abolition of Roe v. Wade in the near future</w:t>
        </w:r>
      </w:hyperlink>
      <w:r>
        <w:rPr>
          <w:rFonts w:ascii="Nunito" w:eastAsia="Nunito" w:hAnsi="Nunito" w:cs="Nunito"/>
          <w:color w:val="434343"/>
          <w:sz w:val="20"/>
          <w:szCs w:val="20"/>
          <w:highlight w:val="white"/>
        </w:rPr>
        <w:t xml:space="preserve">, thereby turning the right to abortion back over to the states. This means that the abortion travel that we </w:t>
      </w:r>
      <w:r>
        <w:rPr>
          <w:rFonts w:ascii="Nunito" w:eastAsia="Nunito" w:hAnsi="Nunito" w:cs="Nunito"/>
          <w:color w:val="434343"/>
          <w:sz w:val="20"/>
          <w:szCs w:val="20"/>
          <w:highlight w:val="white"/>
        </w:rPr>
        <w:t xml:space="preserve">have seen in Texas will become more widespread nationally. </w:t>
      </w:r>
      <w:r>
        <w:rPr>
          <w:rFonts w:ascii="Nunito" w:eastAsia="Nunito" w:hAnsi="Nunito" w:cs="Nunito"/>
          <w:color w:val="434343"/>
          <w:sz w:val="20"/>
          <w:szCs w:val="20"/>
        </w:rPr>
        <w:t>This may spark the growth of more non-profit organizations to support people who have to obtain care out of state – and a need to ensure that these organizations maintain a commitment to justice. A</w:t>
      </w:r>
      <w:r>
        <w:rPr>
          <w:rFonts w:ascii="Nunito" w:eastAsia="Nunito" w:hAnsi="Nunito" w:cs="Nunito"/>
          <w:color w:val="434343"/>
          <w:sz w:val="20"/>
          <w:szCs w:val="20"/>
        </w:rPr>
        <w:t>fter the fallout of Roe and raising awareness of the harms that come when people are denied access to care in their communities, we can work to reshape the national right to abortion where quality care is equitable and accessible – one in which people don’</w:t>
      </w:r>
      <w:r>
        <w:rPr>
          <w:rFonts w:ascii="Nunito" w:eastAsia="Nunito" w:hAnsi="Nunito" w:cs="Nunito"/>
          <w:color w:val="434343"/>
          <w:sz w:val="20"/>
          <w:szCs w:val="20"/>
        </w:rPr>
        <w:t>t have to decide between paying their bills and putting food on their table to cover care or undergo biased counseling and medically unnecessary procedures.</w:t>
      </w:r>
    </w:p>
    <w:p w14:paraId="3FC4EABD" w14:textId="77777777" w:rsidR="00B87C8C" w:rsidRDefault="00B87C8C">
      <w:pPr>
        <w:widowControl w:val="0"/>
        <w:spacing w:before="0" w:line="240" w:lineRule="auto"/>
        <w:rPr>
          <w:rFonts w:ascii="Nunito" w:eastAsia="Nunito" w:hAnsi="Nunito" w:cs="Nunito"/>
          <w:color w:val="434343"/>
          <w:sz w:val="16"/>
          <w:szCs w:val="16"/>
        </w:rPr>
      </w:pPr>
    </w:p>
    <w:p w14:paraId="006E2D4E" w14:textId="77777777" w:rsidR="00B87C8C" w:rsidRDefault="00AF102C">
      <w:pPr>
        <w:widowControl w:val="0"/>
        <w:spacing w:before="0" w:line="240" w:lineRule="auto"/>
        <w:jc w:val="center"/>
        <w:rPr>
          <w:rFonts w:ascii="Nunito" w:eastAsia="Nunito" w:hAnsi="Nunito" w:cs="Nunito"/>
          <w:color w:val="434343"/>
          <w:sz w:val="20"/>
          <w:szCs w:val="20"/>
        </w:rPr>
      </w:pPr>
      <w:r>
        <w:rPr>
          <w:rFonts w:ascii="Nunito" w:eastAsia="Nunito" w:hAnsi="Nunito" w:cs="Nunito"/>
          <w:b/>
          <w:color w:val="434343"/>
          <w:sz w:val="20"/>
          <w:szCs w:val="20"/>
        </w:rPr>
        <w:t>References</w:t>
      </w:r>
    </w:p>
    <w:p w14:paraId="1DCCB83E" w14:textId="77777777" w:rsidR="00B87C8C" w:rsidRDefault="00AF102C">
      <w:pPr>
        <w:widowControl w:val="0"/>
        <w:shd w:val="clear" w:color="auto" w:fill="FFFFFF"/>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 xml:space="preserve">White, K, Kumar, B, Goyal, V, Wallace, R, Roberts, SCM, Grossman, D. Changes in abortion in Texas following an executive order ban during the coronavirus pandemic. </w:t>
      </w:r>
      <w:r>
        <w:rPr>
          <w:rFonts w:ascii="Nunito" w:eastAsia="Nunito" w:hAnsi="Nunito" w:cs="Nunito"/>
          <w:i/>
          <w:color w:val="434343"/>
          <w:sz w:val="20"/>
          <w:szCs w:val="20"/>
        </w:rPr>
        <w:t>JAMA</w:t>
      </w:r>
      <w:r>
        <w:rPr>
          <w:rFonts w:ascii="Nunito" w:eastAsia="Nunito" w:hAnsi="Nunito" w:cs="Nunito"/>
          <w:color w:val="434343"/>
          <w:sz w:val="20"/>
          <w:szCs w:val="20"/>
        </w:rPr>
        <w:t>, 2021.</w:t>
      </w:r>
    </w:p>
    <w:p w14:paraId="51C4F120" w14:textId="77777777" w:rsidR="00B87C8C" w:rsidRDefault="00B87C8C">
      <w:pPr>
        <w:widowControl w:val="0"/>
        <w:shd w:val="clear" w:color="auto" w:fill="FFFFFF"/>
        <w:spacing w:before="0" w:line="240" w:lineRule="auto"/>
        <w:jc w:val="center"/>
        <w:rPr>
          <w:rFonts w:ascii="Nunito" w:eastAsia="Nunito" w:hAnsi="Nunito" w:cs="Nunito"/>
          <w:color w:val="434343"/>
        </w:rPr>
      </w:pPr>
    </w:p>
    <w:p w14:paraId="0B632C5C" w14:textId="77777777" w:rsidR="00B87C8C" w:rsidRDefault="00AF102C">
      <w:pPr>
        <w:widowControl w:val="0"/>
        <w:shd w:val="clear" w:color="auto" w:fill="FFFFFF"/>
        <w:spacing w:before="0" w:line="240" w:lineRule="auto"/>
        <w:jc w:val="center"/>
        <w:rPr>
          <w:rFonts w:ascii="Nunito" w:eastAsia="Nunito" w:hAnsi="Nunito" w:cs="Nunito"/>
          <w:color w:val="434343"/>
        </w:rPr>
      </w:pPr>
      <w:r>
        <w:rPr>
          <w:noProof/>
        </w:rPr>
        <w:drawing>
          <wp:anchor distT="114300" distB="114300" distL="114300" distR="114300" simplePos="0" relativeHeight="251678720" behindDoc="0" locked="0" layoutInCell="1" hidden="0" allowOverlap="1" wp14:anchorId="2C0A6F65" wp14:editId="27604C63">
            <wp:simplePos x="0" y="0"/>
            <wp:positionH relativeFrom="column">
              <wp:posOffset>19051</wp:posOffset>
            </wp:positionH>
            <wp:positionV relativeFrom="paragraph">
              <wp:posOffset>190500</wp:posOffset>
            </wp:positionV>
            <wp:extent cx="1014413" cy="1014413"/>
            <wp:effectExtent l="0" t="0" r="0" b="0"/>
            <wp:wrapSquare wrapText="bothSides" distT="114300" distB="114300" distL="114300" distR="114300"/>
            <wp:docPr id="24" name="image13.jpg" descr="photo of Ophra Leyser-Whalen"/>
            <wp:cNvGraphicFramePr/>
            <a:graphic xmlns:a="http://schemas.openxmlformats.org/drawingml/2006/main">
              <a:graphicData uri="http://schemas.openxmlformats.org/drawingml/2006/picture">
                <pic:pic xmlns:pic="http://schemas.openxmlformats.org/drawingml/2006/picture">
                  <pic:nvPicPr>
                    <pic:cNvPr id="0" name="image13.jpg" descr="photo of Ophra Leyser-Whalen"/>
                    <pic:cNvPicPr preferRelativeResize="0"/>
                  </pic:nvPicPr>
                  <pic:blipFill>
                    <a:blip r:embed="rId127"/>
                    <a:srcRect/>
                    <a:stretch>
                      <a:fillRect/>
                    </a:stretch>
                  </pic:blipFill>
                  <pic:spPr>
                    <a:xfrm>
                      <a:off x="0" y="0"/>
                      <a:ext cx="1014413" cy="1014413"/>
                    </a:xfrm>
                    <a:prstGeom prst="rect">
                      <a:avLst/>
                    </a:prstGeom>
                    <a:ln/>
                  </pic:spPr>
                </pic:pic>
              </a:graphicData>
            </a:graphic>
          </wp:anchor>
        </w:drawing>
      </w:r>
    </w:p>
    <w:p w14:paraId="76A98B67" w14:textId="77777777" w:rsidR="00B87C8C" w:rsidRDefault="00B87C8C">
      <w:pPr>
        <w:spacing w:before="0" w:line="240" w:lineRule="auto"/>
        <w:rPr>
          <w:rFonts w:ascii="Nunito" w:eastAsia="Nunito" w:hAnsi="Nunito" w:cs="Nunito"/>
          <w:b/>
          <w:color w:val="434343"/>
          <w:sz w:val="24"/>
          <w:szCs w:val="24"/>
        </w:rPr>
      </w:pPr>
    </w:p>
    <w:p w14:paraId="6155E148" w14:textId="77777777" w:rsidR="00B87C8C" w:rsidRDefault="00AF102C">
      <w:pPr>
        <w:spacing w:before="0" w:line="240" w:lineRule="auto"/>
        <w:rPr>
          <w:rFonts w:ascii="Nunito" w:eastAsia="Nunito" w:hAnsi="Nunito" w:cs="Nunito"/>
          <w:color w:val="434343"/>
          <w:sz w:val="20"/>
          <w:szCs w:val="20"/>
        </w:rPr>
      </w:pPr>
      <w:proofErr w:type="spellStart"/>
      <w:r>
        <w:rPr>
          <w:rFonts w:ascii="Nunito" w:eastAsia="Nunito" w:hAnsi="Nunito" w:cs="Nunito"/>
          <w:b/>
          <w:color w:val="434343"/>
          <w:sz w:val="24"/>
          <w:szCs w:val="24"/>
        </w:rPr>
        <w:t>Ophra</w:t>
      </w:r>
      <w:proofErr w:type="spellEnd"/>
      <w:r>
        <w:rPr>
          <w:rFonts w:ascii="Nunito" w:eastAsia="Nunito" w:hAnsi="Nunito" w:cs="Nunito"/>
          <w:b/>
          <w:color w:val="434343"/>
          <w:sz w:val="24"/>
          <w:szCs w:val="24"/>
        </w:rPr>
        <w:t xml:space="preserve"> Leyser-Whalen</w:t>
      </w:r>
      <w:r>
        <w:rPr>
          <w:rFonts w:ascii="Nunito" w:eastAsia="Nunito" w:hAnsi="Nunito" w:cs="Nunito"/>
          <w:color w:val="434343"/>
        </w:rPr>
        <w:t xml:space="preserve"> i</w:t>
      </w:r>
      <w:r>
        <w:rPr>
          <w:rFonts w:ascii="Nunito" w:eastAsia="Nunito" w:hAnsi="Nunito" w:cs="Nunito"/>
          <w:color w:val="434343"/>
          <w:sz w:val="20"/>
          <w:szCs w:val="20"/>
        </w:rPr>
        <w:t>s an</w:t>
      </w:r>
      <w:hyperlink r:id="rId128">
        <w:r>
          <w:rPr>
            <w:rFonts w:ascii="Nunito" w:eastAsia="Nunito" w:hAnsi="Nunito" w:cs="Nunito"/>
            <w:color w:val="1155CC"/>
            <w:sz w:val="20"/>
            <w:szCs w:val="20"/>
            <w:u w:val="single"/>
          </w:rPr>
          <w:t xml:space="preserve"> Associate Professor of Sociology at the University of Texas at El Paso</w:t>
        </w:r>
      </w:hyperlink>
      <w:r>
        <w:rPr>
          <w:rFonts w:ascii="Nunito" w:eastAsia="Nunito" w:hAnsi="Nunito" w:cs="Nunito"/>
          <w:color w:val="434343"/>
          <w:sz w:val="20"/>
          <w:szCs w:val="20"/>
        </w:rPr>
        <w:t>. As a mixed methods medical sociologist, her</w:t>
      </w:r>
      <w:hyperlink r:id="rId129">
        <w:r>
          <w:rPr>
            <w:rFonts w:ascii="Nunito" w:eastAsia="Nunito" w:hAnsi="Nunito" w:cs="Nunito"/>
            <w:color w:val="1155CC"/>
            <w:sz w:val="20"/>
            <w:szCs w:val="20"/>
            <w:u w:val="single"/>
          </w:rPr>
          <w:t xml:space="preserve"> research</w:t>
        </w:r>
      </w:hyperlink>
      <w:r>
        <w:rPr>
          <w:rFonts w:ascii="Nunito" w:eastAsia="Nunito" w:hAnsi="Nunito" w:cs="Nunito"/>
          <w:color w:val="434343"/>
          <w:sz w:val="20"/>
          <w:szCs w:val="20"/>
        </w:rPr>
        <w:t xml:space="preserve"> focuses on fertility, reproductive justice, and gender and racial/ethnic health disparities. She works with several community groups and is Chair of the </w:t>
      </w:r>
      <w:hyperlink r:id="rId130">
        <w:r>
          <w:rPr>
            <w:rFonts w:ascii="Nunito" w:eastAsia="Nunito" w:hAnsi="Nunito" w:cs="Nunito"/>
            <w:color w:val="1155CC"/>
            <w:sz w:val="20"/>
            <w:szCs w:val="20"/>
            <w:u w:val="single"/>
          </w:rPr>
          <w:t>El Paso Planned Parenthood Community Board</w:t>
        </w:r>
      </w:hyperlink>
      <w:r>
        <w:rPr>
          <w:rFonts w:ascii="Nunito" w:eastAsia="Nunito" w:hAnsi="Nunito" w:cs="Nunito"/>
          <w:color w:val="434343"/>
          <w:sz w:val="20"/>
          <w:szCs w:val="20"/>
        </w:rPr>
        <w:t>.​</w:t>
      </w:r>
    </w:p>
    <w:p w14:paraId="36B07288" w14:textId="77777777" w:rsidR="00B87C8C" w:rsidRDefault="00AF102C">
      <w:pPr>
        <w:spacing w:before="0" w:line="240" w:lineRule="auto"/>
        <w:rPr>
          <w:rFonts w:ascii="Nunito" w:eastAsia="Nunito" w:hAnsi="Nunito" w:cs="Nunito"/>
          <w:color w:val="434343"/>
          <w:sz w:val="20"/>
          <w:szCs w:val="20"/>
        </w:rPr>
      </w:pPr>
      <w:r>
        <w:rPr>
          <w:noProof/>
        </w:rPr>
        <w:drawing>
          <wp:anchor distT="114300" distB="114300" distL="114300" distR="114300" simplePos="0" relativeHeight="251679744" behindDoc="0" locked="0" layoutInCell="1" hidden="0" allowOverlap="1" wp14:anchorId="345F2B83" wp14:editId="4215073F">
            <wp:simplePos x="0" y="0"/>
            <wp:positionH relativeFrom="column">
              <wp:posOffset>19051</wp:posOffset>
            </wp:positionH>
            <wp:positionV relativeFrom="paragraph">
              <wp:posOffset>276225</wp:posOffset>
            </wp:positionV>
            <wp:extent cx="1019175" cy="1122685"/>
            <wp:effectExtent l="0" t="0" r="0" b="0"/>
            <wp:wrapSquare wrapText="bothSides" distT="114300" distB="114300" distL="114300" distR="114300"/>
            <wp:docPr id="32" name="image31.jpg" descr="photo of Kari White"/>
            <wp:cNvGraphicFramePr/>
            <a:graphic xmlns:a="http://schemas.openxmlformats.org/drawingml/2006/main">
              <a:graphicData uri="http://schemas.openxmlformats.org/drawingml/2006/picture">
                <pic:pic xmlns:pic="http://schemas.openxmlformats.org/drawingml/2006/picture">
                  <pic:nvPicPr>
                    <pic:cNvPr id="0" name="image31.jpg" descr="photo of Kari White"/>
                    <pic:cNvPicPr preferRelativeResize="0"/>
                  </pic:nvPicPr>
                  <pic:blipFill>
                    <a:blip r:embed="rId131"/>
                    <a:srcRect b="12500"/>
                    <a:stretch>
                      <a:fillRect/>
                    </a:stretch>
                  </pic:blipFill>
                  <pic:spPr>
                    <a:xfrm>
                      <a:off x="0" y="0"/>
                      <a:ext cx="1019175" cy="1122685"/>
                    </a:xfrm>
                    <a:prstGeom prst="rect">
                      <a:avLst/>
                    </a:prstGeom>
                    <a:ln/>
                  </pic:spPr>
                </pic:pic>
              </a:graphicData>
            </a:graphic>
          </wp:anchor>
        </w:drawing>
      </w:r>
    </w:p>
    <w:p w14:paraId="2A268A0C" w14:textId="77777777" w:rsidR="00B87C8C" w:rsidRDefault="00B87C8C">
      <w:pPr>
        <w:spacing w:before="0" w:line="240" w:lineRule="auto"/>
        <w:rPr>
          <w:rFonts w:ascii="Nunito" w:eastAsia="Nunito" w:hAnsi="Nunito" w:cs="Nunito"/>
          <w:b/>
          <w:color w:val="434343"/>
          <w:sz w:val="24"/>
          <w:szCs w:val="24"/>
        </w:rPr>
      </w:pPr>
    </w:p>
    <w:p w14:paraId="238AC282"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4"/>
          <w:szCs w:val="24"/>
        </w:rPr>
        <w:t>Kari White</w:t>
      </w:r>
      <w:r>
        <w:rPr>
          <w:rFonts w:ascii="Nunito" w:eastAsia="Nunito" w:hAnsi="Nunito" w:cs="Nunito"/>
          <w:color w:val="434343"/>
        </w:rPr>
        <w:t xml:space="preserve"> </w:t>
      </w:r>
      <w:r>
        <w:rPr>
          <w:rFonts w:ascii="Nunito" w:eastAsia="Nunito" w:hAnsi="Nunito" w:cs="Nunito"/>
          <w:color w:val="434343"/>
          <w:sz w:val="20"/>
          <w:szCs w:val="20"/>
        </w:rPr>
        <w:t xml:space="preserve">is an Associate Professor in the </w:t>
      </w:r>
      <w:hyperlink r:id="rId132">
        <w:r>
          <w:rPr>
            <w:rFonts w:ascii="Nunito" w:eastAsia="Nunito" w:hAnsi="Nunito" w:cs="Nunito"/>
            <w:color w:val="1155CC"/>
            <w:sz w:val="20"/>
            <w:szCs w:val="20"/>
            <w:u w:val="single"/>
          </w:rPr>
          <w:t>Steve Hicks School of Social Work and Department of Sociology at The University of Texas at Austin</w:t>
        </w:r>
      </w:hyperlink>
      <w:r>
        <w:rPr>
          <w:rFonts w:ascii="Nunito" w:eastAsia="Nunito" w:hAnsi="Nunito" w:cs="Nunito"/>
          <w:color w:val="434343"/>
          <w:sz w:val="20"/>
          <w:szCs w:val="20"/>
        </w:rPr>
        <w:t xml:space="preserve">. </w:t>
      </w:r>
      <w:hyperlink r:id="rId133">
        <w:r>
          <w:rPr>
            <w:rFonts w:ascii="Nunito" w:eastAsia="Nunito" w:hAnsi="Nunito" w:cs="Nunito"/>
            <w:color w:val="1155CC"/>
            <w:sz w:val="20"/>
            <w:szCs w:val="20"/>
            <w:u w:val="single"/>
          </w:rPr>
          <w:t>Her research</w:t>
        </w:r>
      </w:hyperlink>
      <w:r>
        <w:rPr>
          <w:rFonts w:ascii="Nunito" w:eastAsia="Nunito" w:hAnsi="Nunito" w:cs="Nunito"/>
          <w:color w:val="434343"/>
          <w:sz w:val="20"/>
          <w:szCs w:val="20"/>
        </w:rPr>
        <w:t xml:space="preserve"> focuses on evaluating the interrelationship between people’s reproductiv</w:t>
      </w:r>
      <w:r>
        <w:rPr>
          <w:rFonts w:ascii="Nunito" w:eastAsia="Nunito" w:hAnsi="Nunito" w:cs="Nunito"/>
          <w:color w:val="434343"/>
          <w:sz w:val="20"/>
          <w:szCs w:val="20"/>
        </w:rPr>
        <w:t xml:space="preserve">e health behaviors and outcomes and the health services and policies that shape their access to care. She leads the </w:t>
      </w:r>
      <w:hyperlink r:id="rId134">
        <w:r>
          <w:rPr>
            <w:rFonts w:ascii="Nunito" w:eastAsia="Nunito" w:hAnsi="Nunito" w:cs="Nunito"/>
            <w:color w:val="1155CC"/>
            <w:sz w:val="20"/>
            <w:szCs w:val="20"/>
            <w:u w:val="single"/>
          </w:rPr>
          <w:t>Texas Policy Evaluation Project</w:t>
        </w:r>
      </w:hyperlink>
      <w:r>
        <w:rPr>
          <w:rFonts w:ascii="Nunito" w:eastAsia="Nunito" w:hAnsi="Nunito" w:cs="Nunito"/>
          <w:color w:val="434343"/>
          <w:sz w:val="20"/>
          <w:szCs w:val="20"/>
        </w:rPr>
        <w:t xml:space="preserve"> and has conducted</w:t>
      </w:r>
      <w:r>
        <w:rPr>
          <w:rFonts w:ascii="Nunito" w:eastAsia="Nunito" w:hAnsi="Nunito" w:cs="Nunito"/>
          <w:color w:val="434343"/>
          <w:sz w:val="20"/>
          <w:szCs w:val="20"/>
        </w:rPr>
        <w:t xml:space="preserve"> mixed methods studies examining factors influencing vasectomy use and people’s access to abortion care in the Deep South.</w:t>
      </w:r>
    </w:p>
    <w:p w14:paraId="1D54A808" w14:textId="77777777" w:rsidR="00B87C8C" w:rsidRDefault="00B87C8C">
      <w:pPr>
        <w:spacing w:before="0" w:line="240" w:lineRule="auto"/>
        <w:rPr>
          <w:rFonts w:ascii="Nunito" w:eastAsia="Nunito" w:hAnsi="Nunito" w:cs="Nunito"/>
          <w:color w:val="434343"/>
        </w:rPr>
      </w:pPr>
    </w:p>
    <w:p w14:paraId="53BEF43A" w14:textId="77777777" w:rsidR="00B87C8C" w:rsidRDefault="00B87C8C">
      <w:pPr>
        <w:spacing w:before="0" w:line="240" w:lineRule="auto"/>
        <w:rPr>
          <w:rFonts w:ascii="Nunito" w:eastAsia="Nunito" w:hAnsi="Nunito" w:cs="Nunito"/>
          <w:color w:val="434343"/>
        </w:rPr>
      </w:pPr>
    </w:p>
    <w:p w14:paraId="5FAC2D2F" w14:textId="77777777" w:rsidR="00B87C8C" w:rsidRDefault="00AF102C">
      <w:pPr>
        <w:widowControl w:val="0"/>
        <w:spacing w:before="0" w:line="240" w:lineRule="auto"/>
        <w:jc w:val="center"/>
        <w:rPr>
          <w:rFonts w:ascii="Nunito" w:eastAsia="Nunito" w:hAnsi="Nunito" w:cs="Nunito"/>
          <w:b/>
          <w:color w:val="434343"/>
          <w:sz w:val="20"/>
          <w:szCs w:val="20"/>
        </w:rPr>
      </w:pPr>
      <w:r>
        <w:pict w14:anchorId="3BC3E0BE">
          <v:rect id="_x0000_i1031" style="width:0;height:1.5pt" o:hralign="center" o:hrstd="t" o:hr="t" fillcolor="#a0a0a0" stroked="f"/>
        </w:pict>
      </w:r>
    </w:p>
    <w:p w14:paraId="6B4E554A" w14:textId="77777777" w:rsidR="00B87C8C" w:rsidRDefault="00B87C8C">
      <w:pPr>
        <w:widowControl w:val="0"/>
        <w:spacing w:before="0" w:line="240" w:lineRule="auto"/>
        <w:jc w:val="center"/>
        <w:rPr>
          <w:rFonts w:ascii="Nunito" w:eastAsia="Nunito" w:hAnsi="Nunito" w:cs="Nunito"/>
          <w:b/>
          <w:color w:val="434343"/>
        </w:rPr>
      </w:pPr>
    </w:p>
    <w:p w14:paraId="372AE355" w14:textId="77777777" w:rsidR="00B87C8C" w:rsidRDefault="00AF102C">
      <w:pPr>
        <w:pStyle w:val="Heading1"/>
        <w:spacing w:before="0"/>
        <w:rPr>
          <w:rFonts w:ascii="Nunito" w:eastAsia="Nunito" w:hAnsi="Nunito" w:cs="Nunito"/>
          <w:color w:val="5098B9"/>
          <w:sz w:val="36"/>
          <w:szCs w:val="36"/>
        </w:rPr>
      </w:pPr>
      <w:bookmarkStart w:id="46" w:name="_b41zaapwsfyp" w:colFirst="0" w:colLast="0"/>
      <w:bookmarkEnd w:id="46"/>
      <w:r>
        <w:rPr>
          <w:rFonts w:ascii="Nunito" w:eastAsia="Nunito" w:hAnsi="Nunito" w:cs="Nunito"/>
          <w:color w:val="5098B9"/>
          <w:sz w:val="36"/>
          <w:szCs w:val="36"/>
        </w:rPr>
        <w:t>Different Lives: The Continued Impact of the Pandemic on Parents of Young Children</w:t>
      </w:r>
    </w:p>
    <w:p w14:paraId="035FF9A4" w14:textId="77777777" w:rsidR="00B87C8C" w:rsidRDefault="00AF102C">
      <w:pPr>
        <w:widowControl w:val="0"/>
        <w:spacing w:before="0"/>
        <w:rPr>
          <w:rFonts w:ascii="Nunito" w:eastAsia="Nunito" w:hAnsi="Nunito" w:cs="Nunito"/>
          <w:b/>
          <w:color w:val="434343"/>
          <w:sz w:val="12"/>
          <w:szCs w:val="12"/>
          <w:highlight w:val="white"/>
        </w:rPr>
      </w:pPr>
      <w:r>
        <w:rPr>
          <w:rFonts w:ascii="Nunito" w:eastAsia="Nunito" w:hAnsi="Nunito" w:cs="Nunito"/>
          <w:b/>
          <w:color w:val="434343"/>
          <w:sz w:val="12"/>
          <w:szCs w:val="12"/>
          <w:highlight w:val="white"/>
        </w:rPr>
        <w:t xml:space="preserve"> </w:t>
      </w:r>
    </w:p>
    <w:p w14:paraId="13F8C02E" w14:textId="77777777" w:rsidR="00B87C8C" w:rsidRDefault="00AF102C">
      <w:pPr>
        <w:widowControl w:val="0"/>
        <w:spacing w:before="0"/>
        <w:rPr>
          <w:rFonts w:ascii="Nunito" w:eastAsia="Nunito" w:hAnsi="Nunito" w:cs="Nunito"/>
          <w:b/>
          <w:color w:val="434343"/>
          <w:sz w:val="24"/>
          <w:szCs w:val="24"/>
          <w:highlight w:val="white"/>
        </w:rPr>
      </w:pPr>
      <w:r>
        <w:rPr>
          <w:rFonts w:ascii="Nunito" w:eastAsia="Nunito" w:hAnsi="Nunito" w:cs="Nunito"/>
          <w:b/>
          <w:color w:val="434343"/>
          <w:sz w:val="24"/>
          <w:szCs w:val="24"/>
          <w:highlight w:val="white"/>
        </w:rPr>
        <w:t>By: Penny Harvey</w:t>
      </w:r>
    </w:p>
    <w:p w14:paraId="48F14FA5" w14:textId="77777777" w:rsidR="00B87C8C" w:rsidRDefault="00B87C8C">
      <w:pPr>
        <w:widowControl w:val="0"/>
        <w:spacing w:before="0" w:line="240" w:lineRule="auto"/>
        <w:rPr>
          <w:rFonts w:ascii="Nunito" w:eastAsia="Nunito" w:hAnsi="Nunito" w:cs="Nunito"/>
          <w:b/>
          <w:color w:val="434343"/>
          <w:sz w:val="16"/>
          <w:szCs w:val="16"/>
          <w:highlight w:val="white"/>
        </w:rPr>
      </w:pPr>
    </w:p>
    <w:p w14:paraId="6C8949DA"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Is the pandemic over? Some people seem to think so or have perhaps conveniently forgotten.</w:t>
      </w:r>
      <w:hyperlink r:id="rId135">
        <w:r>
          <w:rPr>
            <w:rFonts w:ascii="Nunito" w:eastAsia="Nunito" w:hAnsi="Nunito" w:cs="Nunito"/>
            <w:color w:val="434343"/>
            <w:sz w:val="20"/>
            <w:szCs w:val="20"/>
            <w:highlight w:val="white"/>
          </w:rPr>
          <w:t xml:space="preserve"> </w:t>
        </w:r>
      </w:hyperlink>
      <w:hyperlink r:id="rId136">
        <w:r>
          <w:rPr>
            <w:rFonts w:ascii="Nunito" w:eastAsia="Nunito" w:hAnsi="Nunito" w:cs="Nunito"/>
            <w:color w:val="1155CC"/>
            <w:sz w:val="20"/>
            <w:szCs w:val="20"/>
            <w:highlight w:val="white"/>
            <w:u w:val="single"/>
          </w:rPr>
          <w:t xml:space="preserve">Yet, at the time of writing, December 2021, due to the Omicron variant hospitalization rates for </w:t>
        </w:r>
        <w:r>
          <w:rPr>
            <w:rFonts w:ascii="Nunito" w:eastAsia="Nunito" w:hAnsi="Nunito" w:cs="Nunito"/>
            <w:color w:val="1155CC"/>
            <w:sz w:val="20"/>
            <w:szCs w:val="20"/>
            <w:highlight w:val="white"/>
            <w:u w:val="single"/>
          </w:rPr>
          <w:t>covid have increased by 22% in the U.S. in the past week.</w:t>
        </w:r>
      </w:hyperlink>
      <w:r>
        <w:rPr>
          <w:rFonts w:ascii="Nunito" w:eastAsia="Nunito" w:hAnsi="Nunito" w:cs="Nunito"/>
          <w:color w:val="434343"/>
          <w:sz w:val="20"/>
          <w:szCs w:val="20"/>
          <w:highlight w:val="white"/>
        </w:rPr>
        <w:t xml:space="preserve"> Global peaks are mirroring those that induced lockdowns, travel restrictions, and other additional measures last Summer (2021), Spring (2021), and Winter (2020).</w:t>
      </w:r>
    </w:p>
    <w:p w14:paraId="69E31306" w14:textId="77777777" w:rsidR="00B87C8C" w:rsidRDefault="00B87C8C">
      <w:pPr>
        <w:widowControl w:val="0"/>
        <w:spacing w:before="0" w:line="240" w:lineRule="auto"/>
        <w:rPr>
          <w:rFonts w:ascii="Nunito" w:eastAsia="Nunito" w:hAnsi="Nunito" w:cs="Nunito"/>
          <w:color w:val="434343"/>
          <w:sz w:val="16"/>
          <w:szCs w:val="16"/>
          <w:highlight w:val="white"/>
        </w:rPr>
      </w:pPr>
    </w:p>
    <w:p w14:paraId="475DBD7F"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The pandemic has had some unquestio</w:t>
      </w:r>
      <w:r>
        <w:rPr>
          <w:rFonts w:ascii="Nunito" w:eastAsia="Nunito" w:hAnsi="Nunito" w:cs="Nunito"/>
          <w:color w:val="434343"/>
          <w:sz w:val="20"/>
          <w:szCs w:val="20"/>
          <w:highlight w:val="white"/>
        </w:rPr>
        <w:t>nably devastating effects, from the measurable 5.3 million deaths at the time of my writing this, the toll taken on the</w:t>
      </w:r>
      <w:hyperlink r:id="rId137">
        <w:r>
          <w:rPr>
            <w:rFonts w:ascii="Nunito" w:eastAsia="Nunito" w:hAnsi="Nunito" w:cs="Nunito"/>
            <w:color w:val="1155CC"/>
            <w:sz w:val="20"/>
            <w:szCs w:val="20"/>
            <w:highlight w:val="white"/>
          </w:rPr>
          <w:t xml:space="preserve"> </w:t>
        </w:r>
      </w:hyperlink>
      <w:hyperlink r:id="rId138">
        <w:r>
          <w:rPr>
            <w:rFonts w:ascii="Nunito" w:eastAsia="Nunito" w:hAnsi="Nunito" w:cs="Nunito"/>
            <w:color w:val="1155CC"/>
            <w:sz w:val="20"/>
            <w:szCs w:val="20"/>
            <w:highlight w:val="white"/>
            <w:u w:val="single"/>
          </w:rPr>
          <w:t>economy</w:t>
        </w:r>
      </w:hyperlink>
      <w:r>
        <w:rPr>
          <w:rFonts w:ascii="Nunito" w:eastAsia="Nunito" w:hAnsi="Nunito" w:cs="Nunito"/>
          <w:color w:val="434343"/>
          <w:sz w:val="20"/>
          <w:szCs w:val="20"/>
          <w:highlight w:val="white"/>
        </w:rPr>
        <w:t>, and the</w:t>
      </w:r>
      <w:hyperlink r:id="rId139">
        <w:r>
          <w:rPr>
            <w:rFonts w:ascii="Nunito" w:eastAsia="Nunito" w:hAnsi="Nunito" w:cs="Nunito"/>
            <w:color w:val="434343"/>
            <w:sz w:val="20"/>
            <w:szCs w:val="20"/>
            <w:highlight w:val="white"/>
          </w:rPr>
          <w:t xml:space="preserve"> </w:t>
        </w:r>
      </w:hyperlink>
      <w:hyperlink r:id="rId140">
        <w:r>
          <w:rPr>
            <w:rFonts w:ascii="Nunito" w:eastAsia="Nunito" w:hAnsi="Nunito" w:cs="Nunito"/>
            <w:color w:val="1155CC"/>
            <w:sz w:val="20"/>
            <w:szCs w:val="20"/>
            <w:highlight w:val="white"/>
            <w:u w:val="single"/>
          </w:rPr>
          <w:t>detrimental impact of the pandemic on the mental health of many front line workers</w:t>
        </w:r>
      </w:hyperlink>
      <w:r>
        <w:rPr>
          <w:rFonts w:ascii="Nunito" w:eastAsia="Nunito" w:hAnsi="Nunito" w:cs="Nunito"/>
          <w:color w:val="434343"/>
          <w:sz w:val="20"/>
          <w:szCs w:val="20"/>
          <w:highlight w:val="white"/>
        </w:rPr>
        <w:t xml:space="preserve"> - many of whom earn minimum wage.</w:t>
      </w:r>
    </w:p>
    <w:p w14:paraId="723B95B0" w14:textId="77777777" w:rsidR="00B87C8C" w:rsidRDefault="00B87C8C">
      <w:pPr>
        <w:widowControl w:val="0"/>
        <w:spacing w:before="0" w:line="240" w:lineRule="auto"/>
        <w:rPr>
          <w:rFonts w:ascii="Nunito" w:eastAsia="Nunito" w:hAnsi="Nunito" w:cs="Nunito"/>
          <w:color w:val="434343"/>
          <w:sz w:val="16"/>
          <w:szCs w:val="16"/>
          <w:highlight w:val="white"/>
        </w:rPr>
      </w:pPr>
    </w:p>
    <w:p w14:paraId="72EA77FF"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On top of the measu</w:t>
      </w:r>
      <w:r>
        <w:rPr>
          <w:rFonts w:ascii="Nunito" w:eastAsia="Nunito" w:hAnsi="Nunito" w:cs="Nunito"/>
          <w:color w:val="434343"/>
          <w:sz w:val="20"/>
          <w:szCs w:val="20"/>
          <w:highlight w:val="white"/>
        </w:rPr>
        <w:t>rable effects listed above, I find myself thinking about the less apparent effects. During the pandemic, I was lucky enough to have a baby. After being told at 19 I would never carry a child, it was my little miracle in the midst of a global disaster. I wa</w:t>
      </w:r>
      <w:r>
        <w:rPr>
          <w:rFonts w:ascii="Nunito" w:eastAsia="Nunito" w:hAnsi="Nunito" w:cs="Nunito"/>
          <w:color w:val="434343"/>
          <w:sz w:val="20"/>
          <w:szCs w:val="20"/>
          <w:highlight w:val="white"/>
        </w:rPr>
        <w:t xml:space="preserve">s someone who never believed the ‘pandemic will last two weeks' estimates. I expected the pandemic </w:t>
      </w:r>
      <w:r>
        <w:rPr>
          <w:rFonts w:ascii="Nunito" w:eastAsia="Nunito" w:hAnsi="Nunito" w:cs="Nunito"/>
          <w:color w:val="434343"/>
          <w:sz w:val="20"/>
          <w:szCs w:val="20"/>
          <w:highlight w:val="white"/>
        </w:rPr>
        <w:lastRenderedPageBreak/>
        <w:t>would go on for months, the best part of a year perhaps, but never did I think two years on we would still be suffering in ways I couldn't imagine.</w:t>
      </w:r>
      <w:r>
        <w:rPr>
          <w:noProof/>
        </w:rPr>
        <w:drawing>
          <wp:anchor distT="57150" distB="57150" distL="57150" distR="57150" simplePos="0" relativeHeight="251680768" behindDoc="0" locked="0" layoutInCell="1" hidden="0" allowOverlap="1" wp14:anchorId="64919F3B" wp14:editId="41967BD7">
            <wp:simplePos x="0" y="0"/>
            <wp:positionH relativeFrom="column">
              <wp:posOffset>19051</wp:posOffset>
            </wp:positionH>
            <wp:positionV relativeFrom="paragraph">
              <wp:posOffset>561975</wp:posOffset>
            </wp:positionV>
            <wp:extent cx="2569464" cy="2376754"/>
            <wp:effectExtent l="0" t="0" r="0" b="0"/>
            <wp:wrapSquare wrapText="bothSides" distT="57150" distB="57150" distL="57150" distR="57150"/>
            <wp:docPr id="23" name="image24.png" descr="&quot;The lost moments that we can never get back hurt the most. It's the struggle that wasn't necessary, where precautions could have been taken.&quot;"/>
            <wp:cNvGraphicFramePr/>
            <a:graphic xmlns:a="http://schemas.openxmlformats.org/drawingml/2006/main">
              <a:graphicData uri="http://schemas.openxmlformats.org/drawingml/2006/picture">
                <pic:pic xmlns:pic="http://schemas.openxmlformats.org/drawingml/2006/picture">
                  <pic:nvPicPr>
                    <pic:cNvPr id="0" name="image24.png" descr="&quot;The lost moments that we can never get back hurt the most. It's the struggle that wasn't necessary, where precautions could have been taken.&quot;"/>
                    <pic:cNvPicPr preferRelativeResize="0"/>
                  </pic:nvPicPr>
                  <pic:blipFill>
                    <a:blip r:embed="rId141"/>
                    <a:srcRect l="12617" t="7521" r="11543" b="8800"/>
                    <a:stretch>
                      <a:fillRect/>
                    </a:stretch>
                  </pic:blipFill>
                  <pic:spPr>
                    <a:xfrm>
                      <a:off x="0" y="0"/>
                      <a:ext cx="2569464" cy="2376754"/>
                    </a:xfrm>
                    <a:prstGeom prst="rect">
                      <a:avLst/>
                    </a:prstGeom>
                    <a:ln/>
                  </pic:spPr>
                </pic:pic>
              </a:graphicData>
            </a:graphic>
          </wp:anchor>
        </w:drawing>
      </w:r>
    </w:p>
    <w:p w14:paraId="280A639B" w14:textId="77777777" w:rsidR="00B87C8C" w:rsidRDefault="00B87C8C">
      <w:pPr>
        <w:widowControl w:val="0"/>
        <w:spacing w:before="0" w:line="240" w:lineRule="auto"/>
        <w:rPr>
          <w:rFonts w:ascii="Nunito" w:eastAsia="Nunito" w:hAnsi="Nunito" w:cs="Nunito"/>
          <w:color w:val="434343"/>
          <w:sz w:val="16"/>
          <w:szCs w:val="16"/>
          <w:highlight w:val="white"/>
        </w:rPr>
      </w:pPr>
    </w:p>
    <w:p w14:paraId="319BEF6D"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As part</w:t>
      </w:r>
      <w:r>
        <w:rPr>
          <w:rFonts w:ascii="Nunito" w:eastAsia="Nunito" w:hAnsi="Nunito" w:cs="Nunito"/>
          <w:color w:val="434343"/>
          <w:sz w:val="20"/>
          <w:szCs w:val="20"/>
          <w:highlight w:val="white"/>
        </w:rPr>
        <w:t xml:space="preserve"> of controlling the spread, there have been a variety of </w:t>
      </w:r>
      <w:hyperlink r:id="rId142">
        <w:r>
          <w:rPr>
            <w:rFonts w:ascii="Nunito" w:eastAsia="Nunito" w:hAnsi="Nunito" w:cs="Nunito"/>
            <w:color w:val="1155CC"/>
            <w:sz w:val="20"/>
            <w:szCs w:val="20"/>
            <w:highlight w:val="white"/>
            <w:u w:val="single"/>
          </w:rPr>
          <w:t>travel bans</w:t>
        </w:r>
      </w:hyperlink>
      <w:r>
        <w:rPr>
          <w:rFonts w:ascii="Nunito" w:eastAsia="Nunito" w:hAnsi="Nunito" w:cs="Nunito"/>
          <w:color w:val="434343"/>
          <w:sz w:val="20"/>
          <w:szCs w:val="20"/>
          <w:highlight w:val="white"/>
        </w:rPr>
        <w:t xml:space="preserve"> globally. These bans have meant canceled vacations for the masses, but from first-hand experience, the effect has been more significant than peo</w:t>
      </w:r>
      <w:r>
        <w:rPr>
          <w:rFonts w:ascii="Nunito" w:eastAsia="Nunito" w:hAnsi="Nunito" w:cs="Nunito"/>
          <w:color w:val="434343"/>
          <w:sz w:val="20"/>
          <w:szCs w:val="20"/>
          <w:highlight w:val="white"/>
        </w:rPr>
        <w:t xml:space="preserve">ple's missed trips. I had my baby in April 2021 and my immediate family, my mum, my child's uncle and aunt, my dad, several guide-parents, have never met my child. I use my example as I am one of many people </w:t>
      </w:r>
      <w:proofErr w:type="gramStart"/>
      <w:r>
        <w:rPr>
          <w:rFonts w:ascii="Nunito" w:eastAsia="Nunito" w:hAnsi="Nunito" w:cs="Nunito"/>
          <w:color w:val="434343"/>
          <w:sz w:val="20"/>
          <w:szCs w:val="20"/>
          <w:highlight w:val="white"/>
        </w:rPr>
        <w:t>whose</w:t>
      </w:r>
      <w:proofErr w:type="gramEnd"/>
      <w:r>
        <w:rPr>
          <w:rFonts w:ascii="Nunito" w:eastAsia="Nunito" w:hAnsi="Nunito" w:cs="Nunito"/>
          <w:color w:val="434343"/>
          <w:sz w:val="20"/>
          <w:szCs w:val="20"/>
          <w:highlight w:val="white"/>
        </w:rPr>
        <w:t xml:space="preserve"> nearest and dearest have missed out on maj</w:t>
      </w:r>
      <w:r>
        <w:rPr>
          <w:rFonts w:ascii="Nunito" w:eastAsia="Nunito" w:hAnsi="Nunito" w:cs="Nunito"/>
          <w:color w:val="434343"/>
          <w:sz w:val="20"/>
          <w:szCs w:val="20"/>
          <w:highlight w:val="white"/>
        </w:rPr>
        <w:t>or life events. I think about the canceled plans. I think about what happened when people were supposed to visit. My mum missed the first time my child crawled, laughed, and many trips to see new things - watching her first grandchild's eyes light up at th</w:t>
      </w:r>
      <w:r>
        <w:rPr>
          <w:rFonts w:ascii="Nunito" w:eastAsia="Nunito" w:hAnsi="Nunito" w:cs="Nunito"/>
          <w:color w:val="434343"/>
          <w:sz w:val="20"/>
          <w:szCs w:val="20"/>
          <w:highlight w:val="white"/>
        </w:rPr>
        <w:t>e amazing world before them. All of which would have happened while she visited in the Fall 2021 semester, stopped by the U.K. travel ban first enacted in Spring 2020. These moments she'll never get back. My dad has got progressively sicker during the pand</w:t>
      </w:r>
      <w:r>
        <w:rPr>
          <w:rFonts w:ascii="Nunito" w:eastAsia="Nunito" w:hAnsi="Nunito" w:cs="Nunito"/>
          <w:color w:val="434343"/>
          <w:sz w:val="20"/>
          <w:szCs w:val="20"/>
          <w:highlight w:val="white"/>
        </w:rPr>
        <w:t>emic. It's likely he may never meet his grandchild. I may never see him in person again. I wonder what our last moments could have been had the pandemic not happened.</w:t>
      </w:r>
    </w:p>
    <w:p w14:paraId="463CF254" w14:textId="77777777" w:rsidR="00B87C8C" w:rsidRDefault="00B87C8C">
      <w:pPr>
        <w:widowControl w:val="0"/>
        <w:spacing w:before="0" w:line="240" w:lineRule="auto"/>
        <w:rPr>
          <w:rFonts w:ascii="Nunito" w:eastAsia="Nunito" w:hAnsi="Nunito" w:cs="Nunito"/>
          <w:color w:val="434343"/>
          <w:sz w:val="20"/>
          <w:szCs w:val="20"/>
          <w:highlight w:val="white"/>
        </w:rPr>
      </w:pPr>
    </w:p>
    <w:p w14:paraId="2B29502A"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On top of this, is the effect on careers. As part of the academic parent community, I ha</w:t>
      </w:r>
      <w:r>
        <w:rPr>
          <w:rFonts w:ascii="Nunito" w:eastAsia="Nunito" w:hAnsi="Nunito" w:cs="Nunito"/>
          <w:color w:val="434343"/>
          <w:sz w:val="20"/>
          <w:szCs w:val="20"/>
          <w:highlight w:val="white"/>
        </w:rPr>
        <w:t>ve witnessed many new academic parents trying to juggle the burden of childcare and work, many of whom had plans for wider family support when they returned to work after having their first child. Support that was made almost impossible by the travel bans.</w:t>
      </w:r>
      <w:r>
        <w:rPr>
          <w:rFonts w:ascii="Nunito" w:eastAsia="Nunito" w:hAnsi="Nunito" w:cs="Nunito"/>
          <w:color w:val="434343"/>
          <w:sz w:val="20"/>
          <w:szCs w:val="20"/>
          <w:highlight w:val="white"/>
        </w:rPr>
        <w:t xml:space="preserve"> Some were able to get around the bans by having parents stay in Mexico or other 'acceptable' locations for two weeks before entering the U.S. Others, like myself, did not have such options. Instead, they birthed their children with no one around. No one t</w:t>
      </w:r>
      <w:r>
        <w:rPr>
          <w:rFonts w:ascii="Nunito" w:eastAsia="Nunito" w:hAnsi="Nunito" w:cs="Nunito"/>
          <w:color w:val="434343"/>
          <w:sz w:val="20"/>
          <w:szCs w:val="20"/>
          <w:highlight w:val="white"/>
        </w:rPr>
        <w:t>o help with dishes, cook them dinner or even bother them how they 'should' feed their baby.</w:t>
      </w:r>
    </w:p>
    <w:p w14:paraId="6AF53851"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 xml:space="preserve"> </w:t>
      </w:r>
    </w:p>
    <w:p w14:paraId="5C7E6C31"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I'm all for caution. I've been notably cautious throughout the pandemic, but when I see my Instagram feed of people dancing mask-less in bars, but my masked, vacc</w:t>
      </w:r>
      <w:r>
        <w:rPr>
          <w:rFonts w:ascii="Nunito" w:eastAsia="Nunito" w:hAnsi="Nunito" w:cs="Nunito"/>
          <w:color w:val="434343"/>
          <w:sz w:val="20"/>
          <w:szCs w:val="20"/>
          <w:highlight w:val="white"/>
        </w:rPr>
        <w:t xml:space="preserve">inated, and tested-negative mother cannot get on a plane, it feels senseless. Though the European travel ban has now been lifted, new plans have been made. The lost moments that we can never get back hurt the most. It's the struggle that wasn't necessary, </w:t>
      </w:r>
      <w:r>
        <w:rPr>
          <w:rFonts w:ascii="Nunito" w:eastAsia="Nunito" w:hAnsi="Nunito" w:cs="Nunito"/>
          <w:color w:val="434343"/>
          <w:sz w:val="20"/>
          <w:szCs w:val="20"/>
          <w:highlight w:val="white"/>
        </w:rPr>
        <w:t xml:space="preserve">where precautions could have been taken. And this is not over, with the new variant (and I'm sure many more) travel bans have been reestablished in many countries worldwide. It feels like parents, and let's be honest mothers, have been left behind in this </w:t>
      </w:r>
      <w:r>
        <w:rPr>
          <w:rFonts w:ascii="Nunito" w:eastAsia="Nunito" w:hAnsi="Nunito" w:cs="Nunito"/>
          <w:color w:val="434343"/>
          <w:sz w:val="20"/>
          <w:szCs w:val="20"/>
          <w:highlight w:val="white"/>
        </w:rPr>
        <w:t>pandemic, and that isn't changing anytime soon.</w:t>
      </w:r>
    </w:p>
    <w:p w14:paraId="79097BDF" w14:textId="77777777" w:rsidR="00B87C8C" w:rsidRDefault="00B87C8C">
      <w:pPr>
        <w:widowControl w:val="0"/>
        <w:spacing w:before="0"/>
        <w:rPr>
          <w:rFonts w:ascii="Nunito" w:eastAsia="Nunito" w:hAnsi="Nunito" w:cs="Nunito"/>
          <w:color w:val="434343"/>
          <w:highlight w:val="white"/>
        </w:rPr>
      </w:pPr>
    </w:p>
    <w:p w14:paraId="7BE225AD" w14:textId="77777777" w:rsidR="00B87C8C" w:rsidRDefault="00AF102C">
      <w:pPr>
        <w:widowControl w:val="0"/>
        <w:spacing w:before="0"/>
        <w:rPr>
          <w:rFonts w:ascii="Nunito" w:eastAsia="Nunito" w:hAnsi="Nunito" w:cs="Nunito"/>
          <w:b/>
          <w:color w:val="434343"/>
          <w:sz w:val="24"/>
          <w:szCs w:val="24"/>
          <w:highlight w:val="white"/>
        </w:rPr>
      </w:pPr>
      <w:r>
        <w:rPr>
          <w:noProof/>
        </w:rPr>
        <w:drawing>
          <wp:anchor distT="114300" distB="114300" distL="114300" distR="114300" simplePos="0" relativeHeight="251681792" behindDoc="0" locked="0" layoutInCell="1" hidden="0" allowOverlap="1" wp14:anchorId="4519C60A" wp14:editId="08CF4CCC">
            <wp:simplePos x="0" y="0"/>
            <wp:positionH relativeFrom="column">
              <wp:posOffset>1</wp:posOffset>
            </wp:positionH>
            <wp:positionV relativeFrom="paragraph">
              <wp:posOffset>123825</wp:posOffset>
            </wp:positionV>
            <wp:extent cx="1081012" cy="1547813"/>
            <wp:effectExtent l="0" t="0" r="0" b="0"/>
            <wp:wrapSquare wrapText="bothSides" distT="114300" distB="114300" distL="114300" distR="114300"/>
            <wp:docPr id="22" name="image12.jpg" descr="photo of Penny Harvey"/>
            <wp:cNvGraphicFramePr/>
            <a:graphic xmlns:a="http://schemas.openxmlformats.org/drawingml/2006/main">
              <a:graphicData uri="http://schemas.openxmlformats.org/drawingml/2006/picture">
                <pic:pic xmlns:pic="http://schemas.openxmlformats.org/drawingml/2006/picture">
                  <pic:nvPicPr>
                    <pic:cNvPr id="0" name="image12.jpg" descr="photo of Penny Harvey"/>
                    <pic:cNvPicPr preferRelativeResize="0"/>
                  </pic:nvPicPr>
                  <pic:blipFill>
                    <a:blip r:embed="rId143"/>
                    <a:srcRect l="25100" t="10000" r="27148"/>
                    <a:stretch>
                      <a:fillRect/>
                    </a:stretch>
                  </pic:blipFill>
                  <pic:spPr>
                    <a:xfrm>
                      <a:off x="0" y="0"/>
                      <a:ext cx="1081012" cy="1547813"/>
                    </a:xfrm>
                    <a:prstGeom prst="rect">
                      <a:avLst/>
                    </a:prstGeom>
                    <a:ln/>
                  </pic:spPr>
                </pic:pic>
              </a:graphicData>
            </a:graphic>
          </wp:anchor>
        </w:drawing>
      </w:r>
    </w:p>
    <w:p w14:paraId="2DCC4DDE" w14:textId="77777777" w:rsidR="00B87C8C" w:rsidRDefault="00AF102C">
      <w:pPr>
        <w:widowControl w:val="0"/>
        <w:spacing w:before="0" w:line="240" w:lineRule="auto"/>
        <w:rPr>
          <w:rFonts w:ascii="Nunito" w:eastAsia="Nunito" w:hAnsi="Nunito" w:cs="Nunito"/>
          <w:color w:val="434343"/>
          <w:sz w:val="20"/>
          <w:szCs w:val="20"/>
          <w:highlight w:val="white"/>
        </w:rPr>
      </w:pPr>
      <w:r>
        <w:rPr>
          <w:rFonts w:ascii="Nunito" w:eastAsia="Nunito" w:hAnsi="Nunito" w:cs="Nunito"/>
          <w:b/>
          <w:color w:val="434343"/>
          <w:sz w:val="24"/>
          <w:szCs w:val="24"/>
          <w:highlight w:val="white"/>
        </w:rPr>
        <w:t>Penny Harvey</w:t>
      </w:r>
      <w:r>
        <w:rPr>
          <w:rFonts w:ascii="Nunito" w:eastAsia="Nunito" w:hAnsi="Nunito" w:cs="Nunito"/>
          <w:b/>
          <w:color w:val="434343"/>
          <w:highlight w:val="white"/>
        </w:rPr>
        <w:t>,</w:t>
      </w:r>
      <w:hyperlink r:id="rId144">
        <w:r>
          <w:rPr>
            <w:rFonts w:ascii="Nunito" w:eastAsia="Nunito" w:hAnsi="Nunito" w:cs="Nunito"/>
            <w:color w:val="434343"/>
            <w:highlight w:val="white"/>
          </w:rPr>
          <w:t xml:space="preserve"> </w:t>
        </w:r>
      </w:hyperlink>
      <w:hyperlink r:id="rId145">
        <w:r>
          <w:rPr>
            <w:rFonts w:ascii="Nunito" w:eastAsia="Nunito" w:hAnsi="Nunito" w:cs="Nunito"/>
            <w:color w:val="1155CC"/>
            <w:sz w:val="20"/>
            <w:szCs w:val="20"/>
            <w:highlight w:val="white"/>
            <w:u w:val="single"/>
          </w:rPr>
          <w:t>Assistant Professor of Human Sexuality studies at the California Institute of Integral Studies</w:t>
        </w:r>
      </w:hyperlink>
      <w:r>
        <w:rPr>
          <w:rFonts w:ascii="Nunito" w:eastAsia="Nunito" w:hAnsi="Nunito" w:cs="Nunito"/>
          <w:color w:val="434343"/>
          <w:sz w:val="20"/>
          <w:szCs w:val="20"/>
          <w:highlight w:val="white"/>
        </w:rPr>
        <w:t>, is a scholar of gender, sexualities, families, health, and culture. Their publica</w:t>
      </w:r>
      <w:r>
        <w:rPr>
          <w:rFonts w:ascii="Nunito" w:eastAsia="Nunito" w:hAnsi="Nunito" w:cs="Nunito"/>
          <w:color w:val="434343"/>
          <w:sz w:val="20"/>
          <w:szCs w:val="20"/>
          <w:highlight w:val="white"/>
        </w:rPr>
        <w:t>tions include</w:t>
      </w:r>
      <w:hyperlink r:id="rId146">
        <w:r>
          <w:rPr>
            <w:rFonts w:ascii="Nunito" w:eastAsia="Nunito" w:hAnsi="Nunito" w:cs="Nunito"/>
            <w:color w:val="434343"/>
            <w:sz w:val="20"/>
            <w:szCs w:val="20"/>
            <w:highlight w:val="white"/>
          </w:rPr>
          <w:t xml:space="preserve"> </w:t>
        </w:r>
      </w:hyperlink>
      <w:hyperlink r:id="rId147">
        <w:r>
          <w:rPr>
            <w:rFonts w:ascii="Nunito" w:eastAsia="Nunito" w:hAnsi="Nunito" w:cs="Nunito"/>
            <w:color w:val="1155CC"/>
            <w:sz w:val="20"/>
            <w:szCs w:val="20"/>
            <w:highlight w:val="white"/>
            <w:u w:val="single"/>
          </w:rPr>
          <w:t>LGBTQ+ Family Expansio</w:t>
        </w:r>
        <w:r>
          <w:rPr>
            <w:rFonts w:ascii="Nunito" w:eastAsia="Nunito" w:hAnsi="Nunito" w:cs="Nunito"/>
            <w:color w:val="1155CC"/>
            <w:sz w:val="20"/>
            <w:szCs w:val="20"/>
            <w:highlight w:val="white"/>
            <w:u w:val="single"/>
          </w:rPr>
          <w:t>n in the Age of COVID-19: A Brief Report</w:t>
        </w:r>
      </w:hyperlink>
      <w:r>
        <w:rPr>
          <w:rFonts w:ascii="Nunito" w:eastAsia="Nunito" w:hAnsi="Nunito" w:cs="Nunito"/>
          <w:color w:val="434343"/>
          <w:sz w:val="20"/>
          <w:szCs w:val="20"/>
          <w:highlight w:val="white"/>
        </w:rPr>
        <w:t>,</w:t>
      </w:r>
      <w:hyperlink r:id="rId148">
        <w:r>
          <w:rPr>
            <w:rFonts w:ascii="Nunito" w:eastAsia="Nunito" w:hAnsi="Nunito" w:cs="Nunito"/>
            <w:color w:val="434343"/>
            <w:sz w:val="20"/>
            <w:szCs w:val="20"/>
            <w:highlight w:val="white"/>
          </w:rPr>
          <w:t xml:space="preserve"> </w:t>
        </w:r>
      </w:hyperlink>
      <w:hyperlink r:id="rId149">
        <w:r>
          <w:rPr>
            <w:rFonts w:ascii="Nunito" w:eastAsia="Nunito" w:hAnsi="Nunito" w:cs="Nunito"/>
            <w:color w:val="1155CC"/>
            <w:sz w:val="20"/>
            <w:szCs w:val="20"/>
            <w:highlight w:val="white"/>
            <w:u w:val="single"/>
          </w:rPr>
          <w:t>Queer at Camp: The Impact of Summer Camps on LGBTQ Campers in the United States</w:t>
        </w:r>
      </w:hyperlink>
      <w:r>
        <w:rPr>
          <w:rFonts w:ascii="Nunito" w:eastAsia="Nunito" w:hAnsi="Nunito" w:cs="Nunito"/>
          <w:color w:val="434343"/>
          <w:sz w:val="20"/>
          <w:szCs w:val="20"/>
          <w:highlight w:val="white"/>
        </w:rPr>
        <w:t>,</w:t>
      </w:r>
      <w:hyperlink r:id="rId150">
        <w:r>
          <w:rPr>
            <w:rFonts w:ascii="Nunito" w:eastAsia="Nunito" w:hAnsi="Nunito" w:cs="Nunito"/>
            <w:color w:val="434343"/>
            <w:sz w:val="20"/>
            <w:szCs w:val="20"/>
            <w:highlight w:val="white"/>
          </w:rPr>
          <w:t xml:space="preserve"> </w:t>
        </w:r>
      </w:hyperlink>
      <w:hyperlink r:id="rId151">
        <w:r>
          <w:rPr>
            <w:rFonts w:ascii="Nunito" w:eastAsia="Nunito" w:hAnsi="Nunito" w:cs="Nunito"/>
            <w:color w:val="1155CC"/>
            <w:sz w:val="20"/>
            <w:szCs w:val="20"/>
            <w:highlight w:val="white"/>
            <w:u w:val="single"/>
          </w:rPr>
          <w:t>Trans men's access to knowledgeable providers and their experiences in health care settings</w:t>
        </w:r>
      </w:hyperlink>
      <w:r>
        <w:rPr>
          <w:rFonts w:ascii="Nunito" w:eastAsia="Nunito" w:hAnsi="Nunito" w:cs="Nunito"/>
          <w:color w:val="434343"/>
          <w:sz w:val="20"/>
          <w:szCs w:val="20"/>
          <w:highlight w:val="white"/>
        </w:rPr>
        <w:t>, and</w:t>
      </w:r>
      <w:hyperlink r:id="rId152">
        <w:r>
          <w:rPr>
            <w:rFonts w:ascii="Nunito" w:eastAsia="Nunito" w:hAnsi="Nunito" w:cs="Nunito"/>
            <w:color w:val="1155CC"/>
            <w:sz w:val="20"/>
            <w:szCs w:val="20"/>
            <w:highlight w:val="white"/>
            <w:u w:val="single"/>
          </w:rPr>
          <w:t xml:space="preserve"> Let's talk about porn: The perceived effect of online</w:t>
        </w:r>
        <w:r>
          <w:rPr>
            <w:rFonts w:ascii="Nunito" w:eastAsia="Nunito" w:hAnsi="Nunito" w:cs="Nunito"/>
            <w:color w:val="1155CC"/>
            <w:sz w:val="20"/>
            <w:szCs w:val="20"/>
            <w:highlight w:val="white"/>
            <w:u w:val="single"/>
          </w:rPr>
          <w:t xml:space="preserve"> mainstream pornography on LGBTQ youth</w:t>
        </w:r>
      </w:hyperlink>
      <w:r>
        <w:rPr>
          <w:rFonts w:ascii="Nunito" w:eastAsia="Nunito" w:hAnsi="Nunito" w:cs="Nunito"/>
          <w:color w:val="434343"/>
          <w:sz w:val="20"/>
          <w:szCs w:val="20"/>
          <w:highlight w:val="white"/>
        </w:rPr>
        <w:t>. They are currently working on two projects on</w:t>
      </w:r>
      <w:hyperlink r:id="rId153">
        <w:r>
          <w:rPr>
            <w:rFonts w:ascii="Nunito" w:eastAsia="Nunito" w:hAnsi="Nunito" w:cs="Nunito"/>
            <w:color w:val="434343"/>
            <w:sz w:val="20"/>
            <w:szCs w:val="20"/>
            <w:highlight w:val="white"/>
          </w:rPr>
          <w:t xml:space="preserve"> </w:t>
        </w:r>
      </w:hyperlink>
      <w:hyperlink r:id="rId154">
        <w:r>
          <w:rPr>
            <w:rFonts w:ascii="Nunito" w:eastAsia="Nunito" w:hAnsi="Nunito" w:cs="Nunito"/>
            <w:color w:val="1155CC"/>
            <w:sz w:val="20"/>
            <w:szCs w:val="20"/>
            <w:highlight w:val="white"/>
            <w:u w:val="single"/>
          </w:rPr>
          <w:t>gender inequality and sexual pleasure</w:t>
        </w:r>
      </w:hyperlink>
      <w:r>
        <w:rPr>
          <w:rFonts w:ascii="Nunito" w:eastAsia="Nunito" w:hAnsi="Nunito" w:cs="Nunito"/>
          <w:color w:val="434343"/>
          <w:sz w:val="20"/>
          <w:szCs w:val="20"/>
          <w:highlight w:val="white"/>
        </w:rPr>
        <w:t xml:space="preserve"> and</w:t>
      </w:r>
      <w:hyperlink r:id="rId155">
        <w:r>
          <w:rPr>
            <w:rFonts w:ascii="Nunito" w:eastAsia="Nunito" w:hAnsi="Nunito" w:cs="Nunito"/>
            <w:color w:val="434343"/>
            <w:sz w:val="20"/>
            <w:szCs w:val="20"/>
            <w:highlight w:val="white"/>
          </w:rPr>
          <w:t xml:space="preserve"> </w:t>
        </w:r>
      </w:hyperlink>
      <w:hyperlink r:id="rId156">
        <w:r>
          <w:rPr>
            <w:rFonts w:ascii="Nunito" w:eastAsia="Nunito" w:hAnsi="Nunito" w:cs="Nunito"/>
            <w:color w:val="1155CC"/>
            <w:sz w:val="20"/>
            <w:szCs w:val="20"/>
            <w:highlight w:val="white"/>
            <w:u w:val="single"/>
          </w:rPr>
          <w:t>contemporary family conceptions</w:t>
        </w:r>
      </w:hyperlink>
      <w:r>
        <w:rPr>
          <w:rFonts w:ascii="Nunito" w:eastAsia="Nunito" w:hAnsi="Nunito" w:cs="Nunito"/>
          <w:color w:val="434343"/>
          <w:sz w:val="20"/>
          <w:szCs w:val="20"/>
          <w:highlight w:val="white"/>
        </w:rPr>
        <w:t>.</w:t>
      </w:r>
    </w:p>
    <w:p w14:paraId="11D40668" w14:textId="77777777" w:rsidR="00B87C8C" w:rsidRDefault="00AF102C">
      <w:pPr>
        <w:widowControl w:val="0"/>
        <w:spacing w:before="0"/>
        <w:rPr>
          <w:rFonts w:ascii="Nunito" w:eastAsia="Nunito" w:hAnsi="Nunito" w:cs="Nunito"/>
          <w:color w:val="434343"/>
          <w:highlight w:val="white"/>
        </w:rPr>
      </w:pPr>
      <w:r>
        <w:rPr>
          <w:rFonts w:ascii="Nunito" w:eastAsia="Nunito" w:hAnsi="Nunito" w:cs="Nunito"/>
          <w:color w:val="434343"/>
          <w:highlight w:val="white"/>
        </w:rPr>
        <w:t xml:space="preserve"> </w:t>
      </w:r>
    </w:p>
    <w:p w14:paraId="0E068592" w14:textId="77777777" w:rsidR="00B87C8C" w:rsidRDefault="00B87C8C">
      <w:pPr>
        <w:widowControl w:val="0"/>
        <w:spacing w:before="0"/>
        <w:rPr>
          <w:rFonts w:ascii="Nunito" w:eastAsia="Nunito" w:hAnsi="Nunito" w:cs="Nunito"/>
          <w:color w:val="434343"/>
          <w:highlight w:val="white"/>
        </w:rPr>
      </w:pPr>
    </w:p>
    <w:p w14:paraId="2B3EF7F3" w14:textId="77777777" w:rsidR="00B87C8C" w:rsidRDefault="00B87C8C">
      <w:pPr>
        <w:widowControl w:val="0"/>
        <w:spacing w:before="0"/>
        <w:rPr>
          <w:rFonts w:ascii="Nunito" w:eastAsia="Nunito" w:hAnsi="Nunito" w:cs="Nunito"/>
          <w:color w:val="434343"/>
          <w:highlight w:val="white"/>
        </w:rPr>
      </w:pPr>
    </w:p>
    <w:p w14:paraId="29BAEAD0" w14:textId="77777777" w:rsidR="00B87C8C" w:rsidRDefault="00AF102C">
      <w:pPr>
        <w:widowControl w:val="0"/>
        <w:spacing w:before="0" w:line="240" w:lineRule="auto"/>
        <w:jc w:val="center"/>
        <w:rPr>
          <w:rFonts w:ascii="Nunito" w:eastAsia="Nunito" w:hAnsi="Nunito" w:cs="Nunito"/>
          <w:color w:val="000000"/>
        </w:rPr>
      </w:pPr>
      <w:r>
        <w:rPr>
          <w:rFonts w:ascii="Nunito" w:eastAsia="Nunito" w:hAnsi="Nunito" w:cs="Nunito"/>
          <w:b/>
          <w:color w:val="434343"/>
        </w:rPr>
        <w:t xml:space="preserve">**“Timely Topics” is a recurring short column (~1,000-words) in </w:t>
      </w:r>
      <w:r>
        <w:rPr>
          <w:rFonts w:ascii="Nunito" w:eastAsia="Nunito" w:hAnsi="Nunito" w:cs="Nunito"/>
          <w:b/>
          <w:i/>
          <w:color w:val="434343"/>
        </w:rPr>
        <w:t>Network News</w:t>
      </w:r>
      <w:r>
        <w:rPr>
          <w:rFonts w:ascii="Nunito" w:eastAsia="Nunito" w:hAnsi="Nunito" w:cs="Nunito"/>
          <w:b/>
          <w:color w:val="434343"/>
        </w:rPr>
        <w:t>. We are looking for submissions!</w:t>
      </w:r>
      <w:r>
        <w:rPr>
          <w:rFonts w:ascii="Nunito" w:eastAsia="Nunito" w:hAnsi="Nunito" w:cs="Nunito"/>
          <w:b/>
          <w:color w:val="434343"/>
        </w:rPr>
        <w:t xml:space="preserve"> Send your inquiries and ideas to the Editor at </w:t>
      </w:r>
      <w:hyperlink r:id="rId157">
        <w:r>
          <w:rPr>
            <w:rFonts w:ascii="Nunito" w:eastAsia="Nunito" w:hAnsi="Nunito" w:cs="Nunito"/>
            <w:b/>
            <w:color w:val="434343"/>
            <w:u w:val="single"/>
          </w:rPr>
          <w:t>swsnewsletter@socwomen.org</w:t>
        </w:r>
      </w:hyperlink>
      <w:r>
        <w:rPr>
          <w:rFonts w:ascii="Nunito" w:eastAsia="Nunito" w:hAnsi="Nunito" w:cs="Nunito"/>
          <w:b/>
          <w:color w:val="434343"/>
        </w:rPr>
        <w:t>.</w:t>
      </w:r>
    </w:p>
    <w:p w14:paraId="02CEF69F" w14:textId="77777777" w:rsidR="00B87C8C" w:rsidRDefault="00B87C8C">
      <w:pPr>
        <w:spacing w:before="0" w:line="240" w:lineRule="auto"/>
        <w:rPr>
          <w:rFonts w:ascii="Nunito" w:eastAsia="Nunito" w:hAnsi="Nunito" w:cs="Nunito"/>
          <w:color w:val="000000"/>
        </w:rPr>
      </w:pPr>
    </w:p>
    <w:tbl>
      <w:tblPr>
        <w:tblStyle w:val="a3"/>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6E14C03C"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58D7E90F" w14:textId="77777777" w:rsidR="00B87C8C" w:rsidRDefault="00AF102C">
            <w:pPr>
              <w:pStyle w:val="Heading1"/>
              <w:spacing w:before="0"/>
              <w:jc w:val="center"/>
              <w:rPr>
                <w:rFonts w:ascii="Nunito" w:eastAsia="Nunito" w:hAnsi="Nunito" w:cs="Nunito"/>
                <w:color w:val="FFFFFF"/>
                <w:sz w:val="40"/>
                <w:szCs w:val="40"/>
              </w:rPr>
            </w:pPr>
            <w:bookmarkStart w:id="47" w:name="_hvwaif14of37" w:colFirst="0" w:colLast="0"/>
            <w:bookmarkEnd w:id="47"/>
            <w:r>
              <w:rPr>
                <w:rFonts w:ascii="Nunito" w:eastAsia="Nunito" w:hAnsi="Nunito" w:cs="Nunito"/>
                <w:color w:val="FFFFFF"/>
                <w:sz w:val="40"/>
                <w:szCs w:val="40"/>
              </w:rPr>
              <w:lastRenderedPageBreak/>
              <w:t>MEMBER ANNOUNCEMENTS</w:t>
            </w:r>
          </w:p>
        </w:tc>
      </w:tr>
    </w:tbl>
    <w:p w14:paraId="2D1FC232" w14:textId="77777777" w:rsidR="00B87C8C" w:rsidRDefault="00B87C8C">
      <w:pPr>
        <w:pStyle w:val="Heading1"/>
        <w:spacing w:before="0"/>
        <w:rPr>
          <w:rFonts w:ascii="Nunito" w:eastAsia="Nunito" w:hAnsi="Nunito" w:cs="Nunito"/>
          <w:color w:val="5098B9"/>
          <w:sz w:val="16"/>
          <w:szCs w:val="16"/>
        </w:rPr>
      </w:pPr>
      <w:bookmarkStart w:id="48" w:name="_qdxptc72mj8z" w:colFirst="0" w:colLast="0"/>
      <w:bookmarkEnd w:id="48"/>
    </w:p>
    <w:p w14:paraId="3669D081" w14:textId="77777777" w:rsidR="00B87C8C" w:rsidRDefault="00AF102C">
      <w:pPr>
        <w:pStyle w:val="Heading1"/>
        <w:spacing w:before="0"/>
        <w:rPr>
          <w:rFonts w:ascii="Nunito" w:eastAsia="Nunito" w:hAnsi="Nunito" w:cs="Nunito"/>
          <w:color w:val="5098B9"/>
          <w:sz w:val="36"/>
          <w:szCs w:val="36"/>
        </w:rPr>
      </w:pPr>
      <w:bookmarkStart w:id="49" w:name="_r8bjz5bo02c6" w:colFirst="0" w:colLast="0"/>
      <w:bookmarkEnd w:id="49"/>
      <w:r>
        <w:rPr>
          <w:rFonts w:ascii="Nunito" w:eastAsia="Nunito" w:hAnsi="Nunito" w:cs="Nunito"/>
          <w:color w:val="5098B9"/>
          <w:sz w:val="36"/>
          <w:szCs w:val="36"/>
        </w:rPr>
        <w:t>Publications</w:t>
      </w:r>
    </w:p>
    <w:p w14:paraId="1470C4A0" w14:textId="77777777" w:rsidR="00B87C8C" w:rsidRDefault="00B87C8C">
      <w:pPr>
        <w:spacing w:before="0" w:line="240" w:lineRule="auto"/>
        <w:rPr>
          <w:rFonts w:ascii="Nunito" w:eastAsia="Nunito" w:hAnsi="Nunito" w:cs="Nunito"/>
          <w:b/>
          <w:color w:val="434343"/>
          <w:sz w:val="24"/>
          <w:szCs w:val="24"/>
          <w:highlight w:val="white"/>
        </w:rPr>
      </w:pPr>
    </w:p>
    <w:p w14:paraId="4533E6D9" w14:textId="77777777" w:rsidR="00B87C8C" w:rsidRDefault="00AF102C">
      <w:pPr>
        <w:spacing w:before="0" w:line="240" w:lineRule="auto"/>
        <w:rPr>
          <w:rFonts w:ascii="Nunito" w:eastAsia="Nunito" w:hAnsi="Nunito" w:cs="Nunito"/>
          <w:color w:val="6F649B"/>
          <w:sz w:val="30"/>
          <w:szCs w:val="30"/>
          <w:highlight w:val="white"/>
        </w:rPr>
      </w:pPr>
      <w:r>
        <w:rPr>
          <w:rFonts w:ascii="Nunito" w:eastAsia="Nunito" w:hAnsi="Nunito" w:cs="Nunito"/>
          <w:color w:val="6F649B"/>
          <w:sz w:val="30"/>
          <w:szCs w:val="30"/>
          <w:highlight w:val="white"/>
        </w:rPr>
        <w:t>ARTICLES</w:t>
      </w:r>
    </w:p>
    <w:p w14:paraId="732BD990" w14:textId="77777777" w:rsidR="00B87C8C" w:rsidRDefault="00B87C8C">
      <w:pPr>
        <w:spacing w:before="0" w:line="240" w:lineRule="auto"/>
        <w:rPr>
          <w:rFonts w:ascii="Nunito" w:eastAsia="Nunito" w:hAnsi="Nunito" w:cs="Nunito"/>
          <w:b/>
          <w:color w:val="434343"/>
          <w:sz w:val="16"/>
          <w:szCs w:val="16"/>
        </w:rPr>
      </w:pPr>
    </w:p>
    <w:p w14:paraId="74465522" w14:textId="77777777" w:rsidR="00B87C8C" w:rsidRDefault="00AF102C">
      <w:pPr>
        <w:numPr>
          <w:ilvl w:val="0"/>
          <w:numId w:val="9"/>
        </w:numPr>
        <w:spacing w:before="0" w:line="240" w:lineRule="auto"/>
        <w:rPr>
          <w:rFonts w:ascii="Nunito" w:eastAsia="Nunito" w:hAnsi="Nunito" w:cs="Nunito"/>
        </w:rPr>
      </w:pPr>
      <w:r>
        <w:rPr>
          <w:rFonts w:ascii="Nunito" w:eastAsia="Nunito" w:hAnsi="Nunito" w:cs="Nunito"/>
          <w:b/>
          <w:color w:val="434343"/>
          <w:sz w:val="24"/>
          <w:szCs w:val="24"/>
        </w:rPr>
        <w:t>Jocelyn Elise Crowley</w:t>
      </w:r>
      <w:r>
        <w:rPr>
          <w:rFonts w:ascii="Nunito" w:eastAsia="Nunito" w:hAnsi="Nunito" w:cs="Nunito"/>
          <w:color w:val="434343"/>
        </w:rPr>
        <w:t xml:space="preserve">, </w:t>
      </w:r>
      <w:hyperlink r:id="rId158">
        <w:r>
          <w:rPr>
            <w:rFonts w:ascii="Nunito" w:eastAsia="Nunito" w:hAnsi="Nunito" w:cs="Nunito"/>
            <w:color w:val="1155CC"/>
            <w:u w:val="single"/>
          </w:rPr>
          <w:t>“</w:t>
        </w:r>
      </w:hyperlink>
      <w:hyperlink r:id="rId159">
        <w:r>
          <w:rPr>
            <w:rFonts w:ascii="Nunito" w:eastAsia="Nunito" w:hAnsi="Nunito" w:cs="Nunito"/>
            <w:color w:val="1155CC"/>
            <w:u w:val="single"/>
          </w:rPr>
          <w:t>Sexual Harassment in Display Work: The Case of the Modeling Industry.”</w:t>
        </w:r>
      </w:hyperlink>
      <w:r>
        <w:rPr>
          <w:rFonts w:ascii="Nunito" w:eastAsia="Nunito" w:hAnsi="Nunito" w:cs="Nunito"/>
          <w:color w:val="434343"/>
        </w:rPr>
        <w:t xml:space="preserve"> </w:t>
      </w:r>
      <w:r>
        <w:rPr>
          <w:rFonts w:ascii="Nunito" w:eastAsia="Nunito" w:hAnsi="Nunito" w:cs="Nunito"/>
          <w:i/>
          <w:color w:val="434343"/>
        </w:rPr>
        <w:t>Gender &amp; Society</w:t>
      </w:r>
      <w:r>
        <w:rPr>
          <w:rFonts w:ascii="Nunito" w:eastAsia="Nunito" w:hAnsi="Nunito" w:cs="Nunito"/>
          <w:color w:val="434343"/>
        </w:rPr>
        <w:t>.</w:t>
      </w:r>
    </w:p>
    <w:p w14:paraId="493CE1E0" w14:textId="77777777" w:rsidR="00B87C8C" w:rsidRDefault="00B87C8C">
      <w:pPr>
        <w:spacing w:before="0" w:line="240" w:lineRule="auto"/>
        <w:ind w:left="360"/>
        <w:rPr>
          <w:rFonts w:ascii="Nunito" w:eastAsia="Nunito" w:hAnsi="Nunito" w:cs="Nunito"/>
          <w:b/>
          <w:color w:val="434343"/>
          <w:sz w:val="16"/>
          <w:szCs w:val="16"/>
          <w:highlight w:val="white"/>
        </w:rPr>
      </w:pPr>
    </w:p>
    <w:p w14:paraId="3FB23733" w14:textId="77777777" w:rsidR="00B87C8C" w:rsidRDefault="00AF102C">
      <w:pPr>
        <w:numPr>
          <w:ilvl w:val="0"/>
          <w:numId w:val="9"/>
        </w:numPr>
        <w:spacing w:before="0" w:line="240" w:lineRule="auto"/>
        <w:rPr>
          <w:rFonts w:ascii="Nunito" w:eastAsia="Nunito" w:hAnsi="Nunito" w:cs="Nunito"/>
        </w:rPr>
      </w:pPr>
      <w:proofErr w:type="spellStart"/>
      <w:r>
        <w:rPr>
          <w:rFonts w:ascii="Nunito" w:eastAsia="Nunito" w:hAnsi="Nunito" w:cs="Nunito"/>
          <w:b/>
          <w:color w:val="434343"/>
          <w:sz w:val="24"/>
          <w:szCs w:val="24"/>
          <w:highlight w:val="white"/>
        </w:rPr>
        <w:t>M</w:t>
      </w:r>
      <w:r>
        <w:rPr>
          <w:rFonts w:ascii="Nunito" w:eastAsia="Nunito" w:hAnsi="Nunito" w:cs="Nunito"/>
          <w:b/>
          <w:color w:val="434343"/>
          <w:sz w:val="24"/>
          <w:szCs w:val="24"/>
          <w:highlight w:val="white"/>
        </w:rPr>
        <w:t>aro</w:t>
      </w:r>
      <w:proofErr w:type="spellEnd"/>
      <w:r>
        <w:rPr>
          <w:rFonts w:ascii="Nunito" w:eastAsia="Nunito" w:hAnsi="Nunito" w:cs="Nunito"/>
          <w:b/>
          <w:color w:val="434343"/>
          <w:sz w:val="24"/>
          <w:szCs w:val="24"/>
          <w:highlight w:val="white"/>
        </w:rPr>
        <w:t xml:space="preserve"> Youssef</w:t>
      </w:r>
      <w:r>
        <w:rPr>
          <w:rFonts w:ascii="Nunito" w:eastAsia="Nunito" w:hAnsi="Nunito" w:cs="Nunito"/>
          <w:color w:val="434343"/>
          <w:highlight w:val="white"/>
        </w:rPr>
        <w:t>,</w:t>
      </w:r>
      <w:hyperlink r:id="rId160">
        <w:r>
          <w:rPr>
            <w:rFonts w:ascii="Nunito" w:eastAsia="Nunito" w:hAnsi="Nunito" w:cs="Nunito"/>
            <w:color w:val="1155CC"/>
            <w:highlight w:val="white"/>
            <w:u w:val="single"/>
          </w:rPr>
          <w:t xml:space="preserve"> “Unlikely Feminist</w:t>
        </w:r>
        <w:r>
          <w:rPr>
            <w:rFonts w:ascii="Nunito" w:eastAsia="Nunito" w:hAnsi="Nunito" w:cs="Nunito"/>
            <w:color w:val="1155CC"/>
            <w:highlight w:val="white"/>
            <w:u w:val="single"/>
          </w:rPr>
          <w:t xml:space="preserve"> Coalitions: Islamist and Secularist Feminist Organizing in a Democratizing Tunisia.”</w:t>
        </w:r>
      </w:hyperlink>
      <w:r>
        <w:rPr>
          <w:rFonts w:ascii="Nunito" w:eastAsia="Nunito" w:hAnsi="Nunito" w:cs="Nunito"/>
          <w:i/>
          <w:color w:val="434343"/>
          <w:highlight w:val="white"/>
        </w:rPr>
        <w:t xml:space="preserve"> Social Politics: International Studies in Gender, State and Society.</w:t>
      </w:r>
    </w:p>
    <w:p w14:paraId="32FC7DCA" w14:textId="77777777" w:rsidR="00B87C8C" w:rsidRDefault="00B87C8C">
      <w:pPr>
        <w:spacing w:before="0" w:line="240" w:lineRule="auto"/>
        <w:ind w:left="360"/>
        <w:rPr>
          <w:rFonts w:ascii="Nunito" w:eastAsia="Nunito" w:hAnsi="Nunito" w:cs="Nunito"/>
          <w:color w:val="434343"/>
          <w:sz w:val="16"/>
          <w:szCs w:val="16"/>
          <w:highlight w:val="white"/>
        </w:rPr>
      </w:pPr>
    </w:p>
    <w:p w14:paraId="1B727531" w14:textId="77777777" w:rsidR="00B87C8C" w:rsidRDefault="00AF102C">
      <w:pPr>
        <w:numPr>
          <w:ilvl w:val="0"/>
          <w:numId w:val="9"/>
        </w:numPr>
        <w:spacing w:before="0" w:line="240" w:lineRule="auto"/>
        <w:rPr>
          <w:rFonts w:ascii="Nunito" w:eastAsia="Nunito" w:hAnsi="Nunito" w:cs="Nunito"/>
        </w:rPr>
      </w:pPr>
      <w:r>
        <w:rPr>
          <w:rFonts w:ascii="Nunito" w:eastAsia="Nunito" w:hAnsi="Nunito" w:cs="Nunito"/>
          <w:b/>
          <w:color w:val="434343"/>
          <w:sz w:val="24"/>
          <w:szCs w:val="24"/>
          <w:highlight w:val="white"/>
        </w:rPr>
        <w:t>Myra Max Ferree</w:t>
      </w:r>
      <w:r>
        <w:rPr>
          <w:rFonts w:ascii="Nunito" w:eastAsia="Nunito" w:hAnsi="Nunito" w:cs="Nunito"/>
          <w:color w:val="434343"/>
          <w:highlight w:val="white"/>
        </w:rPr>
        <w:t xml:space="preserve">, </w:t>
      </w:r>
      <w:hyperlink r:id="rId161">
        <w:r>
          <w:rPr>
            <w:rFonts w:ascii="Nunito" w:eastAsia="Nunito" w:hAnsi="Nunito" w:cs="Nunito"/>
            <w:color w:val="1155CC"/>
            <w:highlight w:val="white"/>
            <w:u w:val="single"/>
          </w:rPr>
          <w:t>“Democracy and Demography: Intersectional Dimensions of German Politics”</w:t>
        </w:r>
      </w:hyperlink>
      <w:r>
        <w:rPr>
          <w:rFonts w:ascii="Nunito" w:eastAsia="Nunito" w:hAnsi="Nunito" w:cs="Nunito"/>
          <w:i/>
          <w:color w:val="434343"/>
          <w:highlight w:val="white"/>
        </w:rPr>
        <w:t xml:space="preserve"> </w:t>
      </w:r>
      <w:r>
        <w:rPr>
          <w:rFonts w:ascii="Nunito" w:eastAsia="Nunito" w:hAnsi="Nunito" w:cs="Nunito"/>
          <w:color w:val="434343"/>
          <w:highlight w:val="white"/>
        </w:rPr>
        <w:t xml:space="preserve">in </w:t>
      </w:r>
      <w:r>
        <w:rPr>
          <w:rFonts w:ascii="Nunito" w:eastAsia="Nunito" w:hAnsi="Nunito" w:cs="Nunito"/>
          <w:i/>
          <w:color w:val="434343"/>
          <w:highlight w:val="white"/>
        </w:rPr>
        <w:t xml:space="preserve">Social Politics </w:t>
      </w:r>
      <w:r>
        <w:rPr>
          <w:rFonts w:ascii="Nunito" w:eastAsia="Nunito" w:hAnsi="Nunito" w:cs="Nunito"/>
          <w:color w:val="434343"/>
          <w:highlight w:val="white"/>
        </w:rPr>
        <w:t>and</w:t>
      </w:r>
      <w:r>
        <w:rPr>
          <w:rFonts w:ascii="Nunito" w:eastAsia="Nunito" w:hAnsi="Nunito" w:cs="Nunito"/>
          <w:i/>
          <w:color w:val="434343"/>
          <w:highlight w:val="white"/>
        </w:rPr>
        <w:t xml:space="preserve"> </w:t>
      </w:r>
      <w:hyperlink r:id="rId162">
        <w:r>
          <w:rPr>
            <w:rFonts w:ascii="Nunito" w:eastAsia="Nunito" w:hAnsi="Nunito" w:cs="Nunito"/>
            <w:color w:val="1155CC"/>
            <w:highlight w:val="white"/>
            <w:u w:val="single"/>
          </w:rPr>
          <w:t>“Under Different Umbrellas: Intersectionality and Alliances in U.S. Feminist Politics”</w:t>
        </w:r>
      </w:hyperlink>
      <w:r>
        <w:rPr>
          <w:rFonts w:ascii="Nunito" w:eastAsia="Nunito" w:hAnsi="Nunito" w:cs="Nunito"/>
          <w:color w:val="434343"/>
          <w:highlight w:val="white"/>
        </w:rPr>
        <w:t xml:space="preserve"> in </w:t>
      </w:r>
      <w:r>
        <w:rPr>
          <w:rFonts w:ascii="Nunito" w:eastAsia="Nunito" w:hAnsi="Nunito" w:cs="Nunito"/>
          <w:i/>
          <w:color w:val="434343"/>
          <w:highlight w:val="white"/>
        </w:rPr>
        <w:t>European Journal of Politics and Gender</w:t>
      </w:r>
      <w:r>
        <w:rPr>
          <w:rFonts w:ascii="Nunito" w:eastAsia="Nunito" w:hAnsi="Nunito" w:cs="Nunito"/>
          <w:color w:val="434343"/>
          <w:highlight w:val="white"/>
        </w:rPr>
        <w:t>.</w:t>
      </w:r>
    </w:p>
    <w:p w14:paraId="1106A53B" w14:textId="77777777" w:rsidR="00B87C8C" w:rsidRDefault="00B87C8C">
      <w:pPr>
        <w:spacing w:before="0" w:line="240" w:lineRule="auto"/>
        <w:ind w:left="360"/>
        <w:rPr>
          <w:rFonts w:ascii="Nunito" w:eastAsia="Nunito" w:hAnsi="Nunito" w:cs="Nunito"/>
          <w:color w:val="434343"/>
          <w:sz w:val="16"/>
          <w:szCs w:val="16"/>
          <w:highlight w:val="white"/>
        </w:rPr>
      </w:pPr>
    </w:p>
    <w:p w14:paraId="46FD8666" w14:textId="77777777" w:rsidR="00B87C8C" w:rsidRDefault="00AF102C">
      <w:pPr>
        <w:numPr>
          <w:ilvl w:val="0"/>
          <w:numId w:val="9"/>
        </w:numPr>
        <w:spacing w:before="0" w:line="240" w:lineRule="auto"/>
        <w:rPr>
          <w:rFonts w:ascii="Nunito" w:eastAsia="Nunito" w:hAnsi="Nunito" w:cs="Nunito"/>
          <w:highlight w:val="white"/>
        </w:rPr>
      </w:pPr>
      <w:r>
        <w:rPr>
          <w:rFonts w:ascii="Nunito" w:eastAsia="Nunito" w:hAnsi="Nunito" w:cs="Nunito"/>
          <w:b/>
          <w:color w:val="434343"/>
          <w:sz w:val="24"/>
          <w:szCs w:val="24"/>
          <w:highlight w:val="white"/>
        </w:rPr>
        <w:t xml:space="preserve">Katherine M. Johnson, </w:t>
      </w:r>
      <w:proofErr w:type="spellStart"/>
      <w:r>
        <w:rPr>
          <w:rFonts w:ascii="Nunito" w:eastAsia="Nunito" w:hAnsi="Nunito" w:cs="Nunito"/>
          <w:b/>
          <w:color w:val="434343"/>
          <w:sz w:val="24"/>
          <w:szCs w:val="24"/>
          <w:highlight w:val="white"/>
        </w:rPr>
        <w:t>Ophra</w:t>
      </w:r>
      <w:proofErr w:type="spellEnd"/>
      <w:r>
        <w:rPr>
          <w:rFonts w:ascii="Nunito" w:eastAsia="Nunito" w:hAnsi="Nunito" w:cs="Nunito"/>
          <w:b/>
          <w:color w:val="434343"/>
          <w:sz w:val="24"/>
          <w:szCs w:val="24"/>
          <w:highlight w:val="white"/>
        </w:rPr>
        <w:t xml:space="preserve"> Leyser-</w:t>
      </w:r>
      <w:proofErr w:type="gramStart"/>
      <w:r>
        <w:rPr>
          <w:rFonts w:ascii="Nunito" w:eastAsia="Nunito" w:hAnsi="Nunito" w:cs="Nunito"/>
          <w:b/>
          <w:color w:val="434343"/>
          <w:sz w:val="24"/>
          <w:szCs w:val="24"/>
          <w:highlight w:val="white"/>
        </w:rPr>
        <w:t>Whalen</w:t>
      </w:r>
      <w:proofErr w:type="gramEnd"/>
      <w:r>
        <w:rPr>
          <w:rFonts w:ascii="Nunito" w:eastAsia="Nunito" w:hAnsi="Nunito" w:cs="Nunito"/>
          <w:color w:val="434343"/>
          <w:highlight w:val="white"/>
        </w:rPr>
        <w:t xml:space="preserve"> and colleagues, </w:t>
      </w:r>
      <w:hyperlink r:id="rId163">
        <w:r>
          <w:rPr>
            <w:rFonts w:ascii="Nunito" w:eastAsia="Nunito" w:hAnsi="Nunito" w:cs="Nunito"/>
            <w:color w:val="1155CC"/>
            <w:highlight w:val="white"/>
            <w:u w:val="single"/>
          </w:rPr>
          <w:t>“The Infertility-Abortion Nexus: Does Having an Abortion Influence Distress and Help-seeking for Infertility?”</w:t>
        </w:r>
      </w:hyperlink>
      <w:r>
        <w:rPr>
          <w:rFonts w:ascii="Nunito" w:eastAsia="Nunito" w:hAnsi="Nunito" w:cs="Nunito"/>
          <w:color w:val="434343"/>
          <w:highlight w:val="white"/>
        </w:rPr>
        <w:t xml:space="preserve"> </w:t>
      </w:r>
      <w:r>
        <w:rPr>
          <w:rFonts w:ascii="Nunito" w:eastAsia="Nunito" w:hAnsi="Nunito" w:cs="Nunito"/>
          <w:i/>
          <w:color w:val="434343"/>
          <w:highlight w:val="white"/>
        </w:rPr>
        <w:t>Women’s Reproductive Health</w:t>
      </w:r>
      <w:r>
        <w:rPr>
          <w:rFonts w:ascii="Nunito" w:eastAsia="Nunito" w:hAnsi="Nunito" w:cs="Nunito"/>
          <w:color w:val="434343"/>
          <w:highlight w:val="white"/>
        </w:rPr>
        <w:t>.</w:t>
      </w:r>
    </w:p>
    <w:p w14:paraId="0719D937" w14:textId="77777777" w:rsidR="00B87C8C" w:rsidRDefault="00B87C8C">
      <w:pPr>
        <w:spacing w:before="0" w:line="240" w:lineRule="auto"/>
        <w:ind w:left="360"/>
        <w:rPr>
          <w:rFonts w:ascii="Nunito" w:eastAsia="Nunito" w:hAnsi="Nunito" w:cs="Nunito"/>
          <w:b/>
          <w:color w:val="434343"/>
          <w:sz w:val="16"/>
          <w:szCs w:val="16"/>
          <w:highlight w:val="white"/>
        </w:rPr>
      </w:pPr>
    </w:p>
    <w:p w14:paraId="05AEC483" w14:textId="77777777" w:rsidR="00B87C8C" w:rsidRDefault="00AF102C">
      <w:pPr>
        <w:numPr>
          <w:ilvl w:val="0"/>
          <w:numId w:val="9"/>
        </w:numPr>
        <w:spacing w:before="0" w:line="240" w:lineRule="auto"/>
        <w:rPr>
          <w:rFonts w:ascii="Nunito" w:eastAsia="Nunito" w:hAnsi="Nunito" w:cs="Nunito"/>
          <w:highlight w:val="white"/>
        </w:rPr>
      </w:pPr>
      <w:proofErr w:type="spellStart"/>
      <w:r>
        <w:rPr>
          <w:rFonts w:ascii="Nunito" w:eastAsia="Nunito" w:hAnsi="Nunito" w:cs="Nunito"/>
          <w:b/>
          <w:color w:val="434343"/>
          <w:sz w:val="24"/>
          <w:szCs w:val="24"/>
          <w:highlight w:val="white"/>
        </w:rPr>
        <w:t>Ophra</w:t>
      </w:r>
      <w:proofErr w:type="spellEnd"/>
      <w:r>
        <w:rPr>
          <w:rFonts w:ascii="Nunito" w:eastAsia="Nunito" w:hAnsi="Nunito" w:cs="Nunito"/>
          <w:b/>
          <w:color w:val="434343"/>
          <w:sz w:val="24"/>
          <w:szCs w:val="24"/>
          <w:highlight w:val="white"/>
        </w:rPr>
        <w:t xml:space="preserve"> Leyser-Whalen</w:t>
      </w:r>
      <w:r>
        <w:rPr>
          <w:rFonts w:ascii="Nunito" w:eastAsia="Nunito" w:hAnsi="Nunito" w:cs="Nunito"/>
          <w:color w:val="434343"/>
          <w:highlight w:val="white"/>
        </w:rPr>
        <w:t xml:space="preserve"> and colleagues, </w:t>
      </w:r>
      <w:hyperlink r:id="rId164">
        <w:r>
          <w:rPr>
            <w:rFonts w:ascii="Nunito" w:eastAsia="Nunito" w:hAnsi="Nunito" w:cs="Nunito"/>
            <w:color w:val="1155CC"/>
            <w:highlight w:val="white"/>
            <w:u w:val="single"/>
          </w:rPr>
          <w:t>“Revealing Economic and Racial Injustices: Demographics of Abortion Fund Callers on the US-Mexico Border.”</w:t>
        </w:r>
      </w:hyperlink>
      <w:r>
        <w:rPr>
          <w:rFonts w:ascii="Nunito" w:eastAsia="Nunito" w:hAnsi="Nunito" w:cs="Nunito"/>
          <w:color w:val="434343"/>
          <w:highlight w:val="white"/>
        </w:rPr>
        <w:t xml:space="preserve"> </w:t>
      </w:r>
      <w:r>
        <w:rPr>
          <w:rFonts w:ascii="Nunito" w:eastAsia="Nunito" w:hAnsi="Nunito" w:cs="Nunito"/>
          <w:i/>
          <w:color w:val="434343"/>
          <w:highlight w:val="white"/>
        </w:rPr>
        <w:t>W</w:t>
      </w:r>
      <w:r>
        <w:rPr>
          <w:rFonts w:ascii="Nunito" w:eastAsia="Nunito" w:hAnsi="Nunito" w:cs="Nunito"/>
          <w:i/>
          <w:color w:val="434343"/>
          <w:highlight w:val="white"/>
        </w:rPr>
        <w:t>omen’s Reproductive Health</w:t>
      </w:r>
      <w:r>
        <w:rPr>
          <w:rFonts w:ascii="Nunito" w:eastAsia="Nunito" w:hAnsi="Nunito" w:cs="Nunito"/>
          <w:color w:val="434343"/>
          <w:highlight w:val="white"/>
        </w:rPr>
        <w:t>.</w:t>
      </w:r>
    </w:p>
    <w:p w14:paraId="1CB58B8A" w14:textId="77777777" w:rsidR="00B87C8C" w:rsidRDefault="00B87C8C">
      <w:pPr>
        <w:spacing w:before="0" w:line="240" w:lineRule="auto"/>
        <w:ind w:left="360"/>
        <w:rPr>
          <w:rFonts w:ascii="Nunito" w:eastAsia="Nunito" w:hAnsi="Nunito" w:cs="Nunito"/>
          <w:color w:val="434343"/>
          <w:highlight w:val="white"/>
        </w:rPr>
      </w:pPr>
    </w:p>
    <w:p w14:paraId="7BB6FE94" w14:textId="77777777" w:rsidR="00B87C8C" w:rsidRDefault="00B87C8C">
      <w:pPr>
        <w:spacing w:before="0" w:line="240" w:lineRule="auto"/>
        <w:rPr>
          <w:rFonts w:ascii="Nunito" w:eastAsia="Nunito" w:hAnsi="Nunito" w:cs="Nunito"/>
          <w:color w:val="434343"/>
        </w:rPr>
      </w:pPr>
    </w:p>
    <w:p w14:paraId="36515E9D" w14:textId="77777777" w:rsidR="00B87C8C" w:rsidRDefault="00AF102C">
      <w:pPr>
        <w:widowControl w:val="0"/>
        <w:spacing w:before="0" w:line="240" w:lineRule="auto"/>
        <w:rPr>
          <w:rFonts w:ascii="Nunito" w:eastAsia="Nunito" w:hAnsi="Nunito" w:cs="Nunito"/>
          <w:color w:val="6F649B"/>
          <w:sz w:val="30"/>
          <w:szCs w:val="30"/>
        </w:rPr>
      </w:pPr>
      <w:r>
        <w:rPr>
          <w:rFonts w:ascii="Nunito" w:eastAsia="Nunito" w:hAnsi="Nunito" w:cs="Nunito"/>
          <w:color w:val="6F649B"/>
          <w:sz w:val="30"/>
          <w:szCs w:val="30"/>
        </w:rPr>
        <w:t>NEW BOOKS</w:t>
      </w:r>
    </w:p>
    <w:p w14:paraId="6AA787C5" w14:textId="77777777" w:rsidR="00B87C8C" w:rsidRDefault="00B87C8C">
      <w:pPr>
        <w:widowControl w:val="0"/>
        <w:spacing w:before="0" w:line="240" w:lineRule="auto"/>
        <w:rPr>
          <w:rFonts w:ascii="Nunito" w:eastAsia="Nunito" w:hAnsi="Nunito" w:cs="Nunito"/>
          <w:color w:val="6F649B"/>
          <w:sz w:val="16"/>
          <w:szCs w:val="16"/>
        </w:rPr>
      </w:pPr>
    </w:p>
    <w:p w14:paraId="38108F7F" w14:textId="77777777" w:rsidR="00B87C8C" w:rsidRDefault="00AF102C">
      <w:pPr>
        <w:numPr>
          <w:ilvl w:val="0"/>
          <w:numId w:val="5"/>
        </w:numPr>
        <w:spacing w:before="0" w:line="240" w:lineRule="auto"/>
        <w:ind w:left="360"/>
        <w:rPr>
          <w:rFonts w:ascii="Nunito" w:eastAsia="Nunito" w:hAnsi="Nunito" w:cs="Nunito"/>
        </w:rPr>
      </w:pPr>
      <w:r>
        <w:rPr>
          <w:rFonts w:ascii="Nunito" w:eastAsia="Nunito" w:hAnsi="Nunito" w:cs="Nunito"/>
          <w:b/>
          <w:color w:val="434343"/>
          <w:sz w:val="24"/>
          <w:szCs w:val="24"/>
        </w:rPr>
        <w:t xml:space="preserve">Jessie Daniels, </w:t>
      </w:r>
      <w:r>
        <w:rPr>
          <w:rFonts w:ascii="Nunito" w:eastAsia="Nunito" w:hAnsi="Nunito" w:cs="Nunito"/>
          <w:color w:val="434343"/>
        </w:rPr>
        <w:t>(2021).</w:t>
      </w:r>
      <w:r>
        <w:rPr>
          <w:rFonts w:ascii="Nunito" w:eastAsia="Nunito" w:hAnsi="Nunito" w:cs="Nunito"/>
          <w:b/>
          <w:color w:val="434343"/>
          <w:sz w:val="24"/>
          <w:szCs w:val="24"/>
        </w:rPr>
        <w:t xml:space="preserve"> </w:t>
      </w:r>
      <w:hyperlink r:id="rId165">
        <w:r>
          <w:rPr>
            <w:rFonts w:ascii="Nunito" w:eastAsia="Nunito" w:hAnsi="Nunito" w:cs="Nunito"/>
            <w:i/>
            <w:color w:val="1155CC"/>
            <w:u w:val="single"/>
          </w:rPr>
          <w:t>Nice White Ladies: The Truth about White Supremacy, Our Role in It, and How We Can Help Dismantle It</w:t>
        </w:r>
      </w:hyperlink>
      <w:r>
        <w:rPr>
          <w:rFonts w:ascii="Nunito" w:eastAsia="Nunito" w:hAnsi="Nunito" w:cs="Nunito"/>
          <w:color w:val="434343"/>
        </w:rPr>
        <w:t>. Seal Press.</w:t>
      </w:r>
    </w:p>
    <w:p w14:paraId="6E5DC96F" w14:textId="77777777" w:rsidR="00B87C8C" w:rsidRDefault="00B87C8C">
      <w:pPr>
        <w:spacing w:before="0" w:line="240" w:lineRule="auto"/>
        <w:rPr>
          <w:rFonts w:ascii="Nunito" w:eastAsia="Nunito" w:hAnsi="Nunito" w:cs="Nunito"/>
          <w:color w:val="434343"/>
          <w:sz w:val="16"/>
          <w:szCs w:val="16"/>
        </w:rPr>
      </w:pPr>
    </w:p>
    <w:p w14:paraId="1F05A069" w14:textId="77777777" w:rsidR="00B87C8C" w:rsidRDefault="00AF102C">
      <w:pPr>
        <w:numPr>
          <w:ilvl w:val="0"/>
          <w:numId w:val="5"/>
        </w:numPr>
        <w:spacing w:before="0" w:line="240" w:lineRule="auto"/>
        <w:ind w:left="360"/>
        <w:rPr>
          <w:rFonts w:ascii="Nunito" w:eastAsia="Nunito" w:hAnsi="Nunito" w:cs="Nunito"/>
          <w:color w:val="434343"/>
        </w:rPr>
      </w:pPr>
      <w:r>
        <w:rPr>
          <w:rFonts w:ascii="Nunito" w:eastAsia="Nunito" w:hAnsi="Nunito" w:cs="Nunito"/>
          <w:b/>
          <w:color w:val="434343"/>
          <w:sz w:val="24"/>
          <w:szCs w:val="24"/>
        </w:rPr>
        <w:t>Jo Reger,</w:t>
      </w:r>
      <w:r>
        <w:rPr>
          <w:rFonts w:ascii="Nunito" w:eastAsia="Nunito" w:hAnsi="Nunito" w:cs="Nunito"/>
          <w:color w:val="434343"/>
        </w:rPr>
        <w:t xml:space="preserve"> (2021). </w:t>
      </w:r>
      <w:hyperlink r:id="rId166">
        <w:r>
          <w:rPr>
            <w:rFonts w:ascii="Nunito" w:eastAsia="Nunito" w:hAnsi="Nunito" w:cs="Nunito"/>
            <w:i/>
            <w:color w:val="1155CC"/>
            <w:u w:val="single"/>
          </w:rPr>
          <w:t>Gender and Social Movements</w:t>
        </w:r>
      </w:hyperlink>
      <w:r>
        <w:rPr>
          <w:rFonts w:ascii="Nunito" w:eastAsia="Nunito" w:hAnsi="Nunito" w:cs="Nunito"/>
          <w:color w:val="434343"/>
        </w:rPr>
        <w:t>. Polity.</w:t>
      </w:r>
    </w:p>
    <w:p w14:paraId="35E7A400" w14:textId="77777777" w:rsidR="00B87C8C" w:rsidRDefault="00B87C8C">
      <w:pPr>
        <w:spacing w:before="0" w:line="240" w:lineRule="auto"/>
        <w:rPr>
          <w:rFonts w:ascii="Nunito" w:eastAsia="Nunito" w:hAnsi="Nunito" w:cs="Nunito"/>
          <w:color w:val="434343"/>
          <w:sz w:val="16"/>
          <w:szCs w:val="16"/>
        </w:rPr>
      </w:pPr>
    </w:p>
    <w:p w14:paraId="128B7543" w14:textId="77777777" w:rsidR="00B87C8C" w:rsidRDefault="00AF102C">
      <w:pPr>
        <w:numPr>
          <w:ilvl w:val="0"/>
          <w:numId w:val="5"/>
        </w:numPr>
        <w:spacing w:before="0" w:line="240" w:lineRule="auto"/>
        <w:ind w:left="360"/>
        <w:rPr>
          <w:rFonts w:ascii="Nunito" w:eastAsia="Nunito" w:hAnsi="Nunito" w:cs="Nunito"/>
          <w:sz w:val="24"/>
          <w:szCs w:val="24"/>
        </w:rPr>
      </w:pPr>
      <w:r>
        <w:rPr>
          <w:rFonts w:ascii="Nunito" w:eastAsia="Nunito" w:hAnsi="Nunito" w:cs="Nunito"/>
          <w:b/>
          <w:color w:val="434343"/>
          <w:sz w:val="24"/>
          <w:szCs w:val="24"/>
        </w:rPr>
        <w:t xml:space="preserve">Joya </w:t>
      </w:r>
      <w:proofErr w:type="spellStart"/>
      <w:r>
        <w:rPr>
          <w:rFonts w:ascii="Nunito" w:eastAsia="Nunito" w:hAnsi="Nunito" w:cs="Nunito"/>
          <w:b/>
          <w:color w:val="434343"/>
          <w:sz w:val="24"/>
          <w:szCs w:val="24"/>
        </w:rPr>
        <w:t>Mirsa</w:t>
      </w:r>
      <w:proofErr w:type="spellEnd"/>
      <w:r>
        <w:rPr>
          <w:rFonts w:ascii="Nunito" w:eastAsia="Nunito" w:hAnsi="Nunito" w:cs="Nunito"/>
          <w:color w:val="434343"/>
        </w:rPr>
        <w:t xml:space="preserve"> and Kyla Walters, (2021). </w:t>
      </w:r>
      <w:hyperlink r:id="rId167">
        <w:r>
          <w:rPr>
            <w:rFonts w:ascii="Nunito" w:eastAsia="Nunito" w:hAnsi="Nunito" w:cs="Nunito"/>
            <w:i/>
            <w:color w:val="1155CC"/>
            <w:u w:val="single"/>
          </w:rPr>
          <w:t>Walking Mannequins: How Race and Gender Inequalities Shape Retail Clothing Work</w:t>
        </w:r>
      </w:hyperlink>
      <w:hyperlink r:id="rId168">
        <w:r>
          <w:rPr>
            <w:rFonts w:ascii="Nunito" w:eastAsia="Nunito" w:hAnsi="Nunito" w:cs="Nunito"/>
            <w:color w:val="1155CC"/>
            <w:u w:val="single"/>
          </w:rPr>
          <w:t>.</w:t>
        </w:r>
      </w:hyperlink>
      <w:r>
        <w:rPr>
          <w:rFonts w:ascii="Nunito" w:eastAsia="Nunito" w:hAnsi="Nunito" w:cs="Nunito"/>
          <w:color w:val="434343"/>
        </w:rPr>
        <w:t xml:space="preserve"> University of C</w:t>
      </w:r>
      <w:r>
        <w:rPr>
          <w:rFonts w:ascii="Nunito" w:eastAsia="Nunito" w:hAnsi="Nunito" w:cs="Nunito"/>
          <w:color w:val="434343"/>
        </w:rPr>
        <w:t>alifornia Press.</w:t>
      </w:r>
    </w:p>
    <w:p w14:paraId="0B1E35FA" w14:textId="77777777" w:rsidR="00B87C8C" w:rsidRDefault="00B87C8C">
      <w:pPr>
        <w:spacing w:before="0" w:line="240" w:lineRule="auto"/>
        <w:ind w:left="720"/>
        <w:rPr>
          <w:rFonts w:ascii="Nunito" w:eastAsia="Nunito" w:hAnsi="Nunito" w:cs="Nunito"/>
          <w:color w:val="434343"/>
          <w:sz w:val="16"/>
          <w:szCs w:val="16"/>
        </w:rPr>
      </w:pPr>
    </w:p>
    <w:p w14:paraId="210978DC" w14:textId="77777777" w:rsidR="00B87C8C" w:rsidRDefault="00AF102C">
      <w:pPr>
        <w:numPr>
          <w:ilvl w:val="0"/>
          <w:numId w:val="5"/>
        </w:numPr>
        <w:spacing w:before="0" w:line="240" w:lineRule="auto"/>
        <w:ind w:left="360"/>
        <w:rPr>
          <w:rFonts w:ascii="Nunito" w:eastAsia="Nunito" w:hAnsi="Nunito" w:cs="Nunito"/>
          <w:sz w:val="24"/>
          <w:szCs w:val="24"/>
        </w:rPr>
      </w:pPr>
      <w:r>
        <w:rPr>
          <w:rFonts w:ascii="Nunito" w:eastAsia="Nunito" w:hAnsi="Nunito" w:cs="Nunito"/>
          <w:b/>
          <w:color w:val="434343"/>
          <w:sz w:val="24"/>
          <w:szCs w:val="24"/>
        </w:rPr>
        <w:t xml:space="preserve">Melanie Heath, </w:t>
      </w:r>
      <w:r>
        <w:rPr>
          <w:rFonts w:ascii="Nunito" w:eastAsia="Nunito" w:hAnsi="Nunito" w:cs="Nunito"/>
          <w:color w:val="434343"/>
        </w:rPr>
        <w:t xml:space="preserve">Akosua </w:t>
      </w:r>
      <w:proofErr w:type="spellStart"/>
      <w:r>
        <w:rPr>
          <w:rFonts w:ascii="Nunito" w:eastAsia="Nunito" w:hAnsi="Nunito" w:cs="Nunito"/>
          <w:color w:val="434343"/>
        </w:rPr>
        <w:t>Darkwah</w:t>
      </w:r>
      <w:proofErr w:type="spellEnd"/>
      <w:r>
        <w:rPr>
          <w:rFonts w:ascii="Nunito" w:eastAsia="Nunito" w:hAnsi="Nunito" w:cs="Nunito"/>
          <w:b/>
          <w:color w:val="434343"/>
          <w:sz w:val="24"/>
          <w:szCs w:val="24"/>
        </w:rPr>
        <w:t xml:space="preserve">, Josephine Beoku-Betts, and Bandana </w:t>
      </w:r>
      <w:proofErr w:type="spellStart"/>
      <w:r>
        <w:rPr>
          <w:rFonts w:ascii="Nunito" w:eastAsia="Nunito" w:hAnsi="Nunito" w:cs="Nunito"/>
          <w:b/>
          <w:color w:val="434343"/>
          <w:sz w:val="24"/>
          <w:szCs w:val="24"/>
        </w:rPr>
        <w:t>Purkayastha</w:t>
      </w:r>
      <w:proofErr w:type="spellEnd"/>
      <w:r>
        <w:rPr>
          <w:rFonts w:ascii="Nunito" w:eastAsia="Nunito" w:hAnsi="Nunito" w:cs="Nunito"/>
          <w:b/>
          <w:color w:val="434343"/>
          <w:sz w:val="24"/>
          <w:szCs w:val="24"/>
        </w:rPr>
        <w:t xml:space="preserve"> (Eds.)</w:t>
      </w:r>
      <w:r>
        <w:rPr>
          <w:rFonts w:ascii="Nunito" w:eastAsia="Nunito" w:hAnsi="Nunito" w:cs="Nunito"/>
          <w:color w:val="434343"/>
        </w:rPr>
        <w:t xml:space="preserve">, (2022). </w:t>
      </w:r>
      <w:hyperlink r:id="rId169">
        <w:r>
          <w:rPr>
            <w:rFonts w:ascii="Nunito" w:eastAsia="Nunito" w:hAnsi="Nunito" w:cs="Nunito"/>
            <w:i/>
            <w:color w:val="1155CC"/>
            <w:u w:val="single"/>
          </w:rPr>
          <w:t>Global Feminist Autoethnographies During COVID-19: Displacements and Disruptions.</w:t>
        </w:r>
      </w:hyperlink>
      <w:r>
        <w:rPr>
          <w:rFonts w:ascii="Nunito" w:eastAsia="Nunito" w:hAnsi="Nunito" w:cs="Nunito"/>
          <w:color w:val="434343"/>
        </w:rPr>
        <w:t xml:space="preserve"> Routledge.</w:t>
      </w:r>
    </w:p>
    <w:p w14:paraId="036E5CE1" w14:textId="77777777" w:rsidR="00B87C8C" w:rsidRDefault="00B87C8C">
      <w:pPr>
        <w:spacing w:before="0" w:line="240" w:lineRule="auto"/>
        <w:rPr>
          <w:rFonts w:ascii="Nunito" w:eastAsia="Nunito" w:hAnsi="Nunito" w:cs="Nunito"/>
          <w:color w:val="434343"/>
          <w:sz w:val="16"/>
          <w:szCs w:val="16"/>
        </w:rPr>
      </w:pPr>
    </w:p>
    <w:p w14:paraId="3BEDC5C2" w14:textId="77777777" w:rsidR="00B87C8C" w:rsidRDefault="00AF102C">
      <w:pPr>
        <w:spacing w:before="0" w:line="240" w:lineRule="auto"/>
        <w:rPr>
          <w:rFonts w:ascii="Nunito" w:eastAsia="Nunito" w:hAnsi="Nunito" w:cs="Nunito"/>
          <w:b/>
          <w:color w:val="6F649B"/>
          <w:sz w:val="24"/>
          <w:szCs w:val="24"/>
        </w:rPr>
      </w:pPr>
      <w:r>
        <w:rPr>
          <w:rFonts w:ascii="Nunito" w:eastAsia="Nunito" w:hAnsi="Nunito" w:cs="Nunito"/>
          <w:color w:val="434343"/>
        </w:rPr>
        <w:t xml:space="preserve">      </w:t>
      </w:r>
      <w:r>
        <w:rPr>
          <w:rFonts w:ascii="Nunito" w:eastAsia="Nunito" w:hAnsi="Nunito" w:cs="Nunito"/>
          <w:b/>
          <w:color w:val="6F649B"/>
          <w:sz w:val="24"/>
          <w:szCs w:val="24"/>
        </w:rPr>
        <w:t>Chapters by SWSers:</w:t>
      </w:r>
    </w:p>
    <w:p w14:paraId="2BC868C9"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Esther Hernández-Medina</w:t>
      </w:r>
      <w:r>
        <w:rPr>
          <w:rFonts w:ascii="Nunito" w:eastAsia="Nunito" w:hAnsi="Nunito" w:cs="Nunito"/>
          <w:color w:val="434343"/>
        </w:rPr>
        <w:t xml:space="preserve"> colleague, “The Inequality the Pandemic Unveils: Teaching and Learning i</w:t>
      </w:r>
      <w:r>
        <w:rPr>
          <w:rFonts w:ascii="Nunito" w:eastAsia="Nunito" w:hAnsi="Nunito" w:cs="Nunito"/>
          <w:color w:val="434343"/>
        </w:rPr>
        <w:t>n the Times of COVID”</w:t>
      </w:r>
    </w:p>
    <w:p w14:paraId="4268C188" w14:textId="77777777" w:rsidR="00B87C8C" w:rsidRDefault="00B87C8C">
      <w:pPr>
        <w:spacing w:before="0" w:line="240" w:lineRule="auto"/>
        <w:ind w:left="720"/>
        <w:rPr>
          <w:rFonts w:ascii="Nunito" w:eastAsia="Nunito" w:hAnsi="Nunito" w:cs="Nunito"/>
          <w:color w:val="434343"/>
          <w:sz w:val="16"/>
          <w:szCs w:val="16"/>
        </w:rPr>
      </w:pPr>
    </w:p>
    <w:p w14:paraId="47D5686E"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Ziwei Qi</w:t>
      </w:r>
      <w:r>
        <w:rPr>
          <w:rFonts w:ascii="Nunito" w:eastAsia="Nunito" w:hAnsi="Nunito" w:cs="Nunito"/>
          <w:b/>
          <w:color w:val="434343"/>
        </w:rPr>
        <w:t xml:space="preserve"> </w:t>
      </w:r>
      <w:r>
        <w:rPr>
          <w:rFonts w:ascii="Nunito" w:eastAsia="Nunito" w:hAnsi="Nunito" w:cs="Nunito"/>
          <w:color w:val="434343"/>
        </w:rPr>
        <w:t>and colleagues</w:t>
      </w:r>
      <w:r>
        <w:rPr>
          <w:rFonts w:ascii="Nunito" w:eastAsia="Nunito" w:hAnsi="Nunito" w:cs="Nunito"/>
          <w:color w:val="434343"/>
          <w:sz w:val="20"/>
          <w:szCs w:val="20"/>
        </w:rPr>
        <w:t>, “</w:t>
      </w:r>
      <w:r>
        <w:rPr>
          <w:rFonts w:ascii="Nunito" w:eastAsia="Nunito" w:hAnsi="Nunito" w:cs="Nunito"/>
          <w:color w:val="434343"/>
        </w:rPr>
        <w:t>Navigating Empowerment and Activism in the Ivory Tower: A Co-autoethnography Gives Voice to Feminist Identity in a Criminal Justice Program”</w:t>
      </w:r>
    </w:p>
    <w:p w14:paraId="61141E9F" w14:textId="77777777" w:rsidR="00B87C8C" w:rsidRDefault="00B87C8C">
      <w:pPr>
        <w:spacing w:before="0" w:line="240" w:lineRule="auto"/>
        <w:rPr>
          <w:rFonts w:ascii="Nunito" w:eastAsia="Nunito" w:hAnsi="Nunito" w:cs="Nunito"/>
          <w:b/>
          <w:color w:val="434343"/>
          <w:sz w:val="16"/>
          <w:szCs w:val="16"/>
        </w:rPr>
      </w:pPr>
    </w:p>
    <w:p w14:paraId="5BE7B1B8"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Manisha Desai, Rianka Roy</w:t>
      </w:r>
      <w:r>
        <w:rPr>
          <w:rFonts w:ascii="Nunito" w:eastAsia="Nunito" w:hAnsi="Nunito" w:cs="Nunito"/>
          <w:color w:val="434343"/>
        </w:rPr>
        <w:t>, and colleagues, “Writing on Self, Together: Collective Autoethnography as Praxis of Sol</w:t>
      </w:r>
      <w:r>
        <w:rPr>
          <w:rFonts w:ascii="Nunito" w:eastAsia="Nunito" w:hAnsi="Nunito" w:cs="Nunito"/>
          <w:color w:val="434343"/>
        </w:rPr>
        <w:t>idarity and Collective Care during the Pandemic”</w:t>
      </w:r>
    </w:p>
    <w:p w14:paraId="6299D8A0" w14:textId="77777777" w:rsidR="00B87C8C" w:rsidRDefault="00B87C8C">
      <w:pPr>
        <w:spacing w:before="0" w:line="240" w:lineRule="auto"/>
        <w:rPr>
          <w:rFonts w:ascii="Nunito" w:eastAsia="Nunito" w:hAnsi="Nunito" w:cs="Nunito"/>
          <w:color w:val="434343"/>
          <w:sz w:val="16"/>
          <w:szCs w:val="16"/>
        </w:rPr>
      </w:pPr>
    </w:p>
    <w:p w14:paraId="43186AD6"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Medora W. Barnes</w:t>
      </w:r>
      <w:r>
        <w:rPr>
          <w:rFonts w:ascii="Nunito" w:eastAsia="Nunito" w:hAnsi="Nunito" w:cs="Nunito"/>
          <w:color w:val="434343"/>
        </w:rPr>
        <w:t xml:space="preserve">, Gendered Life </w:t>
      </w:r>
      <w:proofErr w:type="gramStart"/>
      <w:r>
        <w:rPr>
          <w:rFonts w:ascii="Nunito" w:eastAsia="Nunito" w:hAnsi="Nunito" w:cs="Nunito"/>
          <w:color w:val="434343"/>
        </w:rPr>
        <w:t>Transitions</w:t>
      </w:r>
      <w:proofErr w:type="gramEnd"/>
      <w:r>
        <w:rPr>
          <w:rFonts w:ascii="Nunito" w:eastAsia="Nunito" w:hAnsi="Nunito" w:cs="Nunito"/>
          <w:color w:val="434343"/>
        </w:rPr>
        <w:t xml:space="preserve"> and the Blurring of Work-Family Boundaries during COVID-19</w:t>
      </w:r>
    </w:p>
    <w:p w14:paraId="1AC75F1F" w14:textId="77777777" w:rsidR="00B87C8C" w:rsidRDefault="00B87C8C">
      <w:pPr>
        <w:spacing w:before="0" w:line="240" w:lineRule="auto"/>
        <w:ind w:left="720"/>
        <w:rPr>
          <w:rFonts w:ascii="Nunito" w:eastAsia="Nunito" w:hAnsi="Nunito" w:cs="Nunito"/>
          <w:color w:val="434343"/>
          <w:sz w:val="16"/>
          <w:szCs w:val="16"/>
        </w:rPr>
      </w:pPr>
    </w:p>
    <w:p w14:paraId="6D98F7C2" w14:textId="77777777" w:rsidR="00B87C8C" w:rsidRDefault="00AF102C">
      <w:pPr>
        <w:numPr>
          <w:ilvl w:val="0"/>
          <w:numId w:val="5"/>
        </w:numPr>
        <w:spacing w:before="0" w:line="240" w:lineRule="auto"/>
        <w:rPr>
          <w:rFonts w:ascii="Nunito" w:eastAsia="Nunito" w:hAnsi="Nunito" w:cs="Nunito"/>
          <w:color w:val="434343"/>
          <w:sz w:val="28"/>
          <w:szCs w:val="28"/>
        </w:rPr>
      </w:pPr>
      <w:r>
        <w:rPr>
          <w:rFonts w:ascii="Nunito" w:eastAsia="Nunito" w:hAnsi="Nunito" w:cs="Nunito"/>
          <w:b/>
          <w:color w:val="434343"/>
          <w:sz w:val="24"/>
          <w:szCs w:val="24"/>
        </w:rPr>
        <w:t>Barret Katuna</w:t>
      </w:r>
      <w:r>
        <w:rPr>
          <w:rFonts w:ascii="Nunito" w:eastAsia="Nunito" w:hAnsi="Nunito" w:cs="Nunito"/>
          <w:color w:val="434343"/>
        </w:rPr>
        <w:t>, “Trying My Best to Be My Badass Self: Parenting, Homeschooling, and Leading a Professional Feminist Academic Organization Amid a Pandemic”</w:t>
      </w:r>
    </w:p>
    <w:p w14:paraId="2065C2F7" w14:textId="77777777" w:rsidR="00B87C8C" w:rsidRDefault="00B87C8C">
      <w:pPr>
        <w:spacing w:before="0" w:line="240" w:lineRule="auto"/>
        <w:rPr>
          <w:rFonts w:ascii="Nunito" w:eastAsia="Nunito" w:hAnsi="Nunito" w:cs="Nunito"/>
          <w:color w:val="434343"/>
          <w:sz w:val="16"/>
          <w:szCs w:val="16"/>
        </w:rPr>
      </w:pPr>
    </w:p>
    <w:p w14:paraId="7AF55060" w14:textId="77777777" w:rsidR="00B87C8C" w:rsidRDefault="00AF102C">
      <w:pPr>
        <w:numPr>
          <w:ilvl w:val="0"/>
          <w:numId w:val="5"/>
        </w:numPr>
        <w:spacing w:before="0" w:line="240" w:lineRule="auto"/>
        <w:rPr>
          <w:rFonts w:ascii="Nunito" w:eastAsia="Nunito" w:hAnsi="Nunito" w:cs="Nunito"/>
          <w:color w:val="434343"/>
        </w:rPr>
      </w:pPr>
      <w:r>
        <w:rPr>
          <w:rFonts w:ascii="Nunito" w:eastAsia="Nunito" w:hAnsi="Nunito" w:cs="Nunito"/>
          <w:b/>
          <w:color w:val="434343"/>
          <w:sz w:val="24"/>
          <w:szCs w:val="24"/>
        </w:rPr>
        <w:t>Sarah Robert</w:t>
      </w:r>
      <w:r>
        <w:rPr>
          <w:rFonts w:ascii="Nunito" w:eastAsia="Nunito" w:hAnsi="Nunito" w:cs="Nunito"/>
          <w:color w:val="434343"/>
        </w:rPr>
        <w:t xml:space="preserve"> and colleagues, “Invoking Abuelita Epistemologies for Academic Transformation in the Coronavirus Age:</w:t>
      </w:r>
      <w:r>
        <w:rPr>
          <w:rFonts w:ascii="Nunito" w:eastAsia="Nunito" w:hAnsi="Nunito" w:cs="Nunito"/>
          <w:color w:val="434343"/>
        </w:rPr>
        <w:t xml:space="preserve"> Autoethnographic Reflections from a </w:t>
      </w:r>
      <w:proofErr w:type="spellStart"/>
      <w:r>
        <w:rPr>
          <w:rFonts w:ascii="Nunito" w:eastAsia="Nunito" w:hAnsi="Nunito" w:cs="Nunito"/>
          <w:color w:val="434343"/>
        </w:rPr>
        <w:t>Motherscholar</w:t>
      </w:r>
      <w:proofErr w:type="spellEnd"/>
      <w:r>
        <w:rPr>
          <w:rFonts w:ascii="Nunito" w:eastAsia="Nunito" w:hAnsi="Nunito" w:cs="Nunito"/>
          <w:color w:val="434343"/>
        </w:rPr>
        <w:t xml:space="preserve"> Collective”</w:t>
      </w:r>
    </w:p>
    <w:p w14:paraId="30195A21" w14:textId="77777777" w:rsidR="00B87C8C" w:rsidRDefault="00B87C8C">
      <w:pPr>
        <w:spacing w:before="0" w:line="240" w:lineRule="auto"/>
        <w:rPr>
          <w:rFonts w:ascii="Nunito" w:eastAsia="Nunito" w:hAnsi="Nunito" w:cs="Nunito"/>
          <w:color w:val="434343"/>
          <w:sz w:val="16"/>
          <w:szCs w:val="16"/>
        </w:rPr>
      </w:pPr>
    </w:p>
    <w:p w14:paraId="57A36327"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Alexis Grant-Panting, Vanessa Ellison, and Celeste Graham</w:t>
      </w:r>
      <w:r>
        <w:rPr>
          <w:rFonts w:ascii="Nunito" w:eastAsia="Nunito" w:hAnsi="Nunito" w:cs="Nunito"/>
          <w:color w:val="434343"/>
        </w:rPr>
        <w:t>, “Black Women, Work, and COVID-19: Reflections on Navigating Graduate School, Work, Motherhood and Relationships During the COVID-19 P</w:t>
      </w:r>
      <w:r>
        <w:rPr>
          <w:rFonts w:ascii="Nunito" w:eastAsia="Nunito" w:hAnsi="Nunito" w:cs="Nunito"/>
          <w:color w:val="434343"/>
        </w:rPr>
        <w:t>andemic”</w:t>
      </w:r>
    </w:p>
    <w:p w14:paraId="321FADBB" w14:textId="77777777" w:rsidR="00B87C8C" w:rsidRDefault="00B87C8C">
      <w:pPr>
        <w:spacing w:before="0" w:line="240" w:lineRule="auto"/>
        <w:ind w:left="720"/>
        <w:rPr>
          <w:rFonts w:ascii="Nunito" w:eastAsia="Nunito" w:hAnsi="Nunito" w:cs="Nunito"/>
          <w:color w:val="434343"/>
          <w:sz w:val="16"/>
          <w:szCs w:val="16"/>
        </w:rPr>
      </w:pPr>
    </w:p>
    <w:p w14:paraId="04589B41"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Melanie Heath</w:t>
      </w:r>
      <w:r>
        <w:rPr>
          <w:rFonts w:ascii="Nunito" w:eastAsia="Nunito" w:hAnsi="Nunito" w:cs="Nunito"/>
          <w:color w:val="434343"/>
        </w:rPr>
        <w:t>, “Transnational Families, Welfare States, and Marriage Rules in the Time of COVID-19”</w:t>
      </w:r>
    </w:p>
    <w:p w14:paraId="5648C88E" w14:textId="77777777" w:rsidR="00B87C8C" w:rsidRDefault="00B87C8C">
      <w:pPr>
        <w:spacing w:before="0" w:line="240" w:lineRule="auto"/>
        <w:rPr>
          <w:rFonts w:ascii="Nunito" w:eastAsia="Nunito" w:hAnsi="Nunito" w:cs="Nunito"/>
          <w:color w:val="434343"/>
          <w:sz w:val="16"/>
          <w:szCs w:val="16"/>
        </w:rPr>
      </w:pPr>
    </w:p>
    <w:p w14:paraId="4142D56A"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Shobha Hamal Gurung</w:t>
      </w:r>
      <w:r>
        <w:rPr>
          <w:rFonts w:ascii="Nunito" w:eastAsia="Nunito" w:hAnsi="Nunito" w:cs="Nunito"/>
          <w:color w:val="434343"/>
        </w:rPr>
        <w:t>, “COVID-19: Lived Realities, Reflections, and Analysis”</w:t>
      </w:r>
    </w:p>
    <w:p w14:paraId="3C021794" w14:textId="77777777" w:rsidR="00B87C8C" w:rsidRDefault="00B87C8C">
      <w:pPr>
        <w:spacing w:before="0" w:line="240" w:lineRule="auto"/>
        <w:rPr>
          <w:rFonts w:ascii="Nunito" w:eastAsia="Nunito" w:hAnsi="Nunito" w:cs="Nunito"/>
          <w:color w:val="434343"/>
          <w:sz w:val="16"/>
          <w:szCs w:val="16"/>
        </w:rPr>
      </w:pPr>
    </w:p>
    <w:p w14:paraId="374F5AF6" w14:textId="77777777" w:rsidR="00B87C8C" w:rsidRDefault="00AF102C">
      <w:pPr>
        <w:numPr>
          <w:ilvl w:val="0"/>
          <w:numId w:val="5"/>
        </w:numPr>
        <w:spacing w:before="0" w:line="240" w:lineRule="auto"/>
        <w:rPr>
          <w:rFonts w:ascii="Nunito" w:eastAsia="Nunito" w:hAnsi="Nunito" w:cs="Nunito"/>
        </w:rPr>
      </w:pPr>
      <w:r>
        <w:rPr>
          <w:rFonts w:ascii="Nunito" w:eastAsia="Nunito" w:hAnsi="Nunito" w:cs="Nunito"/>
          <w:b/>
          <w:color w:val="434343"/>
          <w:sz w:val="24"/>
          <w:szCs w:val="24"/>
        </w:rPr>
        <w:t>Edelweiss Murillo Lafuente</w:t>
      </w:r>
      <w:r>
        <w:rPr>
          <w:rFonts w:ascii="Nunito" w:eastAsia="Nunito" w:hAnsi="Nunito" w:cs="Nunito"/>
          <w:color w:val="434343"/>
        </w:rPr>
        <w:t>, “Knitting an Autoethnography”</w:t>
      </w:r>
    </w:p>
    <w:p w14:paraId="7A61732B" w14:textId="77777777" w:rsidR="00B87C8C" w:rsidRDefault="00B87C8C">
      <w:pPr>
        <w:spacing w:before="0" w:line="240" w:lineRule="auto"/>
        <w:rPr>
          <w:rFonts w:ascii="Nunito" w:eastAsia="Nunito" w:hAnsi="Nunito" w:cs="Nunito"/>
          <w:color w:val="434343"/>
        </w:rPr>
      </w:pPr>
    </w:p>
    <w:p w14:paraId="078C36BB" w14:textId="77777777" w:rsidR="00B87C8C" w:rsidRDefault="00B87C8C">
      <w:pPr>
        <w:spacing w:before="0" w:line="240" w:lineRule="auto"/>
        <w:rPr>
          <w:rFonts w:ascii="Nunito" w:eastAsia="Nunito" w:hAnsi="Nunito" w:cs="Nunito"/>
          <w:color w:val="434343"/>
        </w:rPr>
      </w:pPr>
    </w:p>
    <w:p w14:paraId="291C4C06" w14:textId="77777777" w:rsidR="00B87C8C" w:rsidRDefault="00AF102C">
      <w:pPr>
        <w:spacing w:before="0" w:line="240" w:lineRule="auto"/>
        <w:rPr>
          <w:rFonts w:ascii="Nunito" w:eastAsia="Nunito" w:hAnsi="Nunito" w:cs="Nunito"/>
          <w:color w:val="6F649B"/>
          <w:sz w:val="30"/>
          <w:szCs w:val="30"/>
          <w:highlight w:val="white"/>
        </w:rPr>
      </w:pPr>
      <w:r>
        <w:rPr>
          <w:rFonts w:ascii="Nunito" w:eastAsia="Nunito" w:hAnsi="Nunito" w:cs="Nunito"/>
          <w:color w:val="6F649B"/>
          <w:sz w:val="30"/>
          <w:szCs w:val="30"/>
          <w:highlight w:val="white"/>
        </w:rPr>
        <w:t>BOOK CHAPTERS</w:t>
      </w:r>
    </w:p>
    <w:p w14:paraId="3D9D3C79" w14:textId="77777777" w:rsidR="00B87C8C" w:rsidRDefault="00B87C8C">
      <w:pPr>
        <w:spacing w:before="0" w:line="240" w:lineRule="auto"/>
        <w:rPr>
          <w:rFonts w:ascii="Nunito" w:eastAsia="Nunito" w:hAnsi="Nunito" w:cs="Nunito"/>
          <w:color w:val="6F649B"/>
          <w:sz w:val="16"/>
          <w:szCs w:val="16"/>
          <w:highlight w:val="white"/>
        </w:rPr>
      </w:pPr>
    </w:p>
    <w:p w14:paraId="5425D3EF" w14:textId="77777777" w:rsidR="00B87C8C" w:rsidRDefault="00AF102C">
      <w:pPr>
        <w:numPr>
          <w:ilvl w:val="0"/>
          <w:numId w:val="5"/>
        </w:numPr>
        <w:spacing w:before="0" w:line="240" w:lineRule="auto"/>
        <w:ind w:left="360"/>
        <w:rPr>
          <w:rFonts w:ascii="Nunito" w:eastAsia="Nunito" w:hAnsi="Nunito" w:cs="Nunito"/>
        </w:rPr>
      </w:pPr>
      <w:r>
        <w:rPr>
          <w:rFonts w:ascii="Nunito" w:eastAsia="Nunito" w:hAnsi="Nunito" w:cs="Nunito"/>
          <w:b/>
          <w:color w:val="434343"/>
          <w:sz w:val="24"/>
          <w:szCs w:val="24"/>
        </w:rPr>
        <w:t>Chandra Waring</w:t>
      </w:r>
      <w:r>
        <w:rPr>
          <w:rFonts w:ascii="Nunito" w:eastAsia="Nunito" w:hAnsi="Nunito" w:cs="Nunito"/>
          <w:color w:val="434343"/>
        </w:rPr>
        <w:t xml:space="preserve">, “Introduction” in </w:t>
      </w:r>
      <w:hyperlink r:id="rId170">
        <w:r>
          <w:rPr>
            <w:rFonts w:ascii="Nunito" w:eastAsia="Nunito" w:hAnsi="Nunito" w:cs="Nunito"/>
            <w:i/>
            <w:color w:val="1155CC"/>
            <w:u w:val="single"/>
          </w:rPr>
          <w:t>Trailblazers, Black Women Who Helped Make America Great: American Firsts/American Icons: Volume 1</w:t>
        </w:r>
      </w:hyperlink>
      <w:hyperlink r:id="rId171">
        <w:r>
          <w:rPr>
            <w:rFonts w:ascii="Nunito" w:eastAsia="Nunito" w:hAnsi="Nunito" w:cs="Nunito"/>
            <w:color w:val="1155CC"/>
            <w:u w:val="single"/>
          </w:rPr>
          <w:t>. 2LeafPress.</w:t>
        </w:r>
      </w:hyperlink>
    </w:p>
    <w:p w14:paraId="4A4059D5" w14:textId="77777777" w:rsidR="00B87C8C" w:rsidRDefault="00B87C8C">
      <w:pPr>
        <w:spacing w:before="0" w:line="240" w:lineRule="auto"/>
        <w:rPr>
          <w:rFonts w:ascii="Nunito" w:eastAsia="Nunito" w:hAnsi="Nunito" w:cs="Nunito"/>
          <w:color w:val="434343"/>
        </w:rPr>
      </w:pPr>
    </w:p>
    <w:p w14:paraId="21C30A56" w14:textId="77777777" w:rsidR="00B87C8C" w:rsidRDefault="00B87C8C">
      <w:pPr>
        <w:spacing w:before="0" w:line="240" w:lineRule="auto"/>
        <w:rPr>
          <w:rFonts w:ascii="Nunito" w:eastAsia="Nunito" w:hAnsi="Nunito" w:cs="Nunito"/>
          <w:color w:val="434343"/>
        </w:rPr>
      </w:pPr>
    </w:p>
    <w:p w14:paraId="5270436F" w14:textId="77777777" w:rsidR="00B87C8C" w:rsidRDefault="00B87C8C">
      <w:pPr>
        <w:spacing w:before="0" w:line="240" w:lineRule="auto"/>
        <w:rPr>
          <w:rFonts w:ascii="Nunito" w:eastAsia="Nunito" w:hAnsi="Nunito" w:cs="Nunito"/>
          <w:color w:val="434343"/>
        </w:rPr>
      </w:pPr>
    </w:p>
    <w:p w14:paraId="37D7CA06" w14:textId="77777777" w:rsidR="00B87C8C" w:rsidRDefault="00B87C8C">
      <w:pPr>
        <w:spacing w:before="0" w:line="240" w:lineRule="auto"/>
        <w:rPr>
          <w:rFonts w:ascii="Nunito" w:eastAsia="Nunito" w:hAnsi="Nunito" w:cs="Nunito"/>
          <w:color w:val="434343"/>
        </w:rPr>
      </w:pPr>
    </w:p>
    <w:p w14:paraId="6C6E13B4" w14:textId="77777777" w:rsidR="00B87C8C" w:rsidRDefault="00B87C8C">
      <w:pPr>
        <w:spacing w:before="0" w:line="240" w:lineRule="auto"/>
        <w:rPr>
          <w:rFonts w:ascii="Nunito" w:eastAsia="Nunito" w:hAnsi="Nunito" w:cs="Nunito"/>
          <w:color w:val="434343"/>
        </w:rPr>
      </w:pPr>
    </w:p>
    <w:p w14:paraId="55F6E430" w14:textId="77777777" w:rsidR="00B87C8C" w:rsidRDefault="00B87C8C">
      <w:pPr>
        <w:spacing w:before="0" w:line="240" w:lineRule="auto"/>
        <w:rPr>
          <w:rFonts w:ascii="Nunito" w:eastAsia="Nunito" w:hAnsi="Nunito" w:cs="Nunito"/>
          <w:color w:val="434343"/>
        </w:rPr>
      </w:pPr>
    </w:p>
    <w:p w14:paraId="7B9CF2C1" w14:textId="77777777" w:rsidR="00B87C8C" w:rsidRDefault="00B87C8C">
      <w:pPr>
        <w:spacing w:before="0" w:line="240" w:lineRule="auto"/>
        <w:rPr>
          <w:rFonts w:ascii="Nunito" w:eastAsia="Nunito" w:hAnsi="Nunito" w:cs="Nunito"/>
          <w:color w:val="434343"/>
        </w:rPr>
      </w:pPr>
    </w:p>
    <w:p w14:paraId="4F19D6D7" w14:textId="77777777" w:rsidR="00B87C8C" w:rsidRDefault="00B87C8C">
      <w:pPr>
        <w:spacing w:before="0" w:line="240" w:lineRule="auto"/>
        <w:rPr>
          <w:rFonts w:ascii="Nunito" w:eastAsia="Nunito" w:hAnsi="Nunito" w:cs="Nunito"/>
          <w:color w:val="434343"/>
        </w:rPr>
      </w:pPr>
    </w:p>
    <w:p w14:paraId="2D53D258" w14:textId="77777777" w:rsidR="00B87C8C" w:rsidRDefault="00B87C8C">
      <w:pPr>
        <w:spacing w:before="0" w:line="240" w:lineRule="auto"/>
        <w:rPr>
          <w:rFonts w:ascii="Nunito" w:eastAsia="Nunito" w:hAnsi="Nunito" w:cs="Nunito"/>
          <w:color w:val="434343"/>
        </w:rPr>
      </w:pPr>
    </w:p>
    <w:p w14:paraId="03B94474" w14:textId="77777777" w:rsidR="00B87C8C" w:rsidRDefault="00AF102C">
      <w:pPr>
        <w:pStyle w:val="Heading1"/>
        <w:spacing w:before="0"/>
        <w:rPr>
          <w:rFonts w:ascii="Nunito" w:eastAsia="Nunito" w:hAnsi="Nunito" w:cs="Nunito"/>
          <w:color w:val="5098B9"/>
          <w:sz w:val="36"/>
          <w:szCs w:val="36"/>
        </w:rPr>
      </w:pPr>
      <w:bookmarkStart w:id="50" w:name="_uycds7ok7mz8" w:colFirst="0" w:colLast="0"/>
      <w:bookmarkEnd w:id="50"/>
      <w:r>
        <w:rPr>
          <w:rFonts w:ascii="Nunito" w:eastAsia="Nunito" w:hAnsi="Nunito" w:cs="Nunito"/>
          <w:color w:val="5098B9"/>
          <w:sz w:val="36"/>
          <w:szCs w:val="36"/>
        </w:rPr>
        <w:t>Celebrations - Congratulations!!!</w:t>
      </w:r>
    </w:p>
    <w:p w14:paraId="7583B861" w14:textId="77777777" w:rsidR="00B87C8C" w:rsidRDefault="00B87C8C">
      <w:pPr>
        <w:spacing w:before="0" w:line="240" w:lineRule="auto"/>
        <w:rPr>
          <w:rFonts w:ascii="Nunito" w:eastAsia="Nunito" w:hAnsi="Nunito" w:cs="Nunito"/>
          <w:color w:val="434343"/>
          <w:sz w:val="16"/>
          <w:szCs w:val="16"/>
        </w:rPr>
      </w:pPr>
    </w:p>
    <w:p w14:paraId="594561D0" w14:textId="77777777" w:rsidR="00B87C8C" w:rsidRDefault="00AF102C">
      <w:pPr>
        <w:numPr>
          <w:ilvl w:val="0"/>
          <w:numId w:val="14"/>
        </w:numPr>
        <w:spacing w:before="0" w:line="240" w:lineRule="auto"/>
        <w:ind w:left="360"/>
        <w:rPr>
          <w:rFonts w:ascii="Nunito" w:eastAsia="Nunito" w:hAnsi="Nunito" w:cs="Nunito"/>
        </w:rPr>
      </w:pPr>
      <w:r>
        <w:rPr>
          <w:rFonts w:ascii="Nunito" w:eastAsia="Nunito" w:hAnsi="Nunito" w:cs="Nunito"/>
          <w:b/>
          <w:color w:val="434343"/>
          <w:sz w:val="24"/>
          <w:szCs w:val="24"/>
        </w:rPr>
        <w:t xml:space="preserve">Amy </w:t>
      </w:r>
      <w:proofErr w:type="spellStart"/>
      <w:r>
        <w:rPr>
          <w:rFonts w:ascii="Nunito" w:eastAsia="Nunito" w:hAnsi="Nunito" w:cs="Nunito"/>
          <w:b/>
          <w:color w:val="434343"/>
          <w:sz w:val="24"/>
          <w:szCs w:val="24"/>
        </w:rPr>
        <w:t>Agigian</w:t>
      </w:r>
      <w:proofErr w:type="spellEnd"/>
      <w:r>
        <w:rPr>
          <w:rFonts w:ascii="Nunito" w:eastAsia="Nunito" w:hAnsi="Nunito" w:cs="Nunito"/>
          <w:color w:val="434343"/>
        </w:rPr>
        <w:t xml:space="preserve">, founder and Director of </w:t>
      </w:r>
      <w:hyperlink r:id="rId172">
        <w:r>
          <w:rPr>
            <w:rFonts w:ascii="Nunito" w:eastAsia="Nunito" w:hAnsi="Nunito" w:cs="Nunito"/>
            <w:color w:val="1155CC"/>
            <w:u w:val="single"/>
          </w:rPr>
          <w:t>The Center for Women’s Health &amp; Human Rights</w:t>
        </w:r>
      </w:hyperlink>
      <w:r>
        <w:rPr>
          <w:rFonts w:ascii="Nunito" w:eastAsia="Nunito" w:hAnsi="Nunito" w:cs="Nunito"/>
          <w:color w:val="434343"/>
        </w:rPr>
        <w:t xml:space="preserve">, celebrates the </w:t>
      </w:r>
      <w:hyperlink r:id="rId173">
        <w:r>
          <w:rPr>
            <w:rFonts w:ascii="Nunito" w:eastAsia="Nunito" w:hAnsi="Nunito" w:cs="Nunito"/>
            <w:color w:val="1155CC"/>
            <w:u w:val="single"/>
          </w:rPr>
          <w:t>receipt of an anonymous $2 million gift</w:t>
        </w:r>
      </w:hyperlink>
      <w:r>
        <w:rPr>
          <w:rFonts w:ascii="Nunito" w:eastAsia="Nunito" w:hAnsi="Nunito" w:cs="Nunito"/>
          <w:color w:val="434343"/>
        </w:rPr>
        <w:t xml:space="preserve"> to endow the center, which will enable it to carry on the mission of the path breaking book, </w:t>
      </w:r>
      <w:r>
        <w:rPr>
          <w:rFonts w:ascii="Nunito" w:eastAsia="Nunito" w:hAnsi="Nunito" w:cs="Nunito"/>
          <w:i/>
          <w:color w:val="434343"/>
        </w:rPr>
        <w:t>O</w:t>
      </w:r>
      <w:r>
        <w:rPr>
          <w:rFonts w:ascii="Nunito" w:eastAsia="Nunito" w:hAnsi="Nunito" w:cs="Nunito"/>
          <w:i/>
          <w:color w:val="434343"/>
        </w:rPr>
        <w:t>ur Bodies, Ourselves</w:t>
      </w:r>
      <w:r>
        <w:rPr>
          <w:rFonts w:ascii="Nunito" w:eastAsia="Nunito" w:hAnsi="Nunito" w:cs="Nunito"/>
          <w:color w:val="434343"/>
        </w:rPr>
        <w:t>, through a reinvigorated</w:t>
      </w:r>
      <w:hyperlink r:id="rId174">
        <w:r>
          <w:rPr>
            <w:rFonts w:ascii="Nunito" w:eastAsia="Nunito" w:hAnsi="Nunito" w:cs="Nunito"/>
            <w:color w:val="434343"/>
          </w:rPr>
          <w:t xml:space="preserve"> </w:t>
        </w:r>
      </w:hyperlink>
      <w:hyperlink r:id="rId175">
        <w:r>
          <w:rPr>
            <w:rFonts w:ascii="Nunito" w:eastAsia="Nunito" w:hAnsi="Nunito" w:cs="Nunito"/>
            <w:color w:val="1155CC"/>
            <w:u w:val="single"/>
          </w:rPr>
          <w:t>Our Bodies Ourselves Today</w:t>
        </w:r>
      </w:hyperlink>
      <w:r>
        <w:rPr>
          <w:rFonts w:ascii="Nunito" w:eastAsia="Nunito" w:hAnsi="Nunito" w:cs="Nunito"/>
          <w:color w:val="434343"/>
        </w:rPr>
        <w:t xml:space="preserve"> online platform providing trustworthy information and resources</w:t>
      </w:r>
      <w:r>
        <w:rPr>
          <w:rFonts w:ascii="Nunito" w:eastAsia="Nunito" w:hAnsi="Nunito" w:cs="Nunito"/>
          <w:color w:val="434343"/>
        </w:rPr>
        <w:t xml:space="preserve"> on health and sexuality. </w:t>
      </w:r>
      <w:hyperlink r:id="rId176">
        <w:r>
          <w:rPr>
            <w:rFonts w:ascii="Nunito" w:eastAsia="Nunito" w:hAnsi="Nunito" w:cs="Nunito"/>
            <w:color w:val="1155CC"/>
            <w:u w:val="single"/>
          </w:rPr>
          <w:t>The Center for Women’s Health &amp; Human Rights</w:t>
        </w:r>
      </w:hyperlink>
      <w:r>
        <w:rPr>
          <w:rFonts w:ascii="Nunito" w:eastAsia="Nunito" w:hAnsi="Nunito" w:cs="Nunito"/>
          <w:color w:val="434343"/>
        </w:rPr>
        <w:t xml:space="preserve"> is the first academic initiative in the United States to focus on women’s health </w:t>
      </w:r>
      <w:r>
        <w:rPr>
          <w:rFonts w:ascii="Nunito" w:eastAsia="Nunito" w:hAnsi="Nunito" w:cs="Nunito"/>
          <w:color w:val="434343"/>
        </w:rPr>
        <w:t>as a human rights imperative.</w:t>
      </w:r>
    </w:p>
    <w:p w14:paraId="55C65D13" w14:textId="77777777" w:rsidR="00B87C8C" w:rsidRDefault="00B87C8C">
      <w:pPr>
        <w:spacing w:before="0" w:line="240" w:lineRule="auto"/>
        <w:ind w:left="720"/>
        <w:rPr>
          <w:rFonts w:ascii="Nunito" w:eastAsia="Nunito" w:hAnsi="Nunito" w:cs="Nunito"/>
          <w:color w:val="434343"/>
          <w:sz w:val="16"/>
          <w:szCs w:val="16"/>
        </w:rPr>
      </w:pPr>
    </w:p>
    <w:p w14:paraId="35ED8D0D" w14:textId="77777777" w:rsidR="00B87C8C" w:rsidRDefault="00AF102C">
      <w:pPr>
        <w:numPr>
          <w:ilvl w:val="0"/>
          <w:numId w:val="5"/>
        </w:numPr>
        <w:spacing w:before="0" w:line="240" w:lineRule="auto"/>
        <w:ind w:left="360"/>
        <w:rPr>
          <w:rFonts w:ascii="Nunito" w:eastAsia="Nunito" w:hAnsi="Nunito" w:cs="Nunito"/>
        </w:rPr>
      </w:pPr>
      <w:r>
        <w:rPr>
          <w:rFonts w:ascii="Nunito" w:eastAsia="Nunito" w:hAnsi="Nunito" w:cs="Nunito"/>
          <w:b/>
          <w:color w:val="434343"/>
          <w:sz w:val="24"/>
          <w:szCs w:val="24"/>
        </w:rPr>
        <w:t xml:space="preserve">Julia McQuillan </w:t>
      </w:r>
      <w:r>
        <w:rPr>
          <w:rFonts w:ascii="Nunito" w:eastAsia="Nunito" w:hAnsi="Nunito" w:cs="Nunito"/>
          <w:color w:val="434343"/>
          <w:sz w:val="24"/>
          <w:szCs w:val="24"/>
        </w:rPr>
        <w:t xml:space="preserve">has been </w:t>
      </w:r>
      <w:hyperlink r:id="rId177">
        <w:r>
          <w:rPr>
            <w:rFonts w:ascii="Nunito" w:eastAsia="Nunito" w:hAnsi="Nunito" w:cs="Nunito"/>
            <w:color w:val="1155CC"/>
            <w:sz w:val="24"/>
            <w:szCs w:val="24"/>
            <w:u w:val="single"/>
          </w:rPr>
          <w:t>named a</w:t>
        </w:r>
      </w:hyperlink>
      <w:hyperlink r:id="rId178">
        <w:r>
          <w:rPr>
            <w:rFonts w:ascii="Nunito" w:eastAsia="Nunito" w:hAnsi="Nunito" w:cs="Nunito"/>
            <w:color w:val="1155CC"/>
            <w:u w:val="single"/>
          </w:rPr>
          <w:t xml:space="preserve"> fellow</w:t>
        </w:r>
      </w:hyperlink>
      <w:hyperlink r:id="rId179">
        <w:r>
          <w:rPr>
            <w:rFonts w:ascii="Nunito" w:eastAsia="Nunito" w:hAnsi="Nunito" w:cs="Nunito"/>
            <w:color w:val="1155CC"/>
            <w:u w:val="single"/>
          </w:rPr>
          <w:t xml:space="preserve"> of the American Association for the Advancement of Science (AAAS).</w:t>
        </w:r>
      </w:hyperlink>
    </w:p>
    <w:p w14:paraId="7548FBD1" w14:textId="77777777" w:rsidR="00B87C8C" w:rsidRDefault="00B87C8C">
      <w:pPr>
        <w:spacing w:before="0" w:line="240" w:lineRule="auto"/>
        <w:rPr>
          <w:rFonts w:ascii="Nunito" w:eastAsia="Nunito" w:hAnsi="Nunito" w:cs="Nunito"/>
          <w:color w:val="434343"/>
          <w:sz w:val="16"/>
          <w:szCs w:val="16"/>
        </w:rPr>
      </w:pPr>
    </w:p>
    <w:p w14:paraId="0BF187CD" w14:textId="77777777" w:rsidR="00B87C8C" w:rsidRDefault="00AF102C">
      <w:pPr>
        <w:numPr>
          <w:ilvl w:val="0"/>
          <w:numId w:val="5"/>
        </w:numPr>
        <w:spacing w:before="0" w:line="240" w:lineRule="auto"/>
        <w:ind w:left="360"/>
        <w:rPr>
          <w:rFonts w:ascii="Nunito" w:eastAsia="Nunito" w:hAnsi="Nunito" w:cs="Nunito"/>
          <w:color w:val="434343"/>
        </w:rPr>
      </w:pPr>
      <w:proofErr w:type="spellStart"/>
      <w:r>
        <w:rPr>
          <w:rFonts w:ascii="Nunito" w:eastAsia="Nunito" w:hAnsi="Nunito" w:cs="Nunito"/>
          <w:b/>
          <w:color w:val="434343"/>
          <w:sz w:val="24"/>
          <w:szCs w:val="24"/>
        </w:rPr>
        <w:t>Nasra</w:t>
      </w:r>
      <w:proofErr w:type="spellEnd"/>
      <w:r>
        <w:rPr>
          <w:rFonts w:ascii="Nunito" w:eastAsia="Nunito" w:hAnsi="Nunito" w:cs="Nunito"/>
          <w:b/>
          <w:color w:val="434343"/>
          <w:sz w:val="24"/>
          <w:szCs w:val="24"/>
        </w:rPr>
        <w:t xml:space="preserve"> Abubakar </w:t>
      </w:r>
      <w:r>
        <w:rPr>
          <w:rFonts w:ascii="Nunito" w:eastAsia="Nunito" w:hAnsi="Nunito" w:cs="Nunito"/>
          <w:color w:val="434343"/>
        </w:rPr>
        <w:t xml:space="preserve">defend the dissertation </w:t>
      </w:r>
      <w:hyperlink r:id="rId180">
        <w:r>
          <w:rPr>
            <w:rFonts w:ascii="Nunito" w:eastAsia="Nunito" w:hAnsi="Nunito" w:cs="Nunito"/>
            <w:color w:val="1155CC"/>
            <w:u w:val="single"/>
          </w:rPr>
          <w:t>“Understanding How Somali Women Practice Their Culture: FGM and How It Fits Within Somali Culture”</w:t>
        </w:r>
      </w:hyperlink>
      <w:r>
        <w:rPr>
          <w:rFonts w:ascii="Nunito" w:eastAsia="Nunito" w:hAnsi="Nunito" w:cs="Nunito"/>
          <w:color w:val="434343"/>
        </w:rPr>
        <w:t xml:space="preserve"> and was awarded a doctoral degree from</w:t>
      </w:r>
      <w:r>
        <w:rPr>
          <w:rFonts w:ascii="Nunito" w:eastAsia="Nunito" w:hAnsi="Nunito" w:cs="Nunito"/>
          <w:color w:val="434343"/>
        </w:rPr>
        <w:t xml:space="preserve"> Kent State University’s Sociology Department.</w:t>
      </w:r>
    </w:p>
    <w:p w14:paraId="4BF37526" w14:textId="77777777" w:rsidR="00B87C8C" w:rsidRDefault="00B87C8C">
      <w:pPr>
        <w:spacing w:before="0" w:line="240" w:lineRule="auto"/>
        <w:rPr>
          <w:rFonts w:ascii="Nunito" w:eastAsia="Nunito" w:hAnsi="Nunito" w:cs="Nunito"/>
          <w:color w:val="434343"/>
          <w:sz w:val="16"/>
          <w:szCs w:val="16"/>
        </w:rPr>
      </w:pPr>
    </w:p>
    <w:p w14:paraId="55E21D0D" w14:textId="77777777" w:rsidR="00B87C8C" w:rsidRDefault="00AF102C">
      <w:pPr>
        <w:numPr>
          <w:ilvl w:val="0"/>
          <w:numId w:val="5"/>
        </w:numPr>
        <w:spacing w:before="0" w:line="240" w:lineRule="auto"/>
        <w:ind w:left="360"/>
        <w:rPr>
          <w:rFonts w:ascii="Nunito" w:eastAsia="Nunito" w:hAnsi="Nunito" w:cs="Nunito"/>
          <w:color w:val="434343"/>
        </w:rPr>
      </w:pPr>
      <w:r>
        <w:rPr>
          <w:rFonts w:ascii="Nunito" w:eastAsia="Nunito" w:hAnsi="Nunito" w:cs="Nunito"/>
          <w:b/>
          <w:color w:val="434343"/>
          <w:sz w:val="24"/>
          <w:szCs w:val="24"/>
        </w:rPr>
        <w:t>Lorena Garcia</w:t>
      </w:r>
      <w:r>
        <w:rPr>
          <w:rFonts w:ascii="Nunito" w:eastAsia="Nunito" w:hAnsi="Nunito" w:cs="Nunito"/>
          <w:color w:val="434343"/>
        </w:rPr>
        <w:t xml:space="preserve"> is a recipient of the </w:t>
      </w:r>
      <w:hyperlink r:id="rId181">
        <w:r>
          <w:rPr>
            <w:rFonts w:ascii="Nunito" w:eastAsia="Nunito" w:hAnsi="Nunito" w:cs="Nunito"/>
            <w:color w:val="1155CC"/>
            <w:u w:val="single"/>
          </w:rPr>
          <w:t>University of Illinois at Chicago 2021 Faculty Award for Excellence in Teaching</w:t>
        </w:r>
      </w:hyperlink>
      <w:r>
        <w:rPr>
          <w:rFonts w:ascii="Nunito" w:eastAsia="Nunito" w:hAnsi="Nunito" w:cs="Nunito"/>
          <w:color w:val="434343"/>
        </w:rPr>
        <w:t>.</w:t>
      </w:r>
    </w:p>
    <w:p w14:paraId="5E816B4A" w14:textId="77777777" w:rsidR="00B87C8C" w:rsidRDefault="00B87C8C">
      <w:pPr>
        <w:spacing w:before="0" w:line="240" w:lineRule="auto"/>
        <w:ind w:left="720"/>
        <w:rPr>
          <w:rFonts w:ascii="Nunito" w:eastAsia="Nunito" w:hAnsi="Nunito" w:cs="Nunito"/>
          <w:color w:val="434343"/>
          <w:sz w:val="16"/>
          <w:szCs w:val="16"/>
        </w:rPr>
      </w:pPr>
    </w:p>
    <w:p w14:paraId="25FDE17B" w14:textId="77777777" w:rsidR="00B87C8C" w:rsidRDefault="00AF102C">
      <w:pPr>
        <w:numPr>
          <w:ilvl w:val="0"/>
          <w:numId w:val="5"/>
        </w:numPr>
        <w:spacing w:before="0" w:line="240" w:lineRule="auto"/>
        <w:ind w:left="360"/>
        <w:rPr>
          <w:rFonts w:ascii="Nunito" w:eastAsia="Nunito" w:hAnsi="Nunito" w:cs="Nunito"/>
          <w:color w:val="434343"/>
        </w:rPr>
      </w:pPr>
      <w:r>
        <w:rPr>
          <w:rFonts w:ascii="Nunito" w:eastAsia="Nunito" w:hAnsi="Nunito" w:cs="Nunito"/>
          <w:b/>
          <w:color w:val="434343"/>
          <w:sz w:val="24"/>
          <w:szCs w:val="24"/>
        </w:rPr>
        <w:t xml:space="preserve">Kris De </w:t>
      </w:r>
      <w:proofErr w:type="spellStart"/>
      <w:r>
        <w:rPr>
          <w:rFonts w:ascii="Nunito" w:eastAsia="Nunito" w:hAnsi="Nunito" w:cs="Nunito"/>
          <w:b/>
          <w:color w:val="434343"/>
          <w:sz w:val="24"/>
          <w:szCs w:val="24"/>
        </w:rPr>
        <w:t>Weld</w:t>
      </w:r>
      <w:r>
        <w:rPr>
          <w:rFonts w:ascii="Nunito" w:eastAsia="Nunito" w:hAnsi="Nunito" w:cs="Nunito"/>
          <w:b/>
          <w:color w:val="434343"/>
          <w:sz w:val="24"/>
          <w:szCs w:val="24"/>
        </w:rPr>
        <w:t>e</w:t>
      </w:r>
      <w:proofErr w:type="spellEnd"/>
      <w:r>
        <w:rPr>
          <w:rFonts w:ascii="Nunito" w:eastAsia="Nunito" w:hAnsi="Nunito" w:cs="Nunito"/>
          <w:color w:val="434343"/>
        </w:rPr>
        <w:t xml:space="preserve"> and colleagues </w:t>
      </w:r>
      <w:hyperlink r:id="rId182">
        <w:r>
          <w:rPr>
            <w:rFonts w:ascii="Nunito" w:eastAsia="Nunito" w:hAnsi="Nunito" w:cs="Nunito"/>
            <w:color w:val="1155CC"/>
            <w:u w:val="single"/>
          </w:rPr>
          <w:t xml:space="preserve">were awarded a $1.9 million National Science Foundation grant for the research project “ADVANCE and Beyond: Understanding Processes of Institutional </w:t>
        </w:r>
        <w:r>
          <w:rPr>
            <w:rFonts w:ascii="Nunito" w:eastAsia="Nunito" w:hAnsi="Nunito" w:cs="Nunito"/>
            <w:color w:val="1155CC"/>
            <w:u w:val="single"/>
          </w:rPr>
          <w:t>Change to Promote STEM Equity and Education.”</w:t>
        </w:r>
      </w:hyperlink>
      <w:r>
        <w:rPr>
          <w:rFonts w:ascii="Nunito" w:eastAsia="Nunito" w:hAnsi="Nunito" w:cs="Nunito"/>
          <w:color w:val="434343"/>
        </w:rPr>
        <w:t xml:space="preserve"> </w:t>
      </w:r>
    </w:p>
    <w:p w14:paraId="17BFFF3B" w14:textId="77777777" w:rsidR="00B87C8C" w:rsidRDefault="00B87C8C">
      <w:pPr>
        <w:spacing w:before="0" w:line="240" w:lineRule="auto"/>
        <w:ind w:left="720"/>
        <w:rPr>
          <w:rFonts w:ascii="Nunito" w:eastAsia="Nunito" w:hAnsi="Nunito" w:cs="Nunito"/>
          <w:color w:val="434343"/>
          <w:sz w:val="16"/>
          <w:szCs w:val="16"/>
        </w:rPr>
      </w:pPr>
    </w:p>
    <w:p w14:paraId="3BAF4237" w14:textId="77777777" w:rsidR="00B87C8C" w:rsidRDefault="00AF102C">
      <w:pPr>
        <w:numPr>
          <w:ilvl w:val="0"/>
          <w:numId w:val="5"/>
        </w:numPr>
        <w:spacing w:before="0" w:line="240" w:lineRule="auto"/>
        <w:ind w:left="360"/>
        <w:rPr>
          <w:rFonts w:ascii="Nunito" w:eastAsia="Nunito" w:hAnsi="Nunito" w:cs="Nunito"/>
          <w:color w:val="434343"/>
        </w:rPr>
      </w:pPr>
      <w:r>
        <w:rPr>
          <w:rFonts w:ascii="Nunito" w:eastAsia="Nunito" w:hAnsi="Nunito" w:cs="Nunito"/>
          <w:b/>
          <w:color w:val="434343"/>
          <w:sz w:val="24"/>
          <w:szCs w:val="24"/>
        </w:rPr>
        <w:t xml:space="preserve">Mangala Subramaniam </w:t>
      </w:r>
      <w:r>
        <w:rPr>
          <w:rFonts w:ascii="Nunito" w:eastAsia="Nunito" w:hAnsi="Nunito" w:cs="Nunito"/>
          <w:color w:val="434343"/>
        </w:rPr>
        <w:t>received the 2021 Award for Advancing Diversity, Equity, and Inclusion from the American Sociological Association’s (ASA) Section on the</w:t>
      </w:r>
      <w:hyperlink r:id="rId183">
        <w:r>
          <w:rPr>
            <w:rFonts w:ascii="Nunito" w:eastAsia="Nunito" w:hAnsi="Nunito" w:cs="Nunito"/>
            <w:color w:val="434343"/>
          </w:rPr>
          <w:t xml:space="preserve"> </w:t>
        </w:r>
      </w:hyperlink>
      <w:hyperlink r:id="rId184">
        <w:r>
          <w:rPr>
            <w:rFonts w:ascii="Nunito" w:eastAsia="Nunito" w:hAnsi="Nunito" w:cs="Nunito"/>
            <w:color w:val="1155CC"/>
            <w:u w:val="single"/>
          </w:rPr>
          <w:t>Political Economy of the World-System</w:t>
        </w:r>
      </w:hyperlink>
      <w:r>
        <w:rPr>
          <w:rFonts w:ascii="Nunito" w:eastAsia="Nunito" w:hAnsi="Nunito" w:cs="Nunito"/>
          <w:color w:val="434343"/>
        </w:rPr>
        <w:t xml:space="preserve"> for her work on the</w:t>
      </w:r>
      <w:hyperlink r:id="rId185">
        <w:r>
          <w:rPr>
            <w:rFonts w:ascii="Nunito" w:eastAsia="Nunito" w:hAnsi="Nunito" w:cs="Nunito"/>
            <w:color w:val="434343"/>
          </w:rPr>
          <w:t xml:space="preserve"> </w:t>
        </w:r>
      </w:hyperlink>
      <w:hyperlink r:id="rId186">
        <w:r>
          <w:rPr>
            <w:rFonts w:ascii="Nunito" w:eastAsia="Nunito" w:hAnsi="Nunito" w:cs="Nunito"/>
            <w:color w:val="1155CC"/>
            <w:u w:val="single"/>
          </w:rPr>
          <w:t>Coaching and Resource Network (CRN)</w:t>
        </w:r>
      </w:hyperlink>
      <w:r>
        <w:rPr>
          <w:rFonts w:ascii="Nunito" w:eastAsia="Nunito" w:hAnsi="Nunito" w:cs="Nunito"/>
          <w:color w:val="434343"/>
        </w:rPr>
        <w:t xml:space="preserve">. </w:t>
      </w:r>
    </w:p>
    <w:p w14:paraId="4D8C1245" w14:textId="77777777" w:rsidR="00B87C8C" w:rsidRDefault="00B87C8C">
      <w:pPr>
        <w:spacing w:before="0" w:line="240" w:lineRule="auto"/>
        <w:rPr>
          <w:rFonts w:ascii="Nunito" w:eastAsia="Nunito" w:hAnsi="Nunito" w:cs="Nunito"/>
          <w:color w:val="434343"/>
        </w:rPr>
      </w:pPr>
    </w:p>
    <w:p w14:paraId="11A5B630" w14:textId="77777777" w:rsidR="00B87C8C" w:rsidRDefault="00AF102C">
      <w:pPr>
        <w:pStyle w:val="Heading1"/>
        <w:spacing w:before="0"/>
        <w:rPr>
          <w:rFonts w:ascii="Nunito" w:eastAsia="Nunito" w:hAnsi="Nunito" w:cs="Nunito"/>
          <w:b/>
          <w:sz w:val="24"/>
          <w:szCs w:val="24"/>
        </w:rPr>
      </w:pPr>
      <w:bookmarkStart w:id="51" w:name="_atrgq27bg1v" w:colFirst="0" w:colLast="0"/>
      <w:bookmarkEnd w:id="51"/>
      <w:r>
        <w:rPr>
          <w:rFonts w:ascii="Nunito" w:eastAsia="Nunito" w:hAnsi="Nunito" w:cs="Nunito"/>
          <w:color w:val="5098B9"/>
          <w:sz w:val="36"/>
          <w:szCs w:val="36"/>
        </w:rPr>
        <w:t>Feminist Impact Work</w:t>
      </w:r>
    </w:p>
    <w:p w14:paraId="1D4B101A" w14:textId="77777777" w:rsidR="00B87C8C" w:rsidRDefault="00B87C8C">
      <w:pPr>
        <w:spacing w:before="0" w:line="240" w:lineRule="auto"/>
        <w:rPr>
          <w:rFonts w:ascii="Nunito" w:eastAsia="Nunito" w:hAnsi="Nunito" w:cs="Nunito"/>
          <w:color w:val="434343"/>
          <w:sz w:val="16"/>
          <w:szCs w:val="16"/>
        </w:rPr>
      </w:pPr>
    </w:p>
    <w:p w14:paraId="63B585EB" w14:textId="77777777" w:rsidR="00B87C8C" w:rsidRDefault="00AF102C">
      <w:pPr>
        <w:numPr>
          <w:ilvl w:val="0"/>
          <w:numId w:val="14"/>
        </w:numPr>
        <w:spacing w:before="0" w:line="240" w:lineRule="auto"/>
        <w:ind w:left="360"/>
        <w:rPr>
          <w:rFonts w:ascii="Nunito" w:eastAsia="Nunito" w:hAnsi="Nunito" w:cs="Nunito"/>
          <w:color w:val="434343"/>
        </w:rPr>
      </w:pPr>
      <w:r>
        <w:rPr>
          <w:rFonts w:ascii="Nunito" w:eastAsia="Nunito" w:hAnsi="Nunito" w:cs="Nunito"/>
          <w:b/>
          <w:color w:val="434343"/>
          <w:sz w:val="24"/>
          <w:szCs w:val="24"/>
        </w:rPr>
        <w:t>Zakiya Luna</w:t>
      </w:r>
      <w:r>
        <w:rPr>
          <w:rFonts w:ascii="Nunito" w:eastAsia="Nunito" w:hAnsi="Nunito" w:cs="Nunito"/>
          <w:color w:val="434343"/>
          <w:sz w:val="24"/>
          <w:szCs w:val="24"/>
        </w:rPr>
        <w:t xml:space="preserve"> </w:t>
      </w:r>
      <w:r>
        <w:rPr>
          <w:rFonts w:ascii="Nunito" w:eastAsia="Nunito" w:hAnsi="Nunito" w:cs="Nunito"/>
          <w:color w:val="434343"/>
        </w:rPr>
        <w:t xml:space="preserve">reflects on the legacy of bell hooks in </w:t>
      </w:r>
      <w:hyperlink r:id="rId187">
        <w:r>
          <w:rPr>
            <w:rFonts w:ascii="Nunito" w:eastAsia="Nunito" w:hAnsi="Nunito" w:cs="Nunito"/>
            <w:color w:val="1155CC"/>
            <w:u w:val="single"/>
          </w:rPr>
          <w:t>Refinery29, “How Bell Hooks Raised A Generation of Radical Feminists”</w:t>
        </w:r>
      </w:hyperlink>
      <w:r>
        <w:rPr>
          <w:rFonts w:ascii="Nunito" w:eastAsia="Nunito" w:hAnsi="Nunito" w:cs="Nunito"/>
          <w:color w:val="434343"/>
        </w:rPr>
        <w:t xml:space="preserve"> and </w:t>
      </w:r>
      <w:hyperlink r:id="rId188">
        <w:r>
          <w:rPr>
            <w:rFonts w:ascii="Nunito" w:eastAsia="Nunito" w:hAnsi="Nunito" w:cs="Nunito"/>
            <w:i/>
            <w:color w:val="1155CC"/>
            <w:u w:val="single"/>
          </w:rPr>
          <w:t>Ms. Magazine</w:t>
        </w:r>
      </w:hyperlink>
      <w:hyperlink r:id="rId189">
        <w:r>
          <w:rPr>
            <w:rFonts w:ascii="Nunito" w:eastAsia="Nunito" w:hAnsi="Nunito" w:cs="Nunito"/>
            <w:color w:val="1155CC"/>
            <w:u w:val="single"/>
          </w:rPr>
          <w:t>, “</w:t>
        </w:r>
      </w:hyperlink>
      <w:hyperlink r:id="rId190">
        <w:r>
          <w:rPr>
            <w:rFonts w:ascii="Nunito" w:eastAsia="Nunito" w:hAnsi="Nunito" w:cs="Nunito"/>
            <w:color w:val="1155CC"/>
            <w:u w:val="single"/>
          </w:rPr>
          <w:t>Other Mother” of a Generation: On bell hooks and Living Black Feminism.”</w:t>
        </w:r>
      </w:hyperlink>
    </w:p>
    <w:p w14:paraId="45DF655B" w14:textId="77777777" w:rsidR="00B87C8C" w:rsidRDefault="00B87C8C">
      <w:pPr>
        <w:spacing w:before="0" w:line="240" w:lineRule="auto"/>
        <w:ind w:left="720"/>
        <w:rPr>
          <w:rFonts w:ascii="Nunito" w:eastAsia="Nunito" w:hAnsi="Nunito" w:cs="Nunito"/>
          <w:color w:val="434343"/>
          <w:sz w:val="16"/>
          <w:szCs w:val="16"/>
        </w:rPr>
      </w:pPr>
    </w:p>
    <w:p w14:paraId="26403DDC" w14:textId="77777777" w:rsidR="00B87C8C" w:rsidRDefault="00AF102C">
      <w:pPr>
        <w:numPr>
          <w:ilvl w:val="0"/>
          <w:numId w:val="14"/>
        </w:numPr>
        <w:spacing w:before="0" w:line="240" w:lineRule="auto"/>
        <w:ind w:left="360"/>
        <w:rPr>
          <w:rFonts w:ascii="Nunito" w:eastAsia="Nunito" w:hAnsi="Nunito" w:cs="Nunito"/>
          <w:color w:val="434343"/>
        </w:rPr>
      </w:pPr>
      <w:r>
        <w:rPr>
          <w:rFonts w:ascii="Nunito" w:eastAsia="Nunito" w:hAnsi="Nunito" w:cs="Nunito"/>
          <w:b/>
          <w:color w:val="434343"/>
          <w:sz w:val="24"/>
          <w:szCs w:val="24"/>
        </w:rPr>
        <w:t>Leta Hong Finch</w:t>
      </w:r>
      <w:r>
        <w:rPr>
          <w:rFonts w:ascii="Nunito" w:eastAsia="Nunito" w:hAnsi="Nunito" w:cs="Nunito"/>
          <w:b/>
          <w:color w:val="434343"/>
        </w:rPr>
        <w:t>er</w:t>
      </w:r>
      <w:r>
        <w:rPr>
          <w:rFonts w:ascii="Nunito" w:eastAsia="Nunito" w:hAnsi="Nunito" w:cs="Nunito"/>
          <w:color w:val="434343"/>
        </w:rPr>
        <w:t xml:space="preserve"> was </w:t>
      </w:r>
      <w:hyperlink r:id="rId191">
        <w:r>
          <w:rPr>
            <w:rFonts w:ascii="Nunito" w:eastAsia="Nunito" w:hAnsi="Nunito" w:cs="Nunito"/>
            <w:color w:val="1155CC"/>
            <w:u w:val="single"/>
          </w:rPr>
          <w:t xml:space="preserve">quoted in </w:t>
        </w:r>
      </w:hyperlink>
      <w:hyperlink r:id="rId192">
        <w:r>
          <w:rPr>
            <w:rFonts w:ascii="Nunito" w:eastAsia="Nunito" w:hAnsi="Nunito" w:cs="Nunito"/>
            <w:i/>
            <w:color w:val="1155CC"/>
            <w:u w:val="single"/>
          </w:rPr>
          <w:t>The Washington Post</w:t>
        </w:r>
      </w:hyperlink>
      <w:r>
        <w:rPr>
          <w:rFonts w:ascii="Nunito" w:eastAsia="Nunito" w:hAnsi="Nunito" w:cs="Nunito"/>
          <w:i/>
          <w:color w:val="434343"/>
        </w:rPr>
        <w:t xml:space="preserve"> </w:t>
      </w:r>
      <w:r>
        <w:rPr>
          <w:rFonts w:ascii="Nunito" w:eastAsia="Nunito" w:hAnsi="Nunito" w:cs="Nunito"/>
          <w:color w:val="434343"/>
        </w:rPr>
        <w:t xml:space="preserve">and </w:t>
      </w:r>
      <w:hyperlink r:id="rId193">
        <w:r>
          <w:rPr>
            <w:rFonts w:ascii="Nunito" w:eastAsia="Nunito" w:hAnsi="Nunito" w:cs="Nunito"/>
            <w:color w:val="1155CC"/>
            <w:u w:val="single"/>
          </w:rPr>
          <w:t>published an Opinion piece, “</w:t>
        </w:r>
      </w:hyperlink>
      <w:hyperlink r:id="rId194">
        <w:r>
          <w:rPr>
            <w:rFonts w:ascii="Nunito" w:eastAsia="Nunito" w:hAnsi="Nunito" w:cs="Nunito"/>
            <w:color w:val="1155CC"/>
            <w:u w:val="single"/>
          </w:rPr>
          <w:t>Why Peng Shuai Has China’s Leaders Spooked,”</w:t>
        </w:r>
      </w:hyperlink>
      <w:hyperlink r:id="rId195">
        <w:r>
          <w:rPr>
            <w:rFonts w:ascii="Nunito" w:eastAsia="Nunito" w:hAnsi="Nunito" w:cs="Nunito"/>
            <w:color w:val="1155CC"/>
            <w:u w:val="single"/>
          </w:rPr>
          <w:t xml:space="preserve"> in </w:t>
        </w:r>
      </w:hyperlink>
      <w:hyperlink r:id="rId196">
        <w:r>
          <w:rPr>
            <w:rFonts w:ascii="Nunito" w:eastAsia="Nunito" w:hAnsi="Nunito" w:cs="Nunito"/>
            <w:i/>
            <w:color w:val="1155CC"/>
            <w:u w:val="single"/>
          </w:rPr>
          <w:t>The New York Times</w:t>
        </w:r>
      </w:hyperlink>
      <w:r>
        <w:rPr>
          <w:rFonts w:ascii="Nunito" w:eastAsia="Nunito" w:hAnsi="Nunito" w:cs="Nunito"/>
          <w:i/>
          <w:color w:val="434343"/>
        </w:rPr>
        <w:t xml:space="preserve"> </w:t>
      </w:r>
      <w:r>
        <w:rPr>
          <w:rFonts w:ascii="Nunito" w:eastAsia="Nunito" w:hAnsi="Nunito" w:cs="Nunito"/>
          <w:color w:val="434343"/>
        </w:rPr>
        <w:t>about the feminist response to Peng Shuai’s disapp</w:t>
      </w:r>
      <w:r>
        <w:rPr>
          <w:rFonts w:ascii="Nunito" w:eastAsia="Nunito" w:hAnsi="Nunito" w:cs="Nunito"/>
          <w:color w:val="434343"/>
        </w:rPr>
        <w:t>earance after she accused a top Chinese leader of sexual assault.</w:t>
      </w:r>
    </w:p>
    <w:p w14:paraId="0991E6AF" w14:textId="77777777" w:rsidR="00B87C8C" w:rsidRDefault="00B87C8C">
      <w:pPr>
        <w:spacing w:before="0" w:line="240" w:lineRule="auto"/>
        <w:ind w:left="720"/>
        <w:rPr>
          <w:rFonts w:ascii="Nunito" w:eastAsia="Nunito" w:hAnsi="Nunito" w:cs="Nunito"/>
          <w:color w:val="434343"/>
          <w:sz w:val="16"/>
          <w:szCs w:val="16"/>
        </w:rPr>
      </w:pPr>
    </w:p>
    <w:p w14:paraId="3D4B7F2C" w14:textId="77777777" w:rsidR="00B87C8C" w:rsidRDefault="00AF102C">
      <w:pPr>
        <w:numPr>
          <w:ilvl w:val="0"/>
          <w:numId w:val="14"/>
        </w:numPr>
        <w:spacing w:before="0" w:line="240" w:lineRule="auto"/>
        <w:ind w:left="360"/>
        <w:rPr>
          <w:rFonts w:ascii="Nunito" w:eastAsia="Nunito" w:hAnsi="Nunito" w:cs="Nunito"/>
        </w:rPr>
      </w:pPr>
      <w:proofErr w:type="spellStart"/>
      <w:r>
        <w:rPr>
          <w:rFonts w:ascii="Nunito" w:eastAsia="Nunito" w:hAnsi="Nunito" w:cs="Nunito"/>
          <w:b/>
          <w:color w:val="434343"/>
          <w:sz w:val="24"/>
          <w:szCs w:val="24"/>
        </w:rPr>
        <w:t>Krystale</w:t>
      </w:r>
      <w:proofErr w:type="spellEnd"/>
      <w:r>
        <w:rPr>
          <w:rFonts w:ascii="Nunito" w:eastAsia="Nunito" w:hAnsi="Nunito" w:cs="Nunito"/>
          <w:b/>
          <w:color w:val="434343"/>
          <w:sz w:val="24"/>
          <w:szCs w:val="24"/>
        </w:rPr>
        <w:t xml:space="preserve"> E. Littlejohn </w:t>
      </w:r>
      <w:r>
        <w:rPr>
          <w:rFonts w:ascii="Nunito" w:eastAsia="Nunito" w:hAnsi="Nunito" w:cs="Nunito"/>
          <w:color w:val="434343"/>
        </w:rPr>
        <w:t xml:space="preserve">published a recent op-ed piece in </w:t>
      </w:r>
      <w:hyperlink r:id="rId197">
        <w:r>
          <w:rPr>
            <w:rFonts w:ascii="Nunito" w:eastAsia="Nunito" w:hAnsi="Nunito" w:cs="Nunito"/>
            <w:i/>
            <w:color w:val="1155CC"/>
            <w:u w:val="single"/>
          </w:rPr>
          <w:t>The Washington Post</w:t>
        </w:r>
      </w:hyperlink>
      <w:hyperlink r:id="rId198">
        <w:r>
          <w:rPr>
            <w:rFonts w:ascii="Nunito" w:eastAsia="Nunito" w:hAnsi="Nunito" w:cs="Nunito"/>
            <w:color w:val="1155CC"/>
            <w:u w:val="single"/>
          </w:rPr>
          <w:t>, “</w:t>
        </w:r>
      </w:hyperlink>
      <w:hyperlink r:id="rId199">
        <w:r>
          <w:rPr>
            <w:rFonts w:ascii="Nunito" w:eastAsia="Nunito" w:hAnsi="Nunito" w:cs="Nunito"/>
            <w:color w:val="1155CC"/>
            <w:u w:val="single"/>
          </w:rPr>
          <w:t>Mississippi is wrong. Even with birth control, abortion access is necessary</w:t>
        </w:r>
      </w:hyperlink>
      <w:hyperlink r:id="rId200">
        <w:r>
          <w:rPr>
            <w:rFonts w:ascii="Nunito" w:eastAsia="Nunito" w:hAnsi="Nunito" w:cs="Nunito"/>
            <w:color w:val="1155CC"/>
            <w:u w:val="single"/>
          </w:rPr>
          <w:t>,"</w:t>
        </w:r>
      </w:hyperlink>
      <w:r>
        <w:rPr>
          <w:rFonts w:ascii="Nunito" w:eastAsia="Nunito" w:hAnsi="Nunito" w:cs="Nunito"/>
          <w:color w:val="434343"/>
        </w:rPr>
        <w:t xml:space="preserve"> on why contraception isn't a viable alternative to abortion. </w:t>
      </w:r>
    </w:p>
    <w:p w14:paraId="145A8C49" w14:textId="77777777" w:rsidR="00B87C8C" w:rsidRDefault="00B87C8C">
      <w:pPr>
        <w:spacing w:before="0" w:line="240" w:lineRule="auto"/>
        <w:ind w:left="720"/>
        <w:rPr>
          <w:rFonts w:ascii="Nunito" w:eastAsia="Nunito" w:hAnsi="Nunito" w:cs="Nunito"/>
          <w:color w:val="434343"/>
          <w:sz w:val="16"/>
          <w:szCs w:val="16"/>
        </w:rPr>
      </w:pPr>
    </w:p>
    <w:p w14:paraId="70C48311" w14:textId="77777777" w:rsidR="00B87C8C" w:rsidRDefault="00AF102C">
      <w:pPr>
        <w:numPr>
          <w:ilvl w:val="0"/>
          <w:numId w:val="14"/>
        </w:numPr>
        <w:spacing w:before="0" w:line="240" w:lineRule="auto"/>
        <w:ind w:left="360"/>
        <w:rPr>
          <w:rFonts w:ascii="Nunito" w:eastAsia="Nunito" w:hAnsi="Nunito" w:cs="Nunito"/>
          <w:color w:val="434343"/>
        </w:rPr>
      </w:pPr>
      <w:r>
        <w:rPr>
          <w:rFonts w:ascii="Nunito" w:eastAsia="Nunito" w:hAnsi="Nunito" w:cs="Nunito"/>
          <w:b/>
          <w:color w:val="434343"/>
          <w:sz w:val="24"/>
          <w:szCs w:val="24"/>
        </w:rPr>
        <w:t xml:space="preserve">Stacy Torres </w:t>
      </w:r>
      <w:r>
        <w:rPr>
          <w:rFonts w:ascii="Nunito" w:eastAsia="Nunito" w:hAnsi="Nunito" w:cs="Nunito"/>
          <w:color w:val="434343"/>
        </w:rPr>
        <w:t xml:space="preserve">published recent op-ed pieces in </w:t>
      </w:r>
      <w:hyperlink r:id="rId201">
        <w:r>
          <w:rPr>
            <w:rFonts w:ascii="Nunito" w:eastAsia="Nunito" w:hAnsi="Nunito" w:cs="Nunito"/>
            <w:i/>
            <w:color w:val="1155CC"/>
            <w:u w:val="single"/>
          </w:rPr>
          <w:t>USA Today</w:t>
        </w:r>
      </w:hyperlink>
      <w:hyperlink r:id="rId202">
        <w:r>
          <w:rPr>
            <w:rFonts w:ascii="Nunito" w:eastAsia="Nunito" w:hAnsi="Nunito" w:cs="Nunito"/>
            <w:color w:val="1155CC"/>
            <w:u w:val="single"/>
          </w:rPr>
          <w:t>, “</w:t>
        </w:r>
      </w:hyperlink>
      <w:hyperlink r:id="rId203">
        <w:r>
          <w:rPr>
            <w:rFonts w:ascii="Nunito" w:eastAsia="Nunito" w:hAnsi="Nunito" w:cs="Nunito"/>
            <w:color w:val="1155CC"/>
            <w:u w:val="single"/>
          </w:rPr>
          <w:t>My sister survived the pandemic in a nursing home. How will she f</w:t>
        </w:r>
        <w:r>
          <w:rPr>
            <w:rFonts w:ascii="Nunito" w:eastAsia="Nunito" w:hAnsi="Nunito" w:cs="Nunito"/>
            <w:color w:val="1155CC"/>
            <w:u w:val="single"/>
          </w:rPr>
          <w:t>are in a climate disaster?</w:t>
        </w:r>
      </w:hyperlink>
      <w:hyperlink r:id="rId204">
        <w:r>
          <w:rPr>
            <w:rFonts w:ascii="Nunito" w:eastAsia="Nunito" w:hAnsi="Nunito" w:cs="Nunito"/>
            <w:color w:val="1155CC"/>
            <w:u w:val="single"/>
          </w:rPr>
          <w:t>,"</w:t>
        </w:r>
      </w:hyperlink>
      <w:r>
        <w:rPr>
          <w:rFonts w:ascii="Nunito" w:eastAsia="Nunito" w:hAnsi="Nunito" w:cs="Nunito"/>
          <w:color w:val="434343"/>
        </w:rPr>
        <w:t xml:space="preserve"> and the </w:t>
      </w:r>
      <w:hyperlink r:id="rId205">
        <w:r>
          <w:rPr>
            <w:rFonts w:ascii="Nunito" w:eastAsia="Nunito" w:hAnsi="Nunito" w:cs="Nunito"/>
            <w:i/>
            <w:color w:val="1155CC"/>
            <w:u w:val="single"/>
          </w:rPr>
          <w:t>Los Angele</w:t>
        </w:r>
        <w:r>
          <w:rPr>
            <w:rFonts w:ascii="Nunito" w:eastAsia="Nunito" w:hAnsi="Nunito" w:cs="Nunito"/>
            <w:i/>
            <w:color w:val="1155CC"/>
            <w:u w:val="single"/>
          </w:rPr>
          <w:t>s Times</w:t>
        </w:r>
      </w:hyperlink>
      <w:hyperlink r:id="rId206">
        <w:r>
          <w:rPr>
            <w:rFonts w:ascii="Nunito" w:eastAsia="Nunito" w:hAnsi="Nunito" w:cs="Nunito"/>
            <w:color w:val="1155CC"/>
            <w:u w:val="single"/>
          </w:rPr>
          <w:t>, “</w:t>
        </w:r>
      </w:hyperlink>
      <w:hyperlink r:id="rId207">
        <w:r>
          <w:rPr>
            <w:rFonts w:ascii="Nunito" w:eastAsia="Nunito" w:hAnsi="Nunito" w:cs="Nunito"/>
            <w:color w:val="1155CC"/>
            <w:u w:val="single"/>
          </w:rPr>
          <w:t>How the pandemic h</w:t>
        </w:r>
        <w:r>
          <w:rPr>
            <w:rFonts w:ascii="Nunito" w:eastAsia="Nunito" w:hAnsi="Nunito" w:cs="Nunito"/>
            <w:color w:val="1155CC"/>
            <w:u w:val="single"/>
          </w:rPr>
          <w:t>elped prepare me to cope with my father’s final days.”</w:t>
        </w:r>
      </w:hyperlink>
    </w:p>
    <w:p w14:paraId="3DE50602" w14:textId="77777777" w:rsidR="00B87C8C" w:rsidRDefault="00B87C8C">
      <w:pPr>
        <w:spacing w:before="0" w:line="240" w:lineRule="auto"/>
        <w:ind w:left="720"/>
        <w:rPr>
          <w:rFonts w:ascii="Nunito" w:eastAsia="Nunito" w:hAnsi="Nunito" w:cs="Nunito"/>
          <w:color w:val="434343"/>
          <w:sz w:val="16"/>
          <w:szCs w:val="16"/>
        </w:rPr>
      </w:pPr>
    </w:p>
    <w:p w14:paraId="162444AF" w14:textId="77777777" w:rsidR="00B87C8C" w:rsidRDefault="00AF102C">
      <w:pPr>
        <w:numPr>
          <w:ilvl w:val="0"/>
          <w:numId w:val="14"/>
        </w:numPr>
        <w:spacing w:before="0" w:line="240" w:lineRule="auto"/>
        <w:ind w:left="360"/>
        <w:rPr>
          <w:rFonts w:ascii="Nunito" w:eastAsia="Nunito" w:hAnsi="Nunito" w:cs="Nunito"/>
          <w:color w:val="434343"/>
        </w:rPr>
      </w:pPr>
      <w:r>
        <w:rPr>
          <w:rFonts w:ascii="Nunito" w:eastAsia="Nunito" w:hAnsi="Nunito" w:cs="Nunito"/>
          <w:b/>
          <w:color w:val="434343"/>
          <w:sz w:val="24"/>
          <w:szCs w:val="24"/>
        </w:rPr>
        <w:t>Mangala Subramaniam</w:t>
      </w:r>
      <w:r>
        <w:rPr>
          <w:rFonts w:ascii="Nunito" w:eastAsia="Nunito" w:hAnsi="Nunito" w:cs="Nunito"/>
          <w:color w:val="434343"/>
        </w:rPr>
        <w:t xml:space="preserve"> and Donna Riley in </w:t>
      </w:r>
      <w:hyperlink r:id="rId208">
        <w:r>
          <w:rPr>
            <w:rFonts w:ascii="Nunito" w:eastAsia="Nunito" w:hAnsi="Nunito" w:cs="Nunito"/>
            <w:i/>
            <w:color w:val="1155CC"/>
            <w:u w:val="single"/>
          </w:rPr>
          <w:t>Inside Higher Ed</w:t>
        </w:r>
      </w:hyperlink>
      <w:hyperlink r:id="rId209">
        <w:r>
          <w:rPr>
            <w:rFonts w:ascii="Nunito" w:eastAsia="Nunito" w:hAnsi="Nunito" w:cs="Nunito"/>
            <w:color w:val="1155CC"/>
            <w:u w:val="single"/>
          </w:rPr>
          <w:t>, “Applying an Equity Lens to COVID Impact Statements”</w:t>
        </w:r>
      </w:hyperlink>
      <w:r>
        <w:rPr>
          <w:rFonts w:ascii="Nunito" w:eastAsia="Nunito" w:hAnsi="Nunito" w:cs="Nunito"/>
          <w:color w:val="434343"/>
        </w:rPr>
        <w:t xml:space="preserve"> about how promotion committees should assess a faculty member’s COVI</w:t>
      </w:r>
      <w:r>
        <w:rPr>
          <w:rFonts w:ascii="Nunito" w:eastAsia="Nunito" w:hAnsi="Nunito" w:cs="Nunito"/>
          <w:color w:val="434343"/>
        </w:rPr>
        <w:t>D impact statement.</w:t>
      </w:r>
    </w:p>
    <w:p w14:paraId="086BABC5" w14:textId="77777777" w:rsidR="00B87C8C" w:rsidRDefault="00B87C8C">
      <w:pPr>
        <w:spacing w:before="0" w:line="240" w:lineRule="auto"/>
        <w:ind w:left="720"/>
        <w:rPr>
          <w:rFonts w:ascii="Nunito" w:eastAsia="Nunito" w:hAnsi="Nunito" w:cs="Nunito"/>
          <w:color w:val="434343"/>
          <w:sz w:val="16"/>
          <w:szCs w:val="16"/>
        </w:rPr>
      </w:pPr>
    </w:p>
    <w:p w14:paraId="25A94EE7" w14:textId="77777777" w:rsidR="00B87C8C" w:rsidRDefault="00AF102C">
      <w:pPr>
        <w:numPr>
          <w:ilvl w:val="0"/>
          <w:numId w:val="14"/>
        </w:numPr>
        <w:spacing w:before="0" w:line="240" w:lineRule="auto"/>
        <w:ind w:left="360"/>
        <w:rPr>
          <w:rFonts w:ascii="Nunito" w:eastAsia="Nunito" w:hAnsi="Nunito" w:cs="Nunito"/>
        </w:rPr>
      </w:pPr>
      <w:proofErr w:type="spellStart"/>
      <w:r>
        <w:rPr>
          <w:rFonts w:ascii="Nunito" w:eastAsia="Nunito" w:hAnsi="Nunito" w:cs="Nunito"/>
          <w:b/>
          <w:color w:val="434343"/>
          <w:sz w:val="24"/>
          <w:szCs w:val="24"/>
        </w:rPr>
        <w:t>Ophra</w:t>
      </w:r>
      <w:proofErr w:type="spellEnd"/>
      <w:r>
        <w:rPr>
          <w:rFonts w:ascii="Nunito" w:eastAsia="Nunito" w:hAnsi="Nunito" w:cs="Nunito"/>
          <w:b/>
          <w:color w:val="434343"/>
          <w:sz w:val="24"/>
          <w:szCs w:val="24"/>
        </w:rPr>
        <w:t xml:space="preserve"> Leyser-Whalen</w:t>
      </w:r>
      <w:r>
        <w:rPr>
          <w:rFonts w:ascii="Nunito" w:eastAsia="Nunito" w:hAnsi="Nunito" w:cs="Nunito"/>
          <w:b/>
          <w:color w:val="434343"/>
        </w:rPr>
        <w:t xml:space="preserve"> </w:t>
      </w:r>
      <w:r>
        <w:rPr>
          <w:rFonts w:ascii="Nunito" w:eastAsia="Nunito" w:hAnsi="Nunito" w:cs="Nunito"/>
          <w:color w:val="434343"/>
        </w:rPr>
        <w:t xml:space="preserve">was interviewed and quoted in: </w:t>
      </w:r>
      <w:hyperlink r:id="rId210">
        <w:r>
          <w:rPr>
            <w:rFonts w:ascii="Nunito" w:eastAsia="Nunito" w:hAnsi="Nunito" w:cs="Nunito"/>
            <w:color w:val="1155CC"/>
            <w:u w:val="single"/>
          </w:rPr>
          <w:t>"When lawmakers cut access to abortion, these groups put care within financial reach,” San Antonio Express-News</w:t>
        </w:r>
      </w:hyperlink>
      <w:r>
        <w:rPr>
          <w:rFonts w:ascii="Nunito" w:eastAsia="Nunito" w:hAnsi="Nunito" w:cs="Nunito"/>
          <w:i/>
          <w:color w:val="434343"/>
        </w:rPr>
        <w:t xml:space="preserve">; </w:t>
      </w:r>
      <w:hyperlink r:id="rId211">
        <w:r>
          <w:rPr>
            <w:rFonts w:ascii="Nunito" w:eastAsia="Nunito" w:hAnsi="Nunito" w:cs="Nunito"/>
            <w:color w:val="1155CC"/>
            <w:u w:val="single"/>
          </w:rPr>
          <w:t>“SCOTUS may limit abortion access.</w:t>
        </w:r>
        <w:r>
          <w:rPr>
            <w:rFonts w:ascii="Nunito" w:eastAsia="Nunito" w:hAnsi="Nunito" w:cs="Nunito"/>
            <w:color w:val="1155CC"/>
            <w:u w:val="single"/>
          </w:rPr>
          <w:t xml:space="preserve"> So might climate change,” </w:t>
        </w:r>
      </w:hyperlink>
      <w:hyperlink r:id="rId212">
        <w:r>
          <w:rPr>
            <w:rFonts w:ascii="Nunito" w:eastAsia="Nunito" w:hAnsi="Nunito" w:cs="Nunito"/>
            <w:i/>
            <w:color w:val="1155CC"/>
            <w:u w:val="single"/>
          </w:rPr>
          <w:t>E &amp; E News Green Wire</w:t>
        </w:r>
      </w:hyperlink>
      <w:r>
        <w:rPr>
          <w:rFonts w:ascii="Nunito" w:eastAsia="Nunito" w:hAnsi="Nunito" w:cs="Nunito"/>
          <w:color w:val="434343"/>
        </w:rPr>
        <w:t xml:space="preserve">; and </w:t>
      </w:r>
      <w:hyperlink r:id="rId213">
        <w:r>
          <w:rPr>
            <w:rFonts w:ascii="Nunito" w:eastAsia="Nunito" w:hAnsi="Nunito" w:cs="Nunito"/>
            <w:color w:val="1155CC"/>
            <w:u w:val="single"/>
          </w:rPr>
          <w:t xml:space="preserve">“Climate Change and Reproductive Rights Collide in Texas,” </w:t>
        </w:r>
      </w:hyperlink>
      <w:hyperlink r:id="rId214">
        <w:r>
          <w:rPr>
            <w:rFonts w:ascii="Nunito" w:eastAsia="Nunito" w:hAnsi="Nunito" w:cs="Nunito"/>
            <w:i/>
            <w:color w:val="1155CC"/>
            <w:u w:val="single"/>
          </w:rPr>
          <w:t>Women’s Media Center</w:t>
        </w:r>
      </w:hyperlink>
      <w:hyperlink r:id="rId215">
        <w:r>
          <w:rPr>
            <w:rFonts w:ascii="Nunito" w:eastAsia="Nunito" w:hAnsi="Nunito" w:cs="Nunito"/>
            <w:color w:val="1155CC"/>
            <w:u w:val="single"/>
          </w:rPr>
          <w:t>.</w:t>
        </w:r>
      </w:hyperlink>
    </w:p>
    <w:p w14:paraId="6B44BF72" w14:textId="77777777" w:rsidR="00B87C8C" w:rsidRDefault="00B87C8C">
      <w:pPr>
        <w:spacing w:before="0" w:line="240" w:lineRule="auto"/>
        <w:ind w:left="720"/>
        <w:rPr>
          <w:rFonts w:ascii="Nunito" w:eastAsia="Nunito" w:hAnsi="Nunito" w:cs="Nunito"/>
          <w:color w:val="434343"/>
          <w:sz w:val="16"/>
          <w:szCs w:val="16"/>
        </w:rPr>
      </w:pPr>
    </w:p>
    <w:p w14:paraId="477155D9" w14:textId="77777777" w:rsidR="00B87C8C" w:rsidRDefault="00AF102C">
      <w:pPr>
        <w:numPr>
          <w:ilvl w:val="0"/>
          <w:numId w:val="14"/>
        </w:numPr>
        <w:spacing w:before="0" w:line="240" w:lineRule="auto"/>
        <w:ind w:left="360"/>
        <w:rPr>
          <w:rFonts w:ascii="Nunito" w:eastAsia="Nunito" w:hAnsi="Nunito" w:cs="Nunito"/>
          <w:b/>
        </w:rPr>
      </w:pPr>
      <w:r>
        <w:rPr>
          <w:rFonts w:ascii="Nunito" w:eastAsia="Nunito" w:hAnsi="Nunito" w:cs="Nunito"/>
          <w:b/>
          <w:color w:val="434343"/>
          <w:sz w:val="24"/>
          <w:szCs w:val="24"/>
        </w:rPr>
        <w:t xml:space="preserve">Chloe E. Bird </w:t>
      </w:r>
      <w:r>
        <w:rPr>
          <w:rFonts w:ascii="Nunito" w:eastAsia="Nunito" w:hAnsi="Nunito" w:cs="Nunito"/>
          <w:color w:val="434343"/>
        </w:rPr>
        <w:t xml:space="preserve">published a piece in </w:t>
      </w:r>
      <w:hyperlink r:id="rId216">
        <w:r>
          <w:rPr>
            <w:rFonts w:ascii="Nunito" w:eastAsia="Nunito" w:hAnsi="Nunito" w:cs="Nunito"/>
            <w:i/>
            <w:color w:val="1155CC"/>
            <w:u w:val="single"/>
          </w:rPr>
          <w:t>Fortune</w:t>
        </w:r>
      </w:hyperlink>
      <w:hyperlink r:id="rId217">
        <w:r>
          <w:rPr>
            <w:rFonts w:ascii="Nunito" w:eastAsia="Nunito" w:hAnsi="Nunito" w:cs="Nunito"/>
            <w:color w:val="1155CC"/>
            <w:u w:val="single"/>
          </w:rPr>
          <w:t>, “</w:t>
        </w:r>
      </w:hyperlink>
      <w:hyperlink r:id="rId218">
        <w:r>
          <w:rPr>
            <w:rFonts w:ascii="Nunito" w:eastAsia="Nunito" w:hAnsi="Nunito" w:cs="Nunito"/>
            <w:color w:val="1155CC"/>
            <w:u w:val="single"/>
          </w:rPr>
          <w:t>Increased funding for research in women’s health issues could unleash stagger</w:t>
        </w:r>
        <w:r>
          <w:rPr>
            <w:rFonts w:ascii="Nunito" w:eastAsia="Nunito" w:hAnsi="Nunito" w:cs="Nunito"/>
            <w:color w:val="1155CC"/>
            <w:u w:val="single"/>
          </w:rPr>
          <w:t>ing returns.”</w:t>
        </w:r>
      </w:hyperlink>
    </w:p>
    <w:p w14:paraId="61F75327" w14:textId="77777777" w:rsidR="00B87C8C" w:rsidRDefault="00B87C8C">
      <w:pPr>
        <w:spacing w:before="0" w:line="240" w:lineRule="auto"/>
        <w:rPr>
          <w:rFonts w:ascii="Nunito" w:eastAsia="Nunito" w:hAnsi="Nunito" w:cs="Nunito"/>
          <w:color w:val="000000"/>
        </w:rPr>
      </w:pPr>
    </w:p>
    <w:tbl>
      <w:tblPr>
        <w:tblStyle w:val="a4"/>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27CF127F"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683DD988" w14:textId="77777777" w:rsidR="00B87C8C" w:rsidRDefault="00AF102C">
            <w:pPr>
              <w:pStyle w:val="Heading1"/>
              <w:spacing w:before="0"/>
              <w:jc w:val="center"/>
              <w:rPr>
                <w:rFonts w:ascii="Nunito" w:eastAsia="Nunito" w:hAnsi="Nunito" w:cs="Nunito"/>
                <w:color w:val="FFFFFF"/>
                <w:sz w:val="40"/>
                <w:szCs w:val="40"/>
              </w:rPr>
            </w:pPr>
            <w:bookmarkStart w:id="52" w:name="_o2bjw0vwko0e" w:colFirst="0" w:colLast="0"/>
            <w:bookmarkEnd w:id="52"/>
            <w:r>
              <w:rPr>
                <w:rFonts w:ascii="Nunito" w:eastAsia="Nunito" w:hAnsi="Nunito" w:cs="Nunito"/>
                <w:color w:val="FFFFFF"/>
                <w:sz w:val="40"/>
                <w:szCs w:val="40"/>
              </w:rPr>
              <w:t>PROFESSIONAL OPPORTUNITIES &amp; RESOURCES</w:t>
            </w:r>
          </w:p>
        </w:tc>
      </w:tr>
    </w:tbl>
    <w:p w14:paraId="4E054EAE" w14:textId="77777777" w:rsidR="00B87C8C" w:rsidRDefault="00B87C8C">
      <w:pPr>
        <w:spacing w:before="0" w:line="240" w:lineRule="auto"/>
        <w:rPr>
          <w:rFonts w:ascii="Nunito" w:eastAsia="Nunito" w:hAnsi="Nunito" w:cs="Nunito"/>
          <w:b/>
          <w:color w:val="434343"/>
          <w:sz w:val="24"/>
          <w:szCs w:val="24"/>
        </w:rPr>
      </w:pPr>
    </w:p>
    <w:p w14:paraId="3CA83A0F" w14:textId="77777777" w:rsidR="00B87C8C" w:rsidRDefault="00AF102C">
      <w:pPr>
        <w:numPr>
          <w:ilvl w:val="0"/>
          <w:numId w:val="14"/>
        </w:numPr>
        <w:spacing w:before="0" w:line="240" w:lineRule="auto"/>
        <w:ind w:left="360"/>
        <w:rPr>
          <w:rFonts w:ascii="Nunito" w:eastAsia="Nunito" w:hAnsi="Nunito" w:cs="Nunito"/>
        </w:rPr>
      </w:pPr>
      <w:r>
        <w:rPr>
          <w:rFonts w:ascii="Nunito" w:eastAsia="Nunito" w:hAnsi="Nunito" w:cs="Nunito"/>
          <w:b/>
          <w:color w:val="434343"/>
          <w:sz w:val="24"/>
          <w:szCs w:val="24"/>
        </w:rPr>
        <w:t xml:space="preserve">SWS 50th Anniversary Funds to Provide Direct Financial Support to Members in Crisis: </w:t>
      </w:r>
      <w:r>
        <w:rPr>
          <w:rFonts w:ascii="Nunito" w:eastAsia="Nunito" w:hAnsi="Nunito" w:cs="Nunito"/>
          <w:color w:val="434343"/>
          <w:sz w:val="20"/>
          <w:szCs w:val="20"/>
        </w:rPr>
        <w:t>SWS Council has approved the establishment of three funds to support the needs of our members. Grants from these funds are designed to be small awards to alleviate immediate needs. SWS can offer this funding in 2021 because of cost savings from not holding</w:t>
      </w:r>
      <w:r>
        <w:rPr>
          <w:rFonts w:ascii="Nunito" w:eastAsia="Nunito" w:hAnsi="Nunito" w:cs="Nunito"/>
          <w:color w:val="434343"/>
          <w:sz w:val="20"/>
          <w:szCs w:val="20"/>
        </w:rPr>
        <w:t xml:space="preserve"> in-person meetings in Summer 2020, and Winter and Summer 2021. </w:t>
      </w:r>
    </w:p>
    <w:p w14:paraId="1CC82AEB" w14:textId="77777777" w:rsidR="00B87C8C" w:rsidRDefault="00AF102C">
      <w:pPr>
        <w:spacing w:before="240" w:after="240" w:line="240" w:lineRule="auto"/>
        <w:ind w:left="720"/>
        <w:rPr>
          <w:rFonts w:ascii="Nunito" w:eastAsia="Nunito" w:hAnsi="Nunito" w:cs="Nunito"/>
          <w:color w:val="434343"/>
          <w:sz w:val="20"/>
          <w:szCs w:val="20"/>
        </w:rPr>
      </w:pPr>
      <w:r>
        <w:rPr>
          <w:rFonts w:ascii="Nunito" w:eastAsia="Nunito" w:hAnsi="Nunito" w:cs="Nunito"/>
          <w:b/>
          <w:color w:val="434343"/>
        </w:rPr>
        <w:t>SWS Member Emergency Fund ($20,000):</w:t>
      </w:r>
      <w:r>
        <w:rPr>
          <w:rFonts w:ascii="Nunito" w:eastAsia="Nunito" w:hAnsi="Nunito" w:cs="Nunito"/>
          <w:b/>
          <w:color w:val="434343"/>
          <w:sz w:val="24"/>
          <w:szCs w:val="24"/>
        </w:rPr>
        <w:t xml:space="preserve"> </w:t>
      </w:r>
      <w:r>
        <w:rPr>
          <w:rFonts w:ascii="Nunito" w:eastAsia="Nunito" w:hAnsi="Nunito" w:cs="Nunito"/>
          <w:color w:val="434343"/>
          <w:sz w:val="20"/>
          <w:szCs w:val="20"/>
        </w:rPr>
        <w:t>During these uncertain economic times, we recognize that some members need immediate help, so we have strategized about how to offer modest relief. Members will be able to request one-time financial assistance with an economic setback and we will do our be</w:t>
      </w:r>
      <w:r>
        <w:rPr>
          <w:rFonts w:ascii="Nunito" w:eastAsia="Nunito" w:hAnsi="Nunito" w:cs="Nunito"/>
          <w:color w:val="434343"/>
          <w:sz w:val="20"/>
          <w:szCs w:val="20"/>
        </w:rPr>
        <w:t xml:space="preserve">st to help them. </w:t>
      </w:r>
    </w:p>
    <w:p w14:paraId="46232834" w14:textId="77777777" w:rsidR="00B87C8C" w:rsidRDefault="00AF102C">
      <w:pPr>
        <w:spacing w:before="240" w:after="240" w:line="240" w:lineRule="auto"/>
        <w:ind w:left="720"/>
        <w:rPr>
          <w:rFonts w:ascii="Nunito" w:eastAsia="Nunito" w:hAnsi="Nunito" w:cs="Nunito"/>
          <w:color w:val="434343"/>
          <w:sz w:val="20"/>
          <w:szCs w:val="20"/>
        </w:rPr>
      </w:pPr>
      <w:r>
        <w:rPr>
          <w:rFonts w:ascii="Nunito" w:eastAsia="Nunito" w:hAnsi="Nunito" w:cs="Nunito"/>
          <w:b/>
          <w:color w:val="434343"/>
        </w:rPr>
        <w:lastRenderedPageBreak/>
        <w:t xml:space="preserve">Victim Advocacy Fund ($10,000): </w:t>
      </w:r>
      <w:r>
        <w:rPr>
          <w:rFonts w:ascii="Nunito" w:eastAsia="Nunito" w:hAnsi="Nunito" w:cs="Nunito"/>
          <w:color w:val="434343"/>
          <w:sz w:val="20"/>
          <w:szCs w:val="20"/>
        </w:rPr>
        <w:t xml:space="preserve">The Victim Advocacy Fund will offer financial assistance to those in need of legal services because they have been the victim of a crime or of unfair treatment in the academy or in larger society. </w:t>
      </w:r>
    </w:p>
    <w:p w14:paraId="4DCA1A86" w14:textId="77777777" w:rsidR="00B87C8C" w:rsidRDefault="00AF102C">
      <w:pPr>
        <w:spacing w:before="240" w:after="240" w:line="240" w:lineRule="auto"/>
        <w:ind w:left="720"/>
        <w:rPr>
          <w:rFonts w:ascii="Nunito" w:eastAsia="Nunito" w:hAnsi="Nunito" w:cs="Nunito"/>
          <w:color w:val="434343"/>
          <w:sz w:val="20"/>
          <w:szCs w:val="20"/>
        </w:rPr>
      </w:pPr>
      <w:r>
        <w:rPr>
          <w:rFonts w:ascii="Nunito" w:eastAsia="Nunito" w:hAnsi="Nunito" w:cs="Nunito"/>
          <w:b/>
          <w:color w:val="434343"/>
        </w:rPr>
        <w:t>Systemic</w:t>
      </w:r>
      <w:r>
        <w:rPr>
          <w:rFonts w:ascii="Nunito" w:eastAsia="Nunito" w:hAnsi="Nunito" w:cs="Nunito"/>
          <w:b/>
          <w:color w:val="434343"/>
        </w:rPr>
        <w:t xml:space="preserve"> Racism Fund ($10,000): </w:t>
      </w:r>
      <w:r>
        <w:rPr>
          <w:rFonts w:ascii="Nunito" w:eastAsia="Nunito" w:hAnsi="Nunito" w:cs="Nunito"/>
          <w:color w:val="434343"/>
          <w:sz w:val="20"/>
          <w:szCs w:val="20"/>
        </w:rPr>
        <w:t xml:space="preserve">The Systemic Racism Fund offers support to expressly combat systemic racism faced by our members during political protests, interactions with institutions, and other types of experiences. </w:t>
      </w:r>
    </w:p>
    <w:p w14:paraId="5D685308" w14:textId="77777777" w:rsidR="00B87C8C" w:rsidRDefault="00AF102C">
      <w:pPr>
        <w:pStyle w:val="Heading2"/>
        <w:widowControl w:val="0"/>
        <w:spacing w:before="0" w:line="240" w:lineRule="auto"/>
        <w:rPr>
          <w:rFonts w:ascii="Nunito" w:eastAsia="Nunito" w:hAnsi="Nunito" w:cs="Nunito"/>
          <w:sz w:val="20"/>
          <w:szCs w:val="20"/>
        </w:rPr>
      </w:pPr>
      <w:bookmarkStart w:id="53" w:name="_rqg3kgdhjzg4" w:colFirst="0" w:colLast="0"/>
      <w:bookmarkEnd w:id="53"/>
      <w:r>
        <w:rPr>
          <w:rFonts w:ascii="Nunito" w:eastAsia="Nunito" w:hAnsi="Nunito" w:cs="Nunito"/>
          <w:sz w:val="20"/>
          <w:szCs w:val="20"/>
        </w:rPr>
        <w:t>Members can only apply for funding from one</w:t>
      </w:r>
      <w:r>
        <w:rPr>
          <w:rFonts w:ascii="Nunito" w:eastAsia="Nunito" w:hAnsi="Nunito" w:cs="Nunito"/>
          <w:sz w:val="20"/>
          <w:szCs w:val="20"/>
        </w:rPr>
        <w:t xml:space="preserve"> fund for up to $500 USD. Please see</w:t>
      </w:r>
      <w:hyperlink r:id="rId219">
        <w:r>
          <w:rPr>
            <w:rFonts w:ascii="Nunito" w:eastAsia="Nunito" w:hAnsi="Nunito" w:cs="Nunito"/>
            <w:color w:val="1155CC"/>
            <w:sz w:val="20"/>
            <w:szCs w:val="20"/>
            <w:u w:val="single"/>
          </w:rPr>
          <w:t xml:space="preserve"> the form</w:t>
        </w:r>
      </w:hyperlink>
      <w:r>
        <w:rPr>
          <w:rFonts w:ascii="Nunito" w:eastAsia="Nunito" w:hAnsi="Nunito" w:cs="Nunito"/>
          <w:sz w:val="20"/>
          <w:szCs w:val="20"/>
        </w:rPr>
        <w:t xml:space="preserve"> for more details.</w:t>
      </w:r>
    </w:p>
    <w:p w14:paraId="06463745" w14:textId="77777777" w:rsidR="00B87C8C" w:rsidRDefault="00AF102C">
      <w:pPr>
        <w:pStyle w:val="Heading2"/>
        <w:widowControl w:val="0"/>
        <w:spacing w:before="0" w:line="240" w:lineRule="auto"/>
        <w:rPr>
          <w:sz w:val="20"/>
          <w:szCs w:val="20"/>
        </w:rPr>
      </w:pPr>
      <w:bookmarkStart w:id="54" w:name="_h8ah2ge0m2kj" w:colFirst="0" w:colLast="0"/>
      <w:bookmarkEnd w:id="54"/>
      <w:r>
        <w:rPr>
          <w:rFonts w:ascii="Nunito" w:eastAsia="Nunito" w:hAnsi="Nunito" w:cs="Nunito"/>
          <w:sz w:val="20"/>
          <w:szCs w:val="20"/>
        </w:rPr>
        <w:t>Direct link to the f</w:t>
      </w:r>
      <w:r>
        <w:rPr>
          <w:rFonts w:ascii="Nunito" w:eastAsia="Nunito" w:hAnsi="Nunito" w:cs="Nunito"/>
          <w:sz w:val="20"/>
          <w:szCs w:val="20"/>
        </w:rPr>
        <w:t xml:space="preserve">orm: </w:t>
      </w:r>
      <w:hyperlink r:id="rId220">
        <w:r>
          <w:rPr>
            <w:rFonts w:ascii="Nunito" w:eastAsia="Nunito" w:hAnsi="Nunito" w:cs="Nunito"/>
            <w:color w:val="1155CC"/>
            <w:sz w:val="20"/>
            <w:szCs w:val="20"/>
            <w:u w:val="single"/>
          </w:rPr>
          <w:t>https://sws.memberclicks.net/servicefun</w:t>
        </w:r>
        <w:r>
          <w:rPr>
            <w:rFonts w:ascii="Nunito" w:eastAsia="Nunito" w:hAnsi="Nunito" w:cs="Nunito"/>
            <w:color w:val="1155CC"/>
            <w:sz w:val="20"/>
            <w:szCs w:val="20"/>
            <w:u w:val="single"/>
          </w:rPr>
          <w:t>ds50thanniversary</w:t>
        </w:r>
      </w:hyperlink>
    </w:p>
    <w:p w14:paraId="4EC311FB" w14:textId="77777777" w:rsidR="00B87C8C" w:rsidRDefault="00B87C8C">
      <w:pPr>
        <w:spacing w:before="0" w:line="240" w:lineRule="auto"/>
        <w:rPr>
          <w:sz w:val="16"/>
          <w:szCs w:val="16"/>
        </w:rPr>
      </w:pPr>
    </w:p>
    <w:p w14:paraId="2C95A1B4" w14:textId="77777777" w:rsidR="00B87C8C" w:rsidRDefault="00B87C8C">
      <w:pPr>
        <w:spacing w:before="0" w:line="240" w:lineRule="auto"/>
        <w:rPr>
          <w:sz w:val="16"/>
          <w:szCs w:val="16"/>
        </w:rPr>
      </w:pPr>
    </w:p>
    <w:p w14:paraId="03692FDD" w14:textId="77777777" w:rsidR="00B87C8C" w:rsidRDefault="00AF102C">
      <w:pPr>
        <w:numPr>
          <w:ilvl w:val="0"/>
          <w:numId w:val="10"/>
        </w:numPr>
        <w:spacing w:before="0" w:line="240" w:lineRule="auto"/>
        <w:ind w:left="450"/>
        <w:rPr>
          <w:rFonts w:ascii="Nunito" w:eastAsia="Nunito" w:hAnsi="Nunito" w:cs="Nunito"/>
          <w:sz w:val="26"/>
          <w:szCs w:val="26"/>
        </w:rPr>
      </w:pPr>
      <w:r>
        <w:rPr>
          <w:rFonts w:ascii="Nunito" w:eastAsia="Nunito" w:hAnsi="Nunito" w:cs="Nunito"/>
          <w:b/>
          <w:color w:val="434343"/>
          <w:sz w:val="24"/>
          <w:szCs w:val="24"/>
        </w:rPr>
        <w:t>SWS LISTSERVS:</w:t>
      </w:r>
      <w:r>
        <w:rPr>
          <w:rFonts w:ascii="Nunito" w:eastAsia="Nunito" w:hAnsi="Nunito" w:cs="Nunito"/>
          <w:b/>
          <w:color w:val="434343"/>
        </w:rPr>
        <w:t xml:space="preserve"> </w:t>
      </w:r>
      <w:r>
        <w:rPr>
          <w:rFonts w:ascii="Nunito" w:eastAsia="Nunito" w:hAnsi="Nunito" w:cs="Nunito"/>
          <w:color w:val="434343"/>
          <w:sz w:val="20"/>
          <w:szCs w:val="20"/>
        </w:rPr>
        <w:t xml:space="preserve">SWS has a </w:t>
      </w:r>
      <w:hyperlink w:anchor="_dds6zc4hoqea">
        <w:r>
          <w:rPr>
            <w:rFonts w:ascii="Nunito" w:eastAsia="Nunito" w:hAnsi="Nunito" w:cs="Nunito"/>
            <w:color w:val="1155CC"/>
            <w:sz w:val="20"/>
            <w:szCs w:val="20"/>
            <w:u w:val="single"/>
          </w:rPr>
          <w:t>number of listservs</w:t>
        </w:r>
      </w:hyperlink>
      <w:r>
        <w:rPr>
          <w:rFonts w:ascii="Nunito" w:eastAsia="Nunito" w:hAnsi="Nunito" w:cs="Nunito"/>
          <w:color w:val="434343"/>
          <w:sz w:val="20"/>
          <w:szCs w:val="20"/>
        </w:rPr>
        <w:t xml:space="preserve"> available for members. You can manage your subscriptions to them in your </w:t>
      </w:r>
      <w:hyperlink r:id="rId221">
        <w:r>
          <w:rPr>
            <w:rFonts w:ascii="Nunito" w:eastAsia="Nunito" w:hAnsi="Nunito" w:cs="Nunito"/>
            <w:color w:val="1155CC"/>
            <w:sz w:val="20"/>
            <w:szCs w:val="20"/>
            <w:u w:val="single"/>
          </w:rPr>
          <w:t>MemberClicks Profile</w:t>
        </w:r>
      </w:hyperlink>
      <w:r>
        <w:rPr>
          <w:rFonts w:ascii="Nunito" w:eastAsia="Nunito" w:hAnsi="Nunito" w:cs="Nunito"/>
          <w:color w:val="434343"/>
          <w:sz w:val="20"/>
          <w:szCs w:val="20"/>
        </w:rPr>
        <w:t xml:space="preserve">. To subscribe to the general listserv, send an email to: </w:t>
      </w:r>
      <w:hyperlink r:id="rId222">
        <w:r>
          <w:rPr>
            <w:rFonts w:ascii="Nunito" w:eastAsia="Nunito" w:hAnsi="Nunito" w:cs="Nunito"/>
            <w:color w:val="1155CC"/>
            <w:sz w:val="20"/>
            <w:szCs w:val="20"/>
            <w:u w:val="single"/>
          </w:rPr>
          <w:t>sws@lists.socwomen.org</w:t>
        </w:r>
      </w:hyperlink>
      <w:r>
        <w:rPr>
          <w:rFonts w:ascii="Nunito" w:eastAsia="Nunito" w:hAnsi="Nunito" w:cs="Nunito"/>
          <w:color w:val="434343"/>
          <w:sz w:val="20"/>
          <w:szCs w:val="20"/>
        </w:rPr>
        <w:t xml:space="preserve">. If you have questions about your listserv setup, please email Natasha Santana at: </w:t>
      </w:r>
      <w:hyperlink r:id="rId223">
        <w:r>
          <w:rPr>
            <w:rFonts w:ascii="Nunito" w:eastAsia="Nunito" w:hAnsi="Nunito" w:cs="Nunito"/>
            <w:color w:val="1155CC"/>
            <w:sz w:val="20"/>
            <w:szCs w:val="20"/>
            <w:u w:val="single"/>
          </w:rPr>
          <w:t>nsantana@socwomen.org</w:t>
        </w:r>
      </w:hyperlink>
      <w:r>
        <w:rPr>
          <w:rFonts w:ascii="Nunito" w:eastAsia="Nunito" w:hAnsi="Nunito" w:cs="Nunito"/>
          <w:color w:val="434343"/>
          <w:sz w:val="20"/>
          <w:szCs w:val="20"/>
        </w:rPr>
        <w:t xml:space="preserve">. </w:t>
      </w:r>
    </w:p>
    <w:p w14:paraId="755DF0F9" w14:textId="77777777" w:rsidR="00B87C8C" w:rsidRDefault="00B87C8C">
      <w:pPr>
        <w:spacing w:before="0" w:line="240" w:lineRule="auto"/>
        <w:ind w:left="720"/>
        <w:rPr>
          <w:rFonts w:ascii="Nunito" w:eastAsia="Nunito" w:hAnsi="Nunito" w:cs="Nunito"/>
          <w:color w:val="434343"/>
          <w:sz w:val="16"/>
          <w:szCs w:val="16"/>
        </w:rPr>
      </w:pPr>
    </w:p>
    <w:p w14:paraId="2FF2696F" w14:textId="77777777" w:rsidR="00B87C8C" w:rsidRDefault="00AF102C">
      <w:pPr>
        <w:numPr>
          <w:ilvl w:val="0"/>
          <w:numId w:val="10"/>
        </w:numPr>
        <w:spacing w:before="0" w:line="240" w:lineRule="auto"/>
        <w:ind w:left="450"/>
        <w:rPr>
          <w:rFonts w:ascii="Nunito" w:eastAsia="Nunito" w:hAnsi="Nunito" w:cs="Nunito"/>
          <w:sz w:val="26"/>
          <w:szCs w:val="26"/>
        </w:rPr>
      </w:pPr>
      <w:r>
        <w:rPr>
          <w:rFonts w:ascii="Nunito" w:eastAsia="Nunito" w:hAnsi="Nunito" w:cs="Nunito"/>
          <w:b/>
          <w:color w:val="434343"/>
          <w:sz w:val="24"/>
          <w:szCs w:val="24"/>
        </w:rPr>
        <w:t xml:space="preserve">Call for Papers: The 2023 Catharine Stimpson Prize for Outstanding Feminist Scholarship: </w:t>
      </w:r>
      <w:hyperlink r:id="rId224">
        <w:r>
          <w:rPr>
            <w:rFonts w:ascii="Nunito" w:eastAsia="Nunito" w:hAnsi="Nunito" w:cs="Nunito"/>
            <w:color w:val="1155CC"/>
            <w:sz w:val="20"/>
            <w:szCs w:val="20"/>
            <w:u w:val="single"/>
          </w:rPr>
          <w:t>The Univers</w:t>
        </w:r>
        <w:r>
          <w:rPr>
            <w:rFonts w:ascii="Nunito" w:eastAsia="Nunito" w:hAnsi="Nunito" w:cs="Nunito"/>
            <w:color w:val="1155CC"/>
            <w:sz w:val="20"/>
            <w:szCs w:val="20"/>
            <w:u w:val="single"/>
          </w:rPr>
          <w:t xml:space="preserve">ity of Chicago Press and </w:t>
        </w:r>
      </w:hyperlink>
      <w:hyperlink r:id="rId225">
        <w:r>
          <w:rPr>
            <w:rFonts w:ascii="Nunito" w:eastAsia="Nunito" w:hAnsi="Nunito" w:cs="Nunito"/>
            <w:i/>
            <w:color w:val="1155CC"/>
            <w:sz w:val="20"/>
            <w:szCs w:val="20"/>
            <w:u w:val="single"/>
          </w:rPr>
          <w:t>Signs: Journal of Women in Culture and Society</w:t>
        </w:r>
      </w:hyperlink>
      <w:hyperlink r:id="rId226">
        <w:r>
          <w:rPr>
            <w:rFonts w:ascii="Nunito" w:eastAsia="Nunito" w:hAnsi="Nunito" w:cs="Nunito"/>
            <w:color w:val="1155CC"/>
            <w:sz w:val="20"/>
            <w:szCs w:val="20"/>
            <w:u w:val="single"/>
          </w:rPr>
          <w:t xml:space="preserve"> are pleased to announce the competition for the 2023 Catharine Stimpson Prize for Outstanding Feminist Scholarship.</w:t>
        </w:r>
      </w:hyperlink>
      <w:r>
        <w:rPr>
          <w:rFonts w:ascii="Nunito" w:eastAsia="Nunito" w:hAnsi="Nunito" w:cs="Nunito"/>
          <w:color w:val="434343"/>
          <w:sz w:val="20"/>
          <w:szCs w:val="20"/>
        </w:rPr>
        <w:t xml:space="preserve"> Named in honor of the founding editor of </w:t>
      </w:r>
      <w:r>
        <w:rPr>
          <w:rFonts w:ascii="Nunito" w:eastAsia="Nunito" w:hAnsi="Nunito" w:cs="Nunito"/>
          <w:i/>
          <w:color w:val="434343"/>
          <w:sz w:val="20"/>
          <w:szCs w:val="20"/>
        </w:rPr>
        <w:t>Signs</w:t>
      </w:r>
      <w:r>
        <w:rPr>
          <w:rFonts w:ascii="Nunito" w:eastAsia="Nunito" w:hAnsi="Nunito" w:cs="Nunito"/>
          <w:color w:val="434343"/>
          <w:sz w:val="20"/>
          <w:szCs w:val="20"/>
        </w:rPr>
        <w:t>, the Cathar</w:t>
      </w:r>
      <w:r>
        <w:rPr>
          <w:rFonts w:ascii="Nunito" w:eastAsia="Nunito" w:hAnsi="Nunito" w:cs="Nunito"/>
          <w:color w:val="434343"/>
          <w:sz w:val="20"/>
          <w:szCs w:val="20"/>
        </w:rPr>
        <w:t>ine Stimpson Prize is designed to recognize excellence and innovation in the work of emerging feminist scholars. The Catharine Stimpson Prize is awarded biennially to the best paper in an international competition. Leading feminist scholars from around the</w:t>
      </w:r>
      <w:r>
        <w:rPr>
          <w:rFonts w:ascii="Nunito" w:eastAsia="Nunito" w:hAnsi="Nunito" w:cs="Nunito"/>
          <w:color w:val="434343"/>
          <w:sz w:val="20"/>
          <w:szCs w:val="20"/>
        </w:rPr>
        <w:t xml:space="preserve"> globe will select the winner. The prizewinning paper will be published in </w:t>
      </w:r>
      <w:r>
        <w:rPr>
          <w:rFonts w:ascii="Nunito" w:eastAsia="Nunito" w:hAnsi="Nunito" w:cs="Nunito"/>
          <w:i/>
          <w:color w:val="434343"/>
          <w:sz w:val="20"/>
          <w:szCs w:val="20"/>
        </w:rPr>
        <w:t>Signs</w:t>
      </w:r>
      <w:r>
        <w:rPr>
          <w:rFonts w:ascii="Nunito" w:eastAsia="Nunito" w:hAnsi="Nunito" w:cs="Nunito"/>
          <w:color w:val="434343"/>
          <w:sz w:val="20"/>
          <w:szCs w:val="20"/>
        </w:rPr>
        <w:t xml:space="preserve">, and the author will be provided an honorarium of $1,000. All papers submitted for the Stimpson Prize will be considered for peer review and possible publication in </w:t>
      </w:r>
      <w:r>
        <w:rPr>
          <w:rFonts w:ascii="Nunito" w:eastAsia="Nunito" w:hAnsi="Nunito" w:cs="Nunito"/>
          <w:i/>
          <w:color w:val="434343"/>
          <w:sz w:val="20"/>
          <w:szCs w:val="20"/>
        </w:rPr>
        <w:t>Signs</w:t>
      </w:r>
      <w:r>
        <w:rPr>
          <w:rFonts w:ascii="Nunito" w:eastAsia="Nunito" w:hAnsi="Nunito" w:cs="Nunito"/>
          <w:color w:val="434343"/>
          <w:sz w:val="20"/>
          <w:szCs w:val="20"/>
        </w:rPr>
        <w:t xml:space="preserve">. </w:t>
      </w:r>
      <w:r>
        <w:rPr>
          <w:rFonts w:ascii="Nunito" w:eastAsia="Nunito" w:hAnsi="Nunito" w:cs="Nunito"/>
          <w:color w:val="434343"/>
          <w:sz w:val="20"/>
          <w:szCs w:val="20"/>
          <w:u w:val="single"/>
        </w:rPr>
        <w:t>Eli</w:t>
      </w:r>
      <w:r>
        <w:rPr>
          <w:rFonts w:ascii="Nunito" w:eastAsia="Nunito" w:hAnsi="Nunito" w:cs="Nunito"/>
          <w:color w:val="434343"/>
          <w:sz w:val="20"/>
          <w:szCs w:val="20"/>
          <w:u w:val="single"/>
        </w:rPr>
        <w:t>gibility:</w:t>
      </w:r>
      <w:r>
        <w:rPr>
          <w:rFonts w:ascii="Nunito" w:eastAsia="Nunito" w:hAnsi="Nunito" w:cs="Nunito"/>
          <w:color w:val="434343"/>
          <w:sz w:val="20"/>
          <w:szCs w:val="20"/>
        </w:rPr>
        <w:t xml:space="preserve"> Feminist scholars in the early years of their careers (fewer than seven years since receipt of the terminal degree) are invited to submit papers for the Stimpson Prize. This includes current graduate students. Papers may be on any topic that fall</w:t>
      </w:r>
      <w:r>
        <w:rPr>
          <w:rFonts w:ascii="Nunito" w:eastAsia="Nunito" w:hAnsi="Nunito" w:cs="Nunito"/>
          <w:color w:val="434343"/>
          <w:sz w:val="20"/>
          <w:szCs w:val="20"/>
        </w:rPr>
        <w:t>s under the broad rubric of interdisciplinary feminist scholarship. Submissions must be no longer than 10,000 words (including notes and references) and must conform to the</w:t>
      </w:r>
      <w:hyperlink r:id="rId227">
        <w:r>
          <w:rPr>
            <w:rFonts w:ascii="Nunito" w:eastAsia="Nunito" w:hAnsi="Nunito" w:cs="Nunito"/>
            <w:color w:val="434343"/>
            <w:sz w:val="20"/>
            <w:szCs w:val="20"/>
          </w:rPr>
          <w:t xml:space="preserve"> </w:t>
        </w:r>
      </w:hyperlink>
      <w:hyperlink r:id="rId228">
        <w:r>
          <w:rPr>
            <w:rFonts w:ascii="Nunito" w:eastAsia="Nunito" w:hAnsi="Nunito" w:cs="Nunito"/>
            <w:color w:val="1155CC"/>
            <w:sz w:val="20"/>
            <w:szCs w:val="20"/>
            <w:u w:val="single"/>
          </w:rPr>
          <w:t xml:space="preserve">guidelines for </w:t>
        </w:r>
      </w:hyperlink>
      <w:hyperlink r:id="rId229">
        <w:r>
          <w:rPr>
            <w:rFonts w:ascii="Nunito" w:eastAsia="Nunito" w:hAnsi="Nunito" w:cs="Nunito"/>
            <w:i/>
            <w:color w:val="1155CC"/>
            <w:sz w:val="20"/>
            <w:szCs w:val="20"/>
            <w:u w:val="single"/>
          </w:rPr>
          <w:t>Signs</w:t>
        </w:r>
      </w:hyperlink>
      <w:hyperlink r:id="rId230">
        <w:r>
          <w:rPr>
            <w:rFonts w:ascii="Nunito" w:eastAsia="Nunito" w:hAnsi="Nunito" w:cs="Nunito"/>
            <w:color w:val="1155CC"/>
            <w:sz w:val="20"/>
            <w:szCs w:val="20"/>
            <w:u w:val="single"/>
          </w:rPr>
          <w:t xml:space="preserve"> contributo</w:t>
        </w:r>
        <w:r>
          <w:rPr>
            <w:rFonts w:ascii="Nunito" w:eastAsia="Nunito" w:hAnsi="Nunito" w:cs="Nunito"/>
            <w:color w:val="1155CC"/>
            <w:sz w:val="20"/>
            <w:szCs w:val="20"/>
            <w:u w:val="single"/>
          </w:rPr>
          <w:t>rs</w:t>
        </w:r>
      </w:hyperlink>
      <w:r>
        <w:rPr>
          <w:rFonts w:ascii="Nunito" w:eastAsia="Nunito" w:hAnsi="Nunito" w:cs="Nunito"/>
          <w:color w:val="434343"/>
          <w:sz w:val="20"/>
          <w:szCs w:val="20"/>
        </w:rPr>
        <w:t xml:space="preserve">. </w:t>
      </w:r>
      <w:r>
        <w:rPr>
          <w:rFonts w:ascii="Nunito" w:eastAsia="Nunito" w:hAnsi="Nunito" w:cs="Nunito"/>
          <w:i/>
          <w:color w:val="434343"/>
          <w:sz w:val="20"/>
          <w:szCs w:val="20"/>
        </w:rPr>
        <w:t>Deadline for Submissions</w:t>
      </w:r>
      <w:r>
        <w:rPr>
          <w:rFonts w:ascii="Nunito" w:eastAsia="Nunito" w:hAnsi="Nunito" w:cs="Nunito"/>
          <w:color w:val="434343"/>
          <w:sz w:val="20"/>
          <w:szCs w:val="20"/>
        </w:rPr>
        <w:t xml:space="preserve">: </w:t>
      </w:r>
      <w:r>
        <w:rPr>
          <w:rFonts w:ascii="Nunito" w:eastAsia="Nunito" w:hAnsi="Nunito" w:cs="Nunito"/>
          <w:b/>
          <w:color w:val="434343"/>
          <w:sz w:val="20"/>
          <w:szCs w:val="20"/>
        </w:rPr>
        <w:t>April 1, 2022</w:t>
      </w:r>
      <w:r>
        <w:rPr>
          <w:rFonts w:ascii="Nunito" w:eastAsia="Nunito" w:hAnsi="Nunito" w:cs="Nunito"/>
          <w:color w:val="434343"/>
          <w:sz w:val="20"/>
          <w:szCs w:val="20"/>
        </w:rPr>
        <w:t>.</w:t>
      </w:r>
    </w:p>
    <w:p w14:paraId="01C38D3D" w14:textId="77777777" w:rsidR="00B87C8C" w:rsidRDefault="00B87C8C">
      <w:pPr>
        <w:spacing w:before="0" w:line="240" w:lineRule="auto"/>
        <w:rPr>
          <w:rFonts w:ascii="Nunito" w:eastAsia="Nunito" w:hAnsi="Nunito" w:cs="Nunito"/>
          <w:b/>
          <w:color w:val="434343"/>
          <w:sz w:val="16"/>
          <w:szCs w:val="16"/>
        </w:rPr>
      </w:pPr>
    </w:p>
    <w:p w14:paraId="460DFC55" w14:textId="77777777" w:rsidR="00B87C8C" w:rsidRDefault="00AF102C">
      <w:pPr>
        <w:numPr>
          <w:ilvl w:val="0"/>
          <w:numId w:val="10"/>
        </w:numPr>
        <w:spacing w:before="0" w:line="240" w:lineRule="auto"/>
        <w:ind w:left="450"/>
        <w:rPr>
          <w:rFonts w:ascii="Nunito" w:eastAsia="Nunito" w:hAnsi="Nunito" w:cs="Nunito"/>
        </w:rPr>
      </w:pPr>
      <w:r>
        <w:rPr>
          <w:rFonts w:ascii="Nunito" w:eastAsia="Nunito" w:hAnsi="Nunito" w:cs="Nunito"/>
          <w:b/>
          <w:color w:val="434343"/>
          <w:sz w:val="24"/>
          <w:szCs w:val="24"/>
        </w:rPr>
        <w:t>Applied Worldwide</w:t>
      </w:r>
      <w:r>
        <w:rPr>
          <w:rFonts w:ascii="Nunito" w:eastAsia="Nunito" w:hAnsi="Nunito" w:cs="Nunito"/>
          <w:color w:val="434343"/>
          <w:sz w:val="24"/>
          <w:szCs w:val="24"/>
        </w:rPr>
        <w:t xml:space="preserve"> </w:t>
      </w:r>
      <w:r>
        <w:rPr>
          <w:rFonts w:ascii="Nunito" w:eastAsia="Nunito" w:hAnsi="Nunito" w:cs="Nunito"/>
          <w:b/>
          <w:color w:val="434343"/>
          <w:sz w:val="24"/>
          <w:szCs w:val="24"/>
        </w:rPr>
        <w:t xml:space="preserve">Partnering with Sociologists for Women in Society: </w:t>
      </w:r>
      <w:r>
        <w:rPr>
          <w:rFonts w:ascii="Nunito" w:eastAsia="Nunito" w:hAnsi="Nunito" w:cs="Nunito"/>
          <w:color w:val="434343"/>
          <w:sz w:val="20"/>
          <w:szCs w:val="20"/>
        </w:rPr>
        <w:t>Applied Worldwide has forged a new partnership with Sociologists for Women in Society (SWS) to highlight and connect feminist applied professionals. SWS members have been invited to submit Applied Worldwide profiles that are also linked to the SWS web site</w:t>
      </w:r>
      <w:r>
        <w:rPr>
          <w:rFonts w:ascii="Nunito" w:eastAsia="Nunito" w:hAnsi="Nunito" w:cs="Nunito"/>
          <w:color w:val="434343"/>
          <w:sz w:val="20"/>
          <w:szCs w:val="20"/>
        </w:rPr>
        <w:t xml:space="preserve"> and feminist applied professionals are encouraged to join SWS. Applied Worldwide is a content production and media company focused on enhancing a vision of applied sociology. They provide their audience with high quality content, services, and partnership</w:t>
      </w:r>
      <w:r>
        <w:rPr>
          <w:rFonts w:ascii="Nunito" w:eastAsia="Nunito" w:hAnsi="Nunito" w:cs="Nunito"/>
          <w:color w:val="434343"/>
          <w:sz w:val="20"/>
          <w:szCs w:val="20"/>
        </w:rPr>
        <w:t>s that center sociology on its practical knowledge and skills. By partnering with professional organizations, university departments, and individuals, we represent the work and ideas of over 100 sociologists and students from over 20 countries. To learn mo</w:t>
      </w:r>
      <w:r>
        <w:rPr>
          <w:rFonts w:ascii="Nunito" w:eastAsia="Nunito" w:hAnsi="Nunito" w:cs="Nunito"/>
          <w:color w:val="434343"/>
          <w:sz w:val="20"/>
          <w:szCs w:val="20"/>
        </w:rPr>
        <w:t xml:space="preserve">re about Applied Worldwide, you can visit the website at </w:t>
      </w:r>
      <w:hyperlink r:id="rId231">
        <w:r>
          <w:rPr>
            <w:rFonts w:ascii="Nunito" w:eastAsia="Nunito" w:hAnsi="Nunito" w:cs="Nunito"/>
            <w:color w:val="1155CC"/>
            <w:sz w:val="20"/>
            <w:szCs w:val="20"/>
            <w:u w:val="single"/>
          </w:rPr>
          <w:t>https://www.appliedworldwide.com</w:t>
        </w:r>
      </w:hyperlink>
      <w:r>
        <w:rPr>
          <w:rFonts w:ascii="Nunito" w:eastAsia="Nunito" w:hAnsi="Nunito" w:cs="Nunito"/>
          <w:b/>
          <w:color w:val="434343"/>
          <w:sz w:val="20"/>
          <w:szCs w:val="20"/>
        </w:rPr>
        <w:t>.</w:t>
      </w:r>
    </w:p>
    <w:p w14:paraId="219611F0" w14:textId="77777777" w:rsidR="00B87C8C" w:rsidRDefault="00B87C8C">
      <w:pPr>
        <w:spacing w:before="0" w:line="240" w:lineRule="auto"/>
        <w:rPr>
          <w:rFonts w:ascii="Nunito" w:eastAsia="Nunito" w:hAnsi="Nunito" w:cs="Nunito"/>
          <w:b/>
          <w:color w:val="434343"/>
          <w:sz w:val="16"/>
          <w:szCs w:val="16"/>
        </w:rPr>
      </w:pPr>
    </w:p>
    <w:p w14:paraId="153AF27E" w14:textId="77777777" w:rsidR="00B87C8C" w:rsidRDefault="00AF102C">
      <w:pPr>
        <w:numPr>
          <w:ilvl w:val="0"/>
          <w:numId w:val="10"/>
        </w:numPr>
        <w:spacing w:before="0" w:line="240" w:lineRule="auto"/>
        <w:ind w:left="450"/>
        <w:rPr>
          <w:rFonts w:ascii="Nunito" w:eastAsia="Nunito" w:hAnsi="Nunito" w:cs="Nunito"/>
        </w:rPr>
      </w:pPr>
      <w:r>
        <w:rPr>
          <w:rFonts w:ascii="Nunito" w:eastAsia="Nunito" w:hAnsi="Nunito" w:cs="Nunito"/>
          <w:b/>
          <w:color w:val="434343"/>
          <w:sz w:val="24"/>
          <w:szCs w:val="24"/>
        </w:rPr>
        <w:t xml:space="preserve">FEMINIST RESOURCE COLLECTIONS FOR COURSE PLANNING AND BEYOND: </w:t>
      </w:r>
      <w:r>
        <w:rPr>
          <w:rFonts w:ascii="Nunito" w:eastAsia="Nunito" w:hAnsi="Nunito" w:cs="Nunito"/>
          <w:color w:val="434343"/>
          <w:sz w:val="20"/>
          <w:szCs w:val="20"/>
        </w:rPr>
        <w:t xml:space="preserve">Looking for feminist resources for the (re)design </w:t>
      </w:r>
      <w:r>
        <w:rPr>
          <w:rFonts w:ascii="Nunito" w:eastAsia="Nunito" w:hAnsi="Nunito" w:cs="Nunito"/>
          <w:color w:val="434343"/>
          <w:sz w:val="20"/>
          <w:szCs w:val="20"/>
        </w:rPr>
        <w:t xml:space="preserve">of a course? Check out the following: </w:t>
      </w:r>
    </w:p>
    <w:p w14:paraId="11757822" w14:textId="77777777" w:rsidR="00B87C8C" w:rsidRDefault="00AF102C">
      <w:pPr>
        <w:numPr>
          <w:ilvl w:val="0"/>
          <w:numId w:val="16"/>
        </w:numPr>
        <w:spacing w:before="0" w:line="240" w:lineRule="auto"/>
        <w:rPr>
          <w:rFonts w:ascii="Nunito" w:eastAsia="Nunito" w:hAnsi="Nunito" w:cs="Nunito"/>
          <w:sz w:val="14"/>
          <w:szCs w:val="14"/>
        </w:rPr>
      </w:pPr>
      <w:r>
        <w:rPr>
          <w:rFonts w:ascii="Nunito" w:eastAsia="Nunito" w:hAnsi="Nunito" w:cs="Nunito"/>
          <w:color w:val="434343"/>
          <w:sz w:val="20"/>
          <w:szCs w:val="20"/>
        </w:rPr>
        <w:t xml:space="preserve">SWS member crowdsourced list of </w:t>
      </w:r>
      <w:hyperlink r:id="rId232">
        <w:r>
          <w:rPr>
            <w:rFonts w:ascii="Nunito" w:eastAsia="Nunito" w:hAnsi="Nunito" w:cs="Nunito"/>
            <w:color w:val="1155CC"/>
            <w:sz w:val="20"/>
            <w:szCs w:val="20"/>
            <w:u w:val="single"/>
          </w:rPr>
          <w:t>Global Teaching Resources on COVID-19</w:t>
        </w:r>
      </w:hyperlink>
      <w:r>
        <w:rPr>
          <w:rFonts w:ascii="Nunito" w:eastAsia="Nunito" w:hAnsi="Nunito" w:cs="Nunito"/>
          <w:color w:val="434343"/>
          <w:sz w:val="20"/>
          <w:szCs w:val="20"/>
        </w:rPr>
        <w:t xml:space="preserve"> and </w:t>
      </w:r>
      <w:hyperlink r:id="rId233">
        <w:r>
          <w:rPr>
            <w:rFonts w:ascii="Nunito" w:eastAsia="Nunito" w:hAnsi="Nunito" w:cs="Nunito"/>
            <w:color w:val="1155CC"/>
            <w:sz w:val="20"/>
            <w:szCs w:val="20"/>
            <w:u w:val="single"/>
          </w:rPr>
          <w:t>SWS’s list of Black Feminist Scholars</w:t>
        </w:r>
      </w:hyperlink>
      <w:r>
        <w:rPr>
          <w:rFonts w:ascii="Nunito" w:eastAsia="Nunito" w:hAnsi="Nunito" w:cs="Nunito"/>
          <w:b/>
          <w:color w:val="434343"/>
          <w:sz w:val="20"/>
          <w:szCs w:val="20"/>
        </w:rPr>
        <w:t>.</w:t>
      </w:r>
      <w:r>
        <w:rPr>
          <w:rFonts w:ascii="Nunito" w:eastAsia="Nunito" w:hAnsi="Nunito" w:cs="Nunito"/>
          <w:color w:val="434343"/>
          <w:sz w:val="20"/>
          <w:szCs w:val="20"/>
        </w:rPr>
        <w:t xml:space="preserve"> </w:t>
      </w:r>
    </w:p>
    <w:p w14:paraId="628E7835" w14:textId="77777777" w:rsidR="00B87C8C" w:rsidRDefault="00AF102C">
      <w:pPr>
        <w:numPr>
          <w:ilvl w:val="0"/>
          <w:numId w:val="16"/>
        </w:numPr>
        <w:spacing w:before="0" w:line="240" w:lineRule="auto"/>
        <w:rPr>
          <w:rFonts w:ascii="Nunito" w:eastAsia="Nunito" w:hAnsi="Nunito" w:cs="Nunito"/>
          <w:sz w:val="14"/>
          <w:szCs w:val="14"/>
        </w:rPr>
      </w:pPr>
      <w:r>
        <w:rPr>
          <w:rFonts w:ascii="Nunito" w:eastAsia="Nunito" w:hAnsi="Nunito" w:cs="Nunito"/>
          <w:color w:val="434343"/>
          <w:sz w:val="20"/>
          <w:szCs w:val="20"/>
        </w:rPr>
        <w:t>The</w:t>
      </w:r>
      <w:hyperlink r:id="rId234">
        <w:r>
          <w:rPr>
            <w:rFonts w:ascii="Nunito" w:eastAsia="Nunito" w:hAnsi="Nunito" w:cs="Nunito"/>
            <w:color w:val="1155CC"/>
            <w:sz w:val="20"/>
            <w:szCs w:val="20"/>
            <w:u w:val="single"/>
          </w:rPr>
          <w:t xml:space="preserve"> Gender &amp; Society blog's</w:t>
        </w:r>
      </w:hyperlink>
      <w:r>
        <w:rPr>
          <w:rFonts w:ascii="Nunito" w:eastAsia="Nunito" w:hAnsi="Nunito" w:cs="Nunito"/>
          <w:i/>
          <w:color w:val="434343"/>
          <w:sz w:val="20"/>
          <w:szCs w:val="20"/>
        </w:rPr>
        <w:t xml:space="preserve"> </w:t>
      </w:r>
      <w:r>
        <w:rPr>
          <w:rFonts w:ascii="Nunito" w:eastAsia="Nunito" w:hAnsi="Nunito" w:cs="Nunito"/>
          <w:color w:val="434343"/>
          <w:sz w:val="20"/>
          <w:szCs w:val="20"/>
        </w:rPr>
        <w:t xml:space="preserve">pedagogy project includes a series of </w:t>
      </w:r>
      <w:hyperlink r:id="rId235">
        <w:r>
          <w:rPr>
            <w:rFonts w:ascii="Nunito" w:eastAsia="Nunito" w:hAnsi="Nunito" w:cs="Nunito"/>
            <w:color w:val="1155CC"/>
            <w:sz w:val="20"/>
            <w:szCs w:val="20"/>
            <w:u w:val="single"/>
          </w:rPr>
          <w:t>teaching modules</w:t>
        </w:r>
      </w:hyperlink>
      <w:r>
        <w:rPr>
          <w:rFonts w:ascii="Nunito" w:eastAsia="Nunito" w:hAnsi="Nunito" w:cs="Nunito"/>
          <w:color w:val="434343"/>
          <w:sz w:val="20"/>
          <w:szCs w:val="20"/>
        </w:rPr>
        <w:t xml:space="preserve"> created by students from around the world that center topics important to the sociology of gender. </w:t>
      </w:r>
      <w:hyperlink w:anchor="_i11b7quzoacy">
        <w:r>
          <w:rPr>
            <w:rFonts w:ascii="Nunito" w:eastAsia="Nunito" w:hAnsi="Nunito" w:cs="Nunito"/>
            <w:i/>
            <w:color w:val="1155CC"/>
            <w:sz w:val="20"/>
            <w:szCs w:val="20"/>
            <w:u w:val="single"/>
          </w:rPr>
          <w:t>Gender &amp; Society</w:t>
        </w:r>
      </w:hyperlink>
      <w:r>
        <w:rPr>
          <w:rFonts w:ascii="Nunito" w:eastAsia="Nunito" w:hAnsi="Nunito" w:cs="Nunito"/>
          <w:color w:val="434343"/>
          <w:sz w:val="20"/>
          <w:szCs w:val="20"/>
        </w:rPr>
        <w:t xml:space="preserve"> authors and board members reviewed and edited these lesson plans to ensure that they will be helpful tools in building your syllabi.</w:t>
      </w:r>
    </w:p>
    <w:p w14:paraId="0EA66A84" w14:textId="77777777" w:rsidR="00B87C8C" w:rsidRDefault="00AF102C">
      <w:pPr>
        <w:numPr>
          <w:ilvl w:val="0"/>
          <w:numId w:val="16"/>
        </w:numPr>
        <w:spacing w:before="0" w:line="240" w:lineRule="auto"/>
        <w:rPr>
          <w:rFonts w:ascii="Nunito" w:eastAsia="Nunito" w:hAnsi="Nunito" w:cs="Nunito"/>
          <w:sz w:val="14"/>
          <w:szCs w:val="14"/>
        </w:rPr>
      </w:pPr>
      <w:r>
        <w:rPr>
          <w:rFonts w:ascii="Nunito" w:eastAsia="Nunito" w:hAnsi="Nunito" w:cs="Nunito"/>
          <w:i/>
          <w:color w:val="434343"/>
          <w:sz w:val="20"/>
          <w:szCs w:val="20"/>
        </w:rPr>
        <w:t>Signs</w:t>
      </w:r>
      <w:r>
        <w:rPr>
          <w:rFonts w:ascii="Nunito" w:eastAsia="Nunito" w:hAnsi="Nunito" w:cs="Nunito"/>
          <w:color w:val="434343"/>
          <w:sz w:val="20"/>
          <w:szCs w:val="20"/>
        </w:rPr>
        <w:t xml:space="preserve"> has a </w:t>
      </w:r>
      <w:hyperlink r:id="rId236">
        <w:r>
          <w:rPr>
            <w:rFonts w:ascii="Nunito" w:eastAsia="Nunito" w:hAnsi="Nunito" w:cs="Nunito"/>
            <w:color w:val="1155CC"/>
            <w:sz w:val="20"/>
            <w:szCs w:val="20"/>
            <w:u w:val="single"/>
          </w:rPr>
          <w:t>collection of syllabi suggestions</w:t>
        </w:r>
      </w:hyperlink>
      <w:r>
        <w:rPr>
          <w:rFonts w:ascii="Nunito" w:eastAsia="Nunito" w:hAnsi="Nunito" w:cs="Nunito"/>
          <w:color w:val="434343"/>
          <w:sz w:val="20"/>
          <w:szCs w:val="20"/>
        </w:rPr>
        <w:t xml:space="preserve"> for some of the most commonly taught courses in women's, gen</w:t>
      </w:r>
      <w:r>
        <w:rPr>
          <w:rFonts w:ascii="Nunito" w:eastAsia="Nunito" w:hAnsi="Nunito" w:cs="Nunito"/>
          <w:color w:val="434343"/>
          <w:sz w:val="20"/>
          <w:szCs w:val="20"/>
        </w:rPr>
        <w:t>der, and sexuality studies in the U.S.</w:t>
      </w:r>
    </w:p>
    <w:p w14:paraId="2150F497" w14:textId="77777777" w:rsidR="00B87C8C" w:rsidRDefault="00B87C8C">
      <w:pPr>
        <w:spacing w:before="0" w:line="240" w:lineRule="auto"/>
        <w:rPr>
          <w:rFonts w:ascii="Nunito" w:eastAsia="Nunito" w:hAnsi="Nunito" w:cs="Nunito"/>
          <w:b/>
          <w:color w:val="434343"/>
          <w:sz w:val="16"/>
          <w:szCs w:val="16"/>
        </w:rPr>
      </w:pPr>
    </w:p>
    <w:p w14:paraId="39C405E5" w14:textId="77777777" w:rsidR="00B87C8C" w:rsidRDefault="00B87C8C">
      <w:pPr>
        <w:spacing w:before="0" w:line="240" w:lineRule="auto"/>
        <w:rPr>
          <w:rFonts w:ascii="Nunito" w:eastAsia="Nunito" w:hAnsi="Nunito" w:cs="Nunito"/>
          <w:b/>
          <w:color w:val="434343"/>
          <w:sz w:val="16"/>
          <w:szCs w:val="16"/>
        </w:rPr>
      </w:pPr>
    </w:p>
    <w:p w14:paraId="3022EF25" w14:textId="77777777" w:rsidR="00B87C8C" w:rsidRDefault="00AF102C">
      <w:pPr>
        <w:numPr>
          <w:ilvl w:val="0"/>
          <w:numId w:val="2"/>
        </w:numPr>
        <w:spacing w:before="0" w:line="240" w:lineRule="auto"/>
        <w:ind w:left="450"/>
        <w:rPr>
          <w:rFonts w:ascii="Nunito" w:eastAsia="Nunito" w:hAnsi="Nunito" w:cs="Nunito"/>
        </w:rPr>
      </w:pPr>
      <w:r>
        <w:rPr>
          <w:rFonts w:ascii="Nunito" w:eastAsia="Nunito" w:hAnsi="Nunito" w:cs="Nunito"/>
          <w:b/>
          <w:color w:val="434343"/>
          <w:sz w:val="24"/>
          <w:szCs w:val="24"/>
        </w:rPr>
        <w:t xml:space="preserve">COUNCIL FOR CONTEMPORARY FAMILIES (CCF) CALL FOR BLOG POSTS: </w:t>
      </w:r>
      <w:r>
        <w:rPr>
          <w:rFonts w:ascii="Nunito" w:eastAsia="Nunito" w:hAnsi="Nunito" w:cs="Nunito"/>
          <w:color w:val="434343"/>
          <w:sz w:val="24"/>
          <w:szCs w:val="24"/>
        </w:rPr>
        <w:t xml:space="preserve"> </w:t>
      </w:r>
    </w:p>
    <w:p w14:paraId="473D26D2" w14:textId="77777777" w:rsidR="00B87C8C" w:rsidRDefault="00AF102C">
      <w:pPr>
        <w:numPr>
          <w:ilvl w:val="0"/>
          <w:numId w:val="11"/>
        </w:numPr>
        <w:spacing w:before="0" w:line="240" w:lineRule="auto"/>
        <w:ind w:left="900"/>
        <w:rPr>
          <w:rFonts w:ascii="Nunito" w:eastAsia="Nunito" w:hAnsi="Nunito" w:cs="Nunito"/>
          <w:color w:val="434343"/>
          <w:sz w:val="14"/>
          <w:szCs w:val="14"/>
        </w:rPr>
      </w:pPr>
      <w:r>
        <w:rPr>
          <w:rFonts w:ascii="Nunito" w:eastAsia="Nunito" w:hAnsi="Nunito" w:cs="Nunito"/>
          <w:color w:val="434343"/>
          <w:sz w:val="20"/>
          <w:szCs w:val="20"/>
        </w:rPr>
        <w:lastRenderedPageBreak/>
        <w:t xml:space="preserve">Do you have a recent research paper out related to families or relationships, and want more people to know about it? </w:t>
      </w:r>
      <w:r>
        <w:rPr>
          <w:noProof/>
        </w:rPr>
        <w:drawing>
          <wp:anchor distT="57150" distB="57150" distL="57150" distR="57150" simplePos="0" relativeHeight="251682816" behindDoc="0" locked="0" layoutInCell="1" hidden="0" allowOverlap="1" wp14:anchorId="13C1D573" wp14:editId="0E265E1E">
            <wp:simplePos x="0" y="0"/>
            <wp:positionH relativeFrom="column">
              <wp:posOffset>5524500</wp:posOffset>
            </wp:positionH>
            <wp:positionV relativeFrom="paragraph">
              <wp:posOffset>342900</wp:posOffset>
            </wp:positionV>
            <wp:extent cx="1538827" cy="652463"/>
            <wp:effectExtent l="0" t="0" r="0" b="0"/>
            <wp:wrapSquare wrapText="bothSides" distT="57150" distB="57150" distL="57150" distR="57150"/>
            <wp:docPr id="18" name="image10.gif" descr="CCF logo"/>
            <wp:cNvGraphicFramePr/>
            <a:graphic xmlns:a="http://schemas.openxmlformats.org/drawingml/2006/main">
              <a:graphicData uri="http://schemas.openxmlformats.org/drawingml/2006/picture">
                <pic:pic xmlns:pic="http://schemas.openxmlformats.org/drawingml/2006/picture">
                  <pic:nvPicPr>
                    <pic:cNvPr id="0" name="image10.gif" descr="CCF logo"/>
                    <pic:cNvPicPr preferRelativeResize="0"/>
                  </pic:nvPicPr>
                  <pic:blipFill>
                    <a:blip r:embed="rId237"/>
                    <a:srcRect/>
                    <a:stretch>
                      <a:fillRect/>
                    </a:stretch>
                  </pic:blipFill>
                  <pic:spPr>
                    <a:xfrm>
                      <a:off x="0" y="0"/>
                      <a:ext cx="1538827" cy="652463"/>
                    </a:xfrm>
                    <a:prstGeom prst="rect">
                      <a:avLst/>
                    </a:prstGeom>
                    <a:ln/>
                  </pic:spPr>
                </pic:pic>
              </a:graphicData>
            </a:graphic>
          </wp:anchor>
        </w:drawing>
      </w:r>
    </w:p>
    <w:p w14:paraId="100731F7" w14:textId="77777777" w:rsidR="00B87C8C" w:rsidRDefault="00AF102C">
      <w:pPr>
        <w:numPr>
          <w:ilvl w:val="0"/>
          <w:numId w:val="11"/>
        </w:numPr>
        <w:spacing w:before="0" w:line="240" w:lineRule="auto"/>
        <w:ind w:left="900"/>
        <w:rPr>
          <w:rFonts w:ascii="Nunito" w:eastAsia="Nunito" w:hAnsi="Nunito" w:cs="Nunito"/>
          <w:color w:val="434343"/>
          <w:sz w:val="14"/>
          <w:szCs w:val="14"/>
        </w:rPr>
      </w:pPr>
      <w:r>
        <w:rPr>
          <w:rFonts w:ascii="Nunito" w:eastAsia="Nunito" w:hAnsi="Nunito" w:cs="Nunito"/>
          <w:color w:val="434343"/>
          <w:sz w:val="20"/>
          <w:szCs w:val="20"/>
        </w:rPr>
        <w:t>Do you have a research-informed opinion on a current event related to families and relationships, such as COVID-19, the new child tax cre</w:t>
      </w:r>
      <w:r>
        <w:rPr>
          <w:rFonts w:ascii="Nunito" w:eastAsia="Nunito" w:hAnsi="Nunito" w:cs="Nunito"/>
          <w:color w:val="434343"/>
          <w:sz w:val="20"/>
          <w:szCs w:val="20"/>
        </w:rPr>
        <w:t>dit, the end of the eviction moratorium, or new laws about teaching critical race theory in schools?</w:t>
      </w:r>
    </w:p>
    <w:p w14:paraId="7F1484E1" w14:textId="77777777" w:rsidR="00B87C8C" w:rsidRDefault="00AF102C">
      <w:pPr>
        <w:numPr>
          <w:ilvl w:val="0"/>
          <w:numId w:val="11"/>
        </w:numPr>
        <w:spacing w:before="0" w:line="240" w:lineRule="auto"/>
        <w:ind w:left="900"/>
        <w:rPr>
          <w:rFonts w:ascii="Nunito" w:eastAsia="Nunito" w:hAnsi="Nunito" w:cs="Nunito"/>
          <w:color w:val="434343"/>
          <w:sz w:val="14"/>
          <w:szCs w:val="14"/>
        </w:rPr>
      </w:pPr>
      <w:r>
        <w:rPr>
          <w:rFonts w:ascii="Nunito" w:eastAsia="Nunito" w:hAnsi="Nunito" w:cs="Nunito"/>
          <w:color w:val="434343"/>
          <w:sz w:val="20"/>
          <w:szCs w:val="20"/>
        </w:rPr>
        <w:t xml:space="preserve">Do you have some interesting research findings that you had to cut from your last paper, but would make a great short stand-alone piece? </w:t>
      </w:r>
    </w:p>
    <w:p w14:paraId="513A95C3" w14:textId="77777777" w:rsidR="00B87C8C" w:rsidRDefault="00AF102C">
      <w:pPr>
        <w:numPr>
          <w:ilvl w:val="0"/>
          <w:numId w:val="11"/>
        </w:numPr>
        <w:spacing w:before="0" w:line="240" w:lineRule="auto"/>
        <w:ind w:left="900"/>
        <w:rPr>
          <w:rFonts w:ascii="Nunito" w:eastAsia="Nunito" w:hAnsi="Nunito" w:cs="Nunito"/>
          <w:color w:val="434343"/>
          <w:sz w:val="14"/>
          <w:szCs w:val="14"/>
        </w:rPr>
      </w:pPr>
      <w:r>
        <w:rPr>
          <w:rFonts w:ascii="Nunito" w:eastAsia="Nunito" w:hAnsi="Nunito" w:cs="Nunito"/>
          <w:color w:val="434343"/>
          <w:sz w:val="20"/>
          <w:szCs w:val="20"/>
        </w:rPr>
        <w:t xml:space="preserve">Did you recently </w:t>
      </w:r>
      <w:r>
        <w:rPr>
          <w:rFonts w:ascii="Nunito" w:eastAsia="Nunito" w:hAnsi="Nunito" w:cs="Nunito"/>
          <w:color w:val="434343"/>
          <w:sz w:val="20"/>
          <w:szCs w:val="20"/>
        </w:rPr>
        <w:t xml:space="preserve">publish an op-ed on families or relationships that you have permission to repost? </w:t>
      </w:r>
    </w:p>
    <w:p w14:paraId="4F903494" w14:textId="77777777" w:rsidR="00B87C8C" w:rsidRDefault="00AF102C">
      <w:pPr>
        <w:numPr>
          <w:ilvl w:val="0"/>
          <w:numId w:val="11"/>
        </w:numPr>
        <w:spacing w:before="0" w:line="240" w:lineRule="auto"/>
        <w:ind w:left="900"/>
        <w:rPr>
          <w:rFonts w:ascii="Nunito" w:eastAsia="Nunito" w:hAnsi="Nunito" w:cs="Nunito"/>
          <w:color w:val="434343"/>
          <w:sz w:val="14"/>
          <w:szCs w:val="14"/>
        </w:rPr>
      </w:pPr>
      <w:r>
        <w:rPr>
          <w:rFonts w:ascii="Nunito" w:eastAsia="Nunito" w:hAnsi="Nunito" w:cs="Nunito"/>
          <w:color w:val="434343"/>
          <w:sz w:val="20"/>
          <w:szCs w:val="20"/>
        </w:rPr>
        <w:t>Are you interested in getting involved in more "public sociology</w:t>
      </w:r>
      <w:proofErr w:type="gramStart"/>
      <w:r>
        <w:rPr>
          <w:rFonts w:ascii="Nunito" w:eastAsia="Nunito" w:hAnsi="Nunito" w:cs="Nunito"/>
          <w:color w:val="434343"/>
          <w:sz w:val="20"/>
          <w:szCs w:val="20"/>
        </w:rPr>
        <w:t>"</w:t>
      </w:r>
      <w:proofErr w:type="gramEnd"/>
    </w:p>
    <w:p w14:paraId="6A3DEA54" w14:textId="77777777" w:rsidR="00B87C8C" w:rsidRDefault="00AF102C">
      <w:pPr>
        <w:spacing w:before="0" w:line="240" w:lineRule="auto"/>
        <w:ind w:left="450"/>
        <w:rPr>
          <w:rFonts w:ascii="Nunito" w:eastAsia="Nunito" w:hAnsi="Nunito" w:cs="Nunito"/>
          <w:color w:val="434343"/>
          <w:sz w:val="20"/>
          <w:szCs w:val="20"/>
        </w:rPr>
      </w:pPr>
      <w:hyperlink r:id="rId238">
        <w:r>
          <w:rPr>
            <w:rFonts w:ascii="Nunito" w:eastAsia="Nunito" w:hAnsi="Nunito" w:cs="Nunito"/>
            <w:color w:val="1155CC"/>
            <w:sz w:val="20"/>
            <w:szCs w:val="20"/>
            <w:u w:val="single"/>
          </w:rPr>
          <w:t>The Council on Contemporary Families Blog at The Societ</w:t>
        </w:r>
        <w:r>
          <w:rPr>
            <w:rFonts w:ascii="Nunito" w:eastAsia="Nunito" w:hAnsi="Nunito" w:cs="Nunito"/>
            <w:color w:val="1155CC"/>
            <w:sz w:val="20"/>
            <w:szCs w:val="20"/>
            <w:u w:val="single"/>
          </w:rPr>
          <w:t>y Pages</w:t>
        </w:r>
      </w:hyperlink>
      <w:r>
        <w:rPr>
          <w:rFonts w:ascii="Nunito" w:eastAsia="Nunito" w:hAnsi="Nunito" w:cs="Nunito"/>
          <w:color w:val="000000"/>
          <w:sz w:val="20"/>
          <w:szCs w:val="20"/>
        </w:rPr>
        <w:t xml:space="preserve"> i</w:t>
      </w:r>
      <w:r>
        <w:rPr>
          <w:rFonts w:ascii="Nunito" w:eastAsia="Nunito" w:hAnsi="Nunito" w:cs="Nunito"/>
          <w:color w:val="434343"/>
          <w:sz w:val="20"/>
          <w:szCs w:val="20"/>
        </w:rPr>
        <w:t xml:space="preserve">s interested in publishing your blog post! Posts should be 1-2 pages single </w:t>
      </w:r>
      <w:proofErr w:type="gramStart"/>
      <w:r>
        <w:rPr>
          <w:rFonts w:ascii="Nunito" w:eastAsia="Nunito" w:hAnsi="Nunito" w:cs="Nunito"/>
          <w:color w:val="434343"/>
          <w:sz w:val="20"/>
          <w:szCs w:val="20"/>
        </w:rPr>
        <w:t>spaced, and</w:t>
      </w:r>
      <w:proofErr w:type="gramEnd"/>
      <w:r>
        <w:rPr>
          <w:rFonts w:ascii="Nunito" w:eastAsia="Nunito" w:hAnsi="Nunito" w:cs="Nunito"/>
          <w:color w:val="434343"/>
          <w:sz w:val="20"/>
          <w:szCs w:val="20"/>
        </w:rPr>
        <w:t xml:space="preserve"> written for a general audience (avoid or explain jargon). Please contact editor Arielle Kuperberg </w:t>
      </w:r>
      <w:hyperlink r:id="rId239">
        <w:r>
          <w:rPr>
            <w:rFonts w:ascii="Nunito" w:eastAsia="Nunito" w:hAnsi="Nunito" w:cs="Nunito"/>
            <w:color w:val="1155CC"/>
            <w:sz w:val="20"/>
            <w:szCs w:val="20"/>
            <w:u w:val="single"/>
          </w:rPr>
          <w:t>atkuperb@uncg.edu</w:t>
        </w:r>
      </w:hyperlink>
      <w:r>
        <w:rPr>
          <w:rFonts w:ascii="Nunito" w:eastAsia="Nunito" w:hAnsi="Nunito" w:cs="Nunito"/>
          <w:color w:val="434343"/>
          <w:sz w:val="20"/>
          <w:szCs w:val="20"/>
        </w:rPr>
        <w:t xml:space="preserve"> with your ideas or post drafts.</w:t>
      </w:r>
    </w:p>
    <w:p w14:paraId="64538D2D" w14:textId="77777777" w:rsidR="00B87C8C" w:rsidRDefault="00B87C8C">
      <w:pPr>
        <w:spacing w:before="0" w:line="240" w:lineRule="auto"/>
        <w:ind w:left="450"/>
        <w:rPr>
          <w:rFonts w:ascii="Nunito" w:eastAsia="Nunito" w:hAnsi="Nunito" w:cs="Nunito"/>
          <w:color w:val="434343"/>
          <w:sz w:val="16"/>
          <w:szCs w:val="16"/>
        </w:rPr>
      </w:pPr>
    </w:p>
    <w:p w14:paraId="745BF06E" w14:textId="77777777" w:rsidR="00B87C8C" w:rsidRDefault="00B87C8C">
      <w:pPr>
        <w:spacing w:before="0" w:line="240" w:lineRule="auto"/>
        <w:ind w:left="450"/>
        <w:rPr>
          <w:rFonts w:ascii="Nunito" w:eastAsia="Nunito" w:hAnsi="Nunito" w:cs="Nunito"/>
          <w:color w:val="434343"/>
          <w:sz w:val="16"/>
          <w:szCs w:val="16"/>
        </w:rPr>
      </w:pPr>
    </w:p>
    <w:p w14:paraId="06239A2F" w14:textId="77777777" w:rsidR="00B87C8C" w:rsidRDefault="00AF102C">
      <w:pPr>
        <w:numPr>
          <w:ilvl w:val="0"/>
          <w:numId w:val="2"/>
        </w:numPr>
        <w:spacing w:before="0" w:line="240" w:lineRule="auto"/>
        <w:ind w:left="450"/>
        <w:rPr>
          <w:rFonts w:ascii="Nunito" w:eastAsia="Nunito" w:hAnsi="Nunito" w:cs="Nunito"/>
        </w:rPr>
      </w:pPr>
      <w:r>
        <w:rPr>
          <w:rFonts w:ascii="Nunito" w:eastAsia="Nunito" w:hAnsi="Nunito" w:cs="Nunito"/>
          <w:b/>
          <w:color w:val="434343"/>
          <w:sz w:val="24"/>
          <w:szCs w:val="24"/>
        </w:rPr>
        <w:t xml:space="preserve">ASA SEX AND GENDER SECTION FEMINIST SCHOLAR-ACTIVIST AWARD: </w:t>
      </w:r>
      <w:r>
        <w:rPr>
          <w:rFonts w:ascii="Nunito" w:eastAsia="Nunito" w:hAnsi="Nunito" w:cs="Nunito"/>
          <w:color w:val="434343"/>
          <w:sz w:val="20"/>
          <w:szCs w:val="20"/>
        </w:rPr>
        <w:t>The Sex and Gender Section seeks nominations for the 2022 Feminist Scholar-Activist Award, established in 2010 to recognize and honor scholars who have used femi</w:t>
      </w:r>
      <w:r>
        <w:rPr>
          <w:rFonts w:ascii="Nunito" w:eastAsia="Nunito" w:hAnsi="Nunito" w:cs="Nunito"/>
          <w:color w:val="434343"/>
          <w:sz w:val="20"/>
          <w:szCs w:val="20"/>
        </w:rPr>
        <w:t>nist research and strategies to foster social change in public understandings and treatments of gender. Nominees may have contributed to a range of efforts, including (but not limited to) critically engaged pedagogy, community-based or participatory resear</w:t>
      </w:r>
      <w:r>
        <w:rPr>
          <w:rFonts w:ascii="Nunito" w:eastAsia="Nunito" w:hAnsi="Nunito" w:cs="Nunito"/>
          <w:color w:val="434343"/>
          <w:sz w:val="20"/>
          <w:szCs w:val="20"/>
        </w:rPr>
        <w:t>ch, translational work, advocacy research, media campaigns, and grassroots organizing. Scholar-activist efforts may be local, regional, national, or international, and nominations may recognize groups or individuals at any point in their career. The commit</w:t>
      </w:r>
      <w:r>
        <w:rPr>
          <w:rFonts w:ascii="Nunito" w:eastAsia="Nunito" w:hAnsi="Nunito" w:cs="Nunito"/>
          <w:color w:val="434343"/>
          <w:sz w:val="20"/>
          <w:szCs w:val="20"/>
        </w:rPr>
        <w:t xml:space="preserve">tee will consider self-nominations. Nominees must be current members of the American Sociological Association and of ASA’s Sex and Gender Section. Nominations must be submitted at </w:t>
      </w:r>
      <w:hyperlink r:id="rId240">
        <w:r>
          <w:rPr>
            <w:rFonts w:ascii="Nunito" w:eastAsia="Nunito" w:hAnsi="Nunito" w:cs="Nunito"/>
            <w:color w:val="1155CC"/>
            <w:sz w:val="20"/>
            <w:szCs w:val="20"/>
            <w:u w:val="single"/>
          </w:rPr>
          <w:t>https://forms.gle/HYR9m1Ajnhmd4guw6</w:t>
        </w:r>
      </w:hyperlink>
      <w:r>
        <w:rPr>
          <w:rFonts w:ascii="Nunito" w:eastAsia="Nunito" w:hAnsi="Nunito" w:cs="Nunito"/>
          <w:color w:val="434343"/>
          <w:sz w:val="20"/>
          <w:szCs w:val="20"/>
        </w:rPr>
        <w:t xml:space="preserve"> . Email submissions will not be accepted.</w:t>
      </w:r>
    </w:p>
    <w:p w14:paraId="1EDEB80C" w14:textId="77777777" w:rsidR="00B87C8C" w:rsidRDefault="00B87C8C">
      <w:pPr>
        <w:spacing w:before="0" w:line="240" w:lineRule="auto"/>
        <w:rPr>
          <w:rFonts w:ascii="Nunito" w:eastAsia="Nunito" w:hAnsi="Nunito" w:cs="Nunito"/>
          <w:color w:val="434343"/>
          <w:sz w:val="16"/>
          <w:szCs w:val="16"/>
        </w:rPr>
      </w:pPr>
    </w:p>
    <w:p w14:paraId="614755F6" w14:textId="77777777" w:rsidR="00B87C8C" w:rsidRDefault="00AF102C">
      <w:pPr>
        <w:spacing w:before="0" w:line="240" w:lineRule="auto"/>
        <w:ind w:left="720" w:hanging="270"/>
        <w:rPr>
          <w:rFonts w:ascii="Nunito" w:eastAsia="Nunito" w:hAnsi="Nunito" w:cs="Nunito"/>
          <w:color w:val="434343"/>
          <w:sz w:val="20"/>
          <w:szCs w:val="20"/>
        </w:rPr>
      </w:pPr>
      <w:r>
        <w:rPr>
          <w:rFonts w:ascii="Nunito" w:eastAsia="Nunito" w:hAnsi="Nunito" w:cs="Nunito"/>
          <w:color w:val="434343"/>
          <w:sz w:val="20"/>
          <w:szCs w:val="20"/>
        </w:rPr>
        <w:t>Nomination packets must include a single PDF with the following materials:</w:t>
      </w:r>
    </w:p>
    <w:p w14:paraId="08B9A1A7" w14:textId="77777777" w:rsidR="00B87C8C" w:rsidRDefault="00AF102C">
      <w:pPr>
        <w:spacing w:before="0" w:line="240" w:lineRule="auto"/>
        <w:ind w:left="450"/>
        <w:rPr>
          <w:rFonts w:ascii="Nunito" w:eastAsia="Nunito" w:hAnsi="Nunito" w:cs="Nunito"/>
          <w:color w:val="434343"/>
          <w:sz w:val="20"/>
          <w:szCs w:val="20"/>
        </w:rPr>
      </w:pPr>
      <w:r>
        <w:rPr>
          <w:rFonts w:ascii="Nunito" w:eastAsia="Nunito" w:hAnsi="Nunito" w:cs="Nunito"/>
          <w:color w:val="434343"/>
          <w:sz w:val="20"/>
          <w:szCs w:val="20"/>
        </w:rPr>
        <w:t>(1) letter of nomination</w:t>
      </w:r>
    </w:p>
    <w:p w14:paraId="547B2AA1" w14:textId="77777777" w:rsidR="00B87C8C" w:rsidRDefault="00AF102C">
      <w:pPr>
        <w:spacing w:before="0" w:line="240" w:lineRule="auto"/>
        <w:ind w:left="450"/>
        <w:rPr>
          <w:rFonts w:ascii="Nunito" w:eastAsia="Nunito" w:hAnsi="Nunito" w:cs="Nunito"/>
          <w:color w:val="434343"/>
          <w:sz w:val="20"/>
          <w:szCs w:val="20"/>
        </w:rPr>
      </w:pPr>
      <w:r>
        <w:rPr>
          <w:rFonts w:ascii="Nunito" w:eastAsia="Nunito" w:hAnsi="Nunito" w:cs="Nunito"/>
          <w:color w:val="434343"/>
          <w:sz w:val="20"/>
          <w:szCs w:val="20"/>
        </w:rPr>
        <w:t>(2) a copy of the nominee’s vita</w:t>
      </w:r>
    </w:p>
    <w:p w14:paraId="141F4DB7" w14:textId="77777777" w:rsidR="00B87C8C" w:rsidRDefault="00AF102C">
      <w:pPr>
        <w:spacing w:before="0" w:line="240" w:lineRule="auto"/>
        <w:ind w:left="450"/>
        <w:rPr>
          <w:rFonts w:ascii="Nunito" w:eastAsia="Nunito" w:hAnsi="Nunito" w:cs="Nunito"/>
          <w:color w:val="434343"/>
          <w:sz w:val="20"/>
          <w:szCs w:val="20"/>
        </w:rPr>
      </w:pPr>
      <w:r>
        <w:rPr>
          <w:rFonts w:ascii="Nunito" w:eastAsia="Nunito" w:hAnsi="Nunito" w:cs="Nunito"/>
          <w:color w:val="434343"/>
          <w:sz w:val="20"/>
          <w:szCs w:val="20"/>
        </w:rPr>
        <w:t>(3) one supporting letter</w:t>
      </w:r>
    </w:p>
    <w:p w14:paraId="0FF51630" w14:textId="77777777" w:rsidR="00B87C8C" w:rsidRDefault="00AF102C">
      <w:pPr>
        <w:spacing w:before="0" w:line="240" w:lineRule="auto"/>
        <w:ind w:left="450"/>
        <w:rPr>
          <w:rFonts w:ascii="Nunito" w:eastAsia="Nunito" w:hAnsi="Nunito" w:cs="Nunito"/>
          <w:color w:val="434343"/>
          <w:sz w:val="20"/>
          <w:szCs w:val="20"/>
        </w:rPr>
      </w:pPr>
      <w:r>
        <w:rPr>
          <w:rFonts w:ascii="Nunito" w:eastAsia="Nunito" w:hAnsi="Nunito" w:cs="Nunito"/>
          <w:color w:val="434343"/>
          <w:sz w:val="20"/>
          <w:szCs w:val="20"/>
        </w:rPr>
        <w:t>(4) *optional* and any additional relevant supporting material</w:t>
      </w:r>
    </w:p>
    <w:p w14:paraId="4860E576" w14:textId="77777777" w:rsidR="00B87C8C" w:rsidRDefault="00B87C8C">
      <w:pPr>
        <w:spacing w:before="0" w:line="240" w:lineRule="auto"/>
        <w:ind w:left="450"/>
        <w:rPr>
          <w:rFonts w:ascii="Nunito" w:eastAsia="Nunito" w:hAnsi="Nunito" w:cs="Nunito"/>
          <w:color w:val="434343"/>
          <w:sz w:val="16"/>
          <w:szCs w:val="16"/>
        </w:rPr>
      </w:pPr>
    </w:p>
    <w:p w14:paraId="484FB848" w14:textId="77777777" w:rsidR="00B87C8C" w:rsidRDefault="00AF102C">
      <w:pPr>
        <w:spacing w:before="0" w:line="240" w:lineRule="auto"/>
        <w:ind w:left="450"/>
        <w:rPr>
          <w:rFonts w:ascii="Nunito" w:eastAsia="Nunito" w:hAnsi="Nunito" w:cs="Nunito"/>
          <w:b/>
          <w:color w:val="434343"/>
          <w:sz w:val="20"/>
          <w:szCs w:val="20"/>
        </w:rPr>
      </w:pPr>
      <w:r>
        <w:rPr>
          <w:rFonts w:ascii="Nunito" w:eastAsia="Nunito" w:hAnsi="Nunito" w:cs="Nunito"/>
          <w:color w:val="434343"/>
          <w:sz w:val="20"/>
          <w:szCs w:val="20"/>
        </w:rPr>
        <w:t xml:space="preserve">Please direct any questions to the Committee Chair, Susila </w:t>
      </w:r>
      <w:proofErr w:type="spellStart"/>
      <w:r>
        <w:rPr>
          <w:rFonts w:ascii="Nunito" w:eastAsia="Nunito" w:hAnsi="Nunito" w:cs="Nunito"/>
          <w:color w:val="434343"/>
          <w:sz w:val="20"/>
          <w:szCs w:val="20"/>
        </w:rPr>
        <w:t>Gurusami</w:t>
      </w:r>
      <w:proofErr w:type="spellEnd"/>
      <w:r>
        <w:rPr>
          <w:rFonts w:ascii="Nunito" w:eastAsia="Nunito" w:hAnsi="Nunito" w:cs="Nunito"/>
          <w:color w:val="434343"/>
          <w:sz w:val="20"/>
          <w:szCs w:val="20"/>
        </w:rPr>
        <w:t xml:space="preserve"> (</w:t>
      </w:r>
      <w:hyperlink r:id="rId241">
        <w:r>
          <w:rPr>
            <w:rFonts w:ascii="Nunito" w:eastAsia="Nunito" w:hAnsi="Nunito" w:cs="Nunito"/>
            <w:color w:val="1155CC"/>
            <w:sz w:val="20"/>
            <w:szCs w:val="20"/>
            <w:u w:val="single"/>
          </w:rPr>
          <w:t>gurusami@uic.edu</w:t>
        </w:r>
      </w:hyperlink>
      <w:r>
        <w:rPr>
          <w:rFonts w:ascii="Nunito" w:eastAsia="Nunito" w:hAnsi="Nunito" w:cs="Nunito"/>
          <w:color w:val="434343"/>
          <w:sz w:val="20"/>
          <w:szCs w:val="20"/>
        </w:rPr>
        <w:t xml:space="preserve">). </w:t>
      </w:r>
      <w:r>
        <w:rPr>
          <w:rFonts w:ascii="Nunito" w:eastAsia="Nunito" w:hAnsi="Nunito" w:cs="Nunito"/>
          <w:b/>
          <w:color w:val="434343"/>
          <w:sz w:val="20"/>
          <w:szCs w:val="20"/>
        </w:rPr>
        <w:t>The nomination deadline for this award is March 15, 2022.</w:t>
      </w:r>
    </w:p>
    <w:p w14:paraId="355D88E2" w14:textId="77777777" w:rsidR="00B87C8C" w:rsidRDefault="00B87C8C">
      <w:pPr>
        <w:spacing w:before="0" w:line="240" w:lineRule="auto"/>
        <w:ind w:left="450"/>
        <w:rPr>
          <w:rFonts w:ascii="Nunito" w:eastAsia="Nunito" w:hAnsi="Nunito" w:cs="Nunito"/>
          <w:b/>
          <w:color w:val="434343"/>
          <w:sz w:val="16"/>
          <w:szCs w:val="16"/>
        </w:rPr>
      </w:pPr>
    </w:p>
    <w:p w14:paraId="60592110" w14:textId="77777777" w:rsidR="00B87C8C" w:rsidRDefault="00B87C8C">
      <w:pPr>
        <w:spacing w:before="0" w:line="240" w:lineRule="auto"/>
        <w:ind w:left="450"/>
        <w:rPr>
          <w:rFonts w:ascii="Nunito" w:eastAsia="Nunito" w:hAnsi="Nunito" w:cs="Nunito"/>
          <w:b/>
          <w:color w:val="434343"/>
          <w:sz w:val="16"/>
          <w:szCs w:val="16"/>
        </w:rPr>
      </w:pPr>
    </w:p>
    <w:p w14:paraId="56565048" w14:textId="77777777" w:rsidR="00B87C8C" w:rsidRDefault="00AF102C">
      <w:pPr>
        <w:numPr>
          <w:ilvl w:val="0"/>
          <w:numId w:val="19"/>
        </w:numPr>
        <w:spacing w:before="0" w:line="240" w:lineRule="auto"/>
        <w:ind w:left="450"/>
        <w:rPr>
          <w:rFonts w:ascii="Nunito" w:eastAsia="Nunito" w:hAnsi="Nunito" w:cs="Nunito"/>
        </w:rPr>
      </w:pPr>
      <w:r>
        <w:rPr>
          <w:rFonts w:ascii="Nunito" w:eastAsia="Nunito" w:hAnsi="Nunito" w:cs="Nunito"/>
          <w:b/>
          <w:color w:val="434343"/>
          <w:sz w:val="24"/>
          <w:szCs w:val="24"/>
        </w:rPr>
        <w:t xml:space="preserve">CALLS FOR PAPERS (CFP) &amp; ABSTRACTS: </w:t>
      </w:r>
      <w:r>
        <w:rPr>
          <w:rFonts w:ascii="Nunito" w:eastAsia="Nunito" w:hAnsi="Nunito" w:cs="Nunito"/>
          <w:b/>
          <w:color w:val="434343"/>
        </w:rPr>
        <w:t>V</w:t>
      </w:r>
      <w:r>
        <w:rPr>
          <w:rFonts w:ascii="Nunito" w:eastAsia="Nunito" w:hAnsi="Nunito" w:cs="Nunito"/>
          <w:b/>
          <w:color w:val="434343"/>
          <w:sz w:val="20"/>
          <w:szCs w:val="20"/>
        </w:rPr>
        <w:t xml:space="preserve">iew more details about these and other calls on SWS’s </w:t>
      </w:r>
      <w:hyperlink r:id="rId242">
        <w:r>
          <w:rPr>
            <w:rFonts w:ascii="Nunito" w:eastAsia="Nunito" w:hAnsi="Nunito" w:cs="Nunito"/>
            <w:b/>
            <w:color w:val="1155CC"/>
            <w:sz w:val="20"/>
            <w:szCs w:val="20"/>
            <w:u w:val="single"/>
          </w:rPr>
          <w:t>Learning Management System</w:t>
        </w:r>
      </w:hyperlink>
      <w:r>
        <w:rPr>
          <w:rFonts w:ascii="Nunito" w:eastAsia="Nunito" w:hAnsi="Nunito" w:cs="Nunito"/>
          <w:b/>
          <w:color w:val="434343"/>
          <w:sz w:val="20"/>
          <w:szCs w:val="20"/>
        </w:rPr>
        <w:t xml:space="preserve">. The Learning Management System is accessible for all current members. </w:t>
      </w:r>
    </w:p>
    <w:p w14:paraId="4852C275" w14:textId="77777777" w:rsidR="00B87C8C" w:rsidRDefault="00B87C8C">
      <w:pPr>
        <w:spacing w:before="0" w:line="240" w:lineRule="auto"/>
        <w:ind w:left="720"/>
        <w:rPr>
          <w:rFonts w:ascii="Nunito" w:eastAsia="Nunito" w:hAnsi="Nunito" w:cs="Nunito"/>
          <w:color w:val="434343"/>
          <w:sz w:val="14"/>
          <w:szCs w:val="14"/>
        </w:rPr>
      </w:pPr>
    </w:p>
    <w:p w14:paraId="29FAD65A" w14:textId="77777777" w:rsidR="00B87C8C" w:rsidRDefault="00AF102C">
      <w:pPr>
        <w:numPr>
          <w:ilvl w:val="0"/>
          <w:numId w:val="18"/>
        </w:numPr>
        <w:spacing w:before="0" w:line="240" w:lineRule="auto"/>
        <w:rPr>
          <w:rFonts w:ascii="Nunito" w:eastAsia="Nunito" w:hAnsi="Nunito" w:cs="Nunito"/>
          <w:sz w:val="20"/>
          <w:szCs w:val="20"/>
        </w:rPr>
      </w:pPr>
      <w:r>
        <w:rPr>
          <w:rFonts w:ascii="Nunito" w:eastAsia="Nunito" w:hAnsi="Nunito" w:cs="Nunito"/>
          <w:b/>
          <w:color w:val="434343"/>
          <w:sz w:val="20"/>
          <w:szCs w:val="20"/>
        </w:rPr>
        <w:t xml:space="preserve">Call for Papers for Special Issue of </w:t>
      </w:r>
      <w:hyperlink r:id="rId243">
        <w:r>
          <w:rPr>
            <w:rFonts w:ascii="Nunito" w:eastAsia="Nunito" w:hAnsi="Nunito" w:cs="Nunito"/>
            <w:b/>
            <w:i/>
            <w:color w:val="1155CC"/>
            <w:sz w:val="20"/>
            <w:szCs w:val="20"/>
            <w:u w:val="single"/>
          </w:rPr>
          <w:t>Teaching Sociology</w:t>
        </w:r>
      </w:hyperlink>
      <w:r>
        <w:rPr>
          <w:rFonts w:ascii="Nunito" w:eastAsia="Nunito" w:hAnsi="Nunito" w:cs="Nunito"/>
          <w:color w:val="000000"/>
          <w:sz w:val="20"/>
          <w:szCs w:val="20"/>
        </w:rPr>
        <w:t xml:space="preserve"> - </w:t>
      </w:r>
      <w:r>
        <w:rPr>
          <w:rFonts w:ascii="Nunito" w:eastAsia="Nunito" w:hAnsi="Nunito" w:cs="Nunito"/>
          <w:b/>
          <w:color w:val="434343"/>
          <w:sz w:val="20"/>
          <w:szCs w:val="20"/>
        </w:rPr>
        <w:t xml:space="preserve">"Teaching and Learning a Humanistic Sociology": </w:t>
      </w:r>
      <w:r>
        <w:rPr>
          <w:rFonts w:ascii="Nunito" w:eastAsia="Nunito" w:hAnsi="Nunito" w:cs="Nunito"/>
          <w:color w:val="434343"/>
          <w:sz w:val="20"/>
          <w:szCs w:val="20"/>
        </w:rPr>
        <w:t>Guest Editors: Amy E. Traver (</w:t>
      </w:r>
      <w:hyperlink r:id="rId244">
        <w:r>
          <w:rPr>
            <w:rFonts w:ascii="Nunito" w:eastAsia="Nunito" w:hAnsi="Nunito" w:cs="Nunito"/>
            <w:color w:val="1155CC"/>
            <w:sz w:val="20"/>
            <w:szCs w:val="20"/>
            <w:u w:val="single"/>
          </w:rPr>
          <w:t>ATraver@qcc.cuny.edu</w:t>
        </w:r>
      </w:hyperlink>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Hwaji</w:t>
      </w:r>
      <w:proofErr w:type="spellEnd"/>
      <w:r>
        <w:rPr>
          <w:rFonts w:ascii="Nunito" w:eastAsia="Nunito" w:hAnsi="Nunito" w:cs="Nunito"/>
          <w:color w:val="434343"/>
          <w:sz w:val="20"/>
          <w:szCs w:val="20"/>
        </w:rPr>
        <w:t xml:space="preserve"> Shin (</w:t>
      </w:r>
      <w:hyperlink r:id="rId245">
        <w:r>
          <w:rPr>
            <w:rFonts w:ascii="Nunito" w:eastAsia="Nunito" w:hAnsi="Nunito" w:cs="Nunito"/>
            <w:color w:val="1155CC"/>
            <w:sz w:val="20"/>
            <w:szCs w:val="20"/>
            <w:u w:val="single"/>
          </w:rPr>
          <w:t>hshin2@usfca.edu</w:t>
        </w:r>
      </w:hyperlink>
      <w:r>
        <w:rPr>
          <w:rFonts w:ascii="Nunito" w:eastAsia="Nunito" w:hAnsi="Nunito" w:cs="Nunito"/>
          <w:color w:val="434343"/>
          <w:sz w:val="20"/>
          <w:szCs w:val="20"/>
        </w:rPr>
        <w:t xml:space="preserve">), and Malgorzata </w:t>
      </w:r>
      <w:proofErr w:type="spellStart"/>
      <w:r>
        <w:rPr>
          <w:rFonts w:ascii="Nunito" w:eastAsia="Nunito" w:hAnsi="Nunito" w:cs="Nunito"/>
          <w:color w:val="434343"/>
          <w:sz w:val="20"/>
          <w:szCs w:val="20"/>
        </w:rPr>
        <w:t>Bakalarz</w:t>
      </w:r>
      <w:proofErr w:type="spellEnd"/>
      <w:r>
        <w:rPr>
          <w:rFonts w:ascii="Nunito" w:eastAsia="Nunito" w:hAnsi="Nunito" w:cs="Nunito"/>
          <w:color w:val="434343"/>
          <w:sz w:val="20"/>
          <w:szCs w:val="20"/>
        </w:rPr>
        <w:t xml:space="preserve"> Duverger (</w:t>
      </w:r>
      <w:hyperlink r:id="rId246">
        <w:r>
          <w:rPr>
            <w:rFonts w:ascii="Nunito" w:eastAsia="Nunito" w:hAnsi="Nunito" w:cs="Nunito"/>
            <w:color w:val="1155CC"/>
            <w:sz w:val="20"/>
            <w:szCs w:val="20"/>
            <w:u w:val="single"/>
          </w:rPr>
          <w:t>bakam123@newschool.edu</w:t>
        </w:r>
      </w:hyperlink>
      <w:r>
        <w:rPr>
          <w:rFonts w:ascii="Nunito" w:eastAsia="Nunito" w:hAnsi="Nunito" w:cs="Nunito"/>
          <w:color w:val="434343"/>
          <w:sz w:val="20"/>
          <w:szCs w:val="20"/>
        </w:rPr>
        <w:t>). While all submissions are welcome, they encourage those that address teaching and learning a humanistic sociology with first-generation and new-majority students, diverse learners, a</w:t>
      </w:r>
      <w:r>
        <w:rPr>
          <w:rFonts w:ascii="Nunito" w:eastAsia="Nunito" w:hAnsi="Nunito" w:cs="Nunito"/>
          <w:color w:val="434343"/>
          <w:sz w:val="20"/>
          <w:szCs w:val="20"/>
        </w:rPr>
        <w:t>nd adult or returning students, and those that unfold in often-ignored contexts like pre-college or dual-enrollment programs, community colleges, tribal colleges and universities, HSIs, HBCUs, graduate programs, and institutions of higher education located</w:t>
      </w:r>
      <w:r>
        <w:rPr>
          <w:rFonts w:ascii="Nunito" w:eastAsia="Nunito" w:hAnsi="Nunito" w:cs="Nunito"/>
          <w:color w:val="434343"/>
          <w:sz w:val="20"/>
          <w:szCs w:val="20"/>
        </w:rPr>
        <w:t xml:space="preserve"> in the territories of or outside the United </w:t>
      </w:r>
      <w:proofErr w:type="spellStart"/>
      <w:r>
        <w:rPr>
          <w:rFonts w:ascii="Nunito" w:eastAsia="Nunito" w:hAnsi="Nunito" w:cs="Nunito"/>
          <w:color w:val="434343"/>
          <w:sz w:val="20"/>
          <w:szCs w:val="20"/>
        </w:rPr>
        <w:t>States.All</w:t>
      </w:r>
      <w:proofErr w:type="spellEnd"/>
      <w:r>
        <w:rPr>
          <w:rFonts w:ascii="Nunito" w:eastAsia="Nunito" w:hAnsi="Nunito" w:cs="Nunito"/>
          <w:color w:val="434343"/>
          <w:sz w:val="20"/>
          <w:szCs w:val="20"/>
        </w:rPr>
        <w:t xml:space="preserve"> submissions for and questions about this special issue should be sent to the guest editors. Initial submissions are due by </w:t>
      </w:r>
      <w:r>
        <w:rPr>
          <w:rFonts w:ascii="Nunito" w:eastAsia="Nunito" w:hAnsi="Nunito" w:cs="Nunito"/>
          <w:b/>
          <w:color w:val="434343"/>
          <w:sz w:val="20"/>
          <w:szCs w:val="20"/>
        </w:rPr>
        <w:t>July 1, 2022</w:t>
      </w:r>
      <w:r>
        <w:rPr>
          <w:rFonts w:ascii="Nunito" w:eastAsia="Nunito" w:hAnsi="Nunito" w:cs="Nunito"/>
          <w:color w:val="434343"/>
          <w:sz w:val="20"/>
          <w:szCs w:val="20"/>
        </w:rPr>
        <w:t xml:space="preserve">; selected submissions will undergo peer review. </w:t>
      </w:r>
      <w:hyperlink r:id="rId247">
        <w:r>
          <w:rPr>
            <w:rFonts w:ascii="Nunito" w:eastAsia="Nunito" w:hAnsi="Nunito" w:cs="Nunito"/>
            <w:color w:val="1155CC"/>
            <w:sz w:val="20"/>
            <w:szCs w:val="20"/>
            <w:u w:val="single"/>
          </w:rPr>
          <w:t>Read the full call here.</w:t>
        </w:r>
      </w:hyperlink>
    </w:p>
    <w:p w14:paraId="16FDF7FD" w14:textId="77777777" w:rsidR="00B87C8C" w:rsidRDefault="00B87C8C">
      <w:pPr>
        <w:spacing w:before="0" w:line="240" w:lineRule="auto"/>
        <w:ind w:left="720"/>
        <w:rPr>
          <w:rFonts w:ascii="Nunito" w:eastAsia="Nunito" w:hAnsi="Nunito" w:cs="Nunito"/>
          <w:color w:val="434343"/>
          <w:sz w:val="16"/>
          <w:szCs w:val="16"/>
        </w:rPr>
      </w:pPr>
    </w:p>
    <w:p w14:paraId="281F6EB7" w14:textId="77777777" w:rsidR="00B87C8C" w:rsidRDefault="00AF102C">
      <w:pPr>
        <w:numPr>
          <w:ilvl w:val="0"/>
          <w:numId w:val="18"/>
        </w:num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Call for Papers </w:t>
      </w:r>
      <w:r>
        <w:rPr>
          <w:rFonts w:ascii="Nunito" w:eastAsia="Nunito" w:hAnsi="Nunito" w:cs="Nunito"/>
          <w:b/>
          <w:i/>
          <w:color w:val="434343"/>
          <w:sz w:val="20"/>
          <w:szCs w:val="20"/>
        </w:rPr>
        <w:t>School’s A Mess: Pandemic Public Schooling Anthology</w:t>
      </w:r>
      <w:r>
        <w:rPr>
          <w:rFonts w:ascii="Nunito" w:eastAsia="Nunito" w:hAnsi="Nunito" w:cs="Nunito"/>
          <w:b/>
          <w:color w:val="434343"/>
          <w:sz w:val="20"/>
          <w:szCs w:val="20"/>
        </w:rPr>
        <w:t xml:space="preserve">. </w:t>
      </w:r>
      <w:r>
        <w:rPr>
          <w:rFonts w:ascii="Nunito" w:eastAsia="Nunito" w:hAnsi="Nunito" w:cs="Nunito"/>
          <w:color w:val="434343"/>
          <w:sz w:val="20"/>
          <w:szCs w:val="20"/>
        </w:rPr>
        <w:t>Please send submissions and inquiries to the co-editors Dr. Sarah Rainey-</w:t>
      </w:r>
      <w:proofErr w:type="spellStart"/>
      <w:r>
        <w:rPr>
          <w:rFonts w:ascii="Nunito" w:eastAsia="Nunito" w:hAnsi="Nunito" w:cs="Nunito"/>
          <w:color w:val="434343"/>
          <w:sz w:val="20"/>
          <w:szCs w:val="20"/>
        </w:rPr>
        <w:t>Smithback</w:t>
      </w:r>
      <w:proofErr w:type="spellEnd"/>
      <w:r>
        <w:rPr>
          <w:rFonts w:ascii="Nunito" w:eastAsia="Nunito" w:hAnsi="Nunito" w:cs="Nunito"/>
          <w:color w:val="434343"/>
          <w:sz w:val="20"/>
          <w:szCs w:val="20"/>
        </w:rPr>
        <w:t xml:space="preserve"> (</w:t>
      </w:r>
      <w:hyperlink r:id="rId248">
        <w:r>
          <w:rPr>
            <w:rFonts w:ascii="Nunito" w:eastAsia="Nunito" w:hAnsi="Nunito" w:cs="Nunito"/>
            <w:color w:val="1155CC"/>
            <w:sz w:val="20"/>
            <w:szCs w:val="20"/>
            <w:u w:val="single"/>
          </w:rPr>
          <w:t>sasarah@bgsu.edu</w:t>
        </w:r>
      </w:hyperlink>
      <w:r>
        <w:rPr>
          <w:rFonts w:ascii="Nunito" w:eastAsia="Nunito" w:hAnsi="Nunito" w:cs="Nunito"/>
          <w:color w:val="434343"/>
          <w:sz w:val="20"/>
          <w:szCs w:val="20"/>
        </w:rPr>
        <w:t>) and Dr. Sandra Faulkner (</w:t>
      </w:r>
      <w:hyperlink r:id="rId249">
        <w:r>
          <w:rPr>
            <w:rFonts w:ascii="Nunito" w:eastAsia="Nunito" w:hAnsi="Nunito" w:cs="Nunito"/>
            <w:color w:val="1155CC"/>
            <w:sz w:val="20"/>
            <w:szCs w:val="20"/>
            <w:u w:val="single"/>
          </w:rPr>
          <w:t>sandraf@bgsu.edu</w:t>
        </w:r>
      </w:hyperlink>
      <w:r>
        <w:rPr>
          <w:rFonts w:ascii="Nunito" w:eastAsia="Nunito" w:hAnsi="Nunito" w:cs="Nunito"/>
          <w:color w:val="434343"/>
          <w:sz w:val="20"/>
          <w:szCs w:val="20"/>
        </w:rPr>
        <w:t>) with “School’s A Mess” in</w:t>
      </w:r>
      <w:r>
        <w:rPr>
          <w:rFonts w:ascii="Nunito" w:eastAsia="Nunito" w:hAnsi="Nunito" w:cs="Nunito"/>
          <w:color w:val="434343"/>
          <w:sz w:val="20"/>
          <w:szCs w:val="20"/>
        </w:rPr>
        <w:t xml:space="preserve"> the subject line. Deadline for submissions is </w:t>
      </w:r>
      <w:r>
        <w:rPr>
          <w:rFonts w:ascii="Nunito" w:eastAsia="Nunito" w:hAnsi="Nunito" w:cs="Nunito"/>
          <w:b/>
          <w:color w:val="434343"/>
          <w:sz w:val="20"/>
          <w:szCs w:val="20"/>
        </w:rPr>
        <w:t xml:space="preserve">April 1, 2022. </w:t>
      </w:r>
    </w:p>
    <w:p w14:paraId="58E73919" w14:textId="77777777" w:rsidR="00B87C8C" w:rsidRDefault="00B87C8C">
      <w:pPr>
        <w:spacing w:before="0" w:line="240" w:lineRule="auto"/>
        <w:ind w:left="720"/>
        <w:rPr>
          <w:rFonts w:ascii="Nunito" w:eastAsia="Nunito" w:hAnsi="Nunito" w:cs="Nunito"/>
          <w:b/>
          <w:color w:val="434343"/>
          <w:sz w:val="14"/>
          <w:szCs w:val="14"/>
        </w:rPr>
      </w:pPr>
    </w:p>
    <w:p w14:paraId="39864D06" w14:textId="77777777" w:rsidR="00B87C8C" w:rsidRDefault="00AF102C">
      <w:pPr>
        <w:spacing w:before="0" w:line="240" w:lineRule="auto"/>
        <w:ind w:left="720"/>
        <w:rPr>
          <w:rFonts w:ascii="Nunito" w:eastAsia="Nunito" w:hAnsi="Nunito" w:cs="Nunito"/>
          <w:color w:val="434343"/>
          <w:sz w:val="20"/>
          <w:szCs w:val="20"/>
        </w:rPr>
      </w:pPr>
      <w:r>
        <w:rPr>
          <w:rFonts w:ascii="Nunito" w:eastAsia="Nunito" w:hAnsi="Nunito" w:cs="Nunito"/>
          <w:color w:val="434343"/>
          <w:sz w:val="20"/>
          <w:szCs w:val="20"/>
        </w:rPr>
        <w:t>Parents are not okay. Education was already a hot mess before Covid-19. We didn’t think it could get worse. It did. This anthology is about witnessing the trauma parents experienced around sch</w:t>
      </w:r>
      <w:r>
        <w:rPr>
          <w:rFonts w:ascii="Nunito" w:eastAsia="Nunito" w:hAnsi="Nunito" w:cs="Nunito"/>
          <w:color w:val="434343"/>
          <w:sz w:val="20"/>
          <w:szCs w:val="20"/>
        </w:rPr>
        <w:t>ooling since the pandemic. The pandemic has been stressful for everyone, but for parents, tasked with the care and wellbeing of our children, the trauma has been deep and specific, and ongoing. Suddenly in March 2020, millions of us were tasked with helpin</w:t>
      </w:r>
      <w:r>
        <w:rPr>
          <w:rFonts w:ascii="Nunito" w:eastAsia="Nunito" w:hAnsi="Nunito" w:cs="Nunito"/>
          <w:color w:val="434343"/>
          <w:sz w:val="20"/>
          <w:szCs w:val="20"/>
        </w:rPr>
        <w:t xml:space="preserve">g </w:t>
      </w:r>
      <w:r>
        <w:rPr>
          <w:rFonts w:ascii="Nunito" w:eastAsia="Nunito" w:hAnsi="Nunito" w:cs="Nunito"/>
          <w:color w:val="434343"/>
          <w:sz w:val="20"/>
          <w:szCs w:val="20"/>
        </w:rPr>
        <w:lastRenderedPageBreak/>
        <w:t xml:space="preserve">our kids finish the school year virtually, at home, serving as an untrained liaison between teacher and student. But we’re not just any teaching assistant, we’re their parents, the people kids can show all their warts too and still be loved, and most of </w:t>
      </w:r>
      <w:r>
        <w:rPr>
          <w:rFonts w:ascii="Nunito" w:eastAsia="Nunito" w:hAnsi="Nunito" w:cs="Nunito"/>
          <w:color w:val="434343"/>
          <w:sz w:val="20"/>
          <w:szCs w:val="20"/>
        </w:rPr>
        <w:t>us also had to figure out how to continue to work. That spring, we thought virtual schooling at home was a temporary blip, something to survive. Two years later, still dealing with decisions around in-person schooling versus virtual learning, masking in th</w:t>
      </w:r>
      <w:r>
        <w:rPr>
          <w:rFonts w:ascii="Nunito" w:eastAsia="Nunito" w:hAnsi="Nunito" w:cs="Nunito"/>
          <w:color w:val="434343"/>
          <w:sz w:val="20"/>
          <w:szCs w:val="20"/>
        </w:rPr>
        <w:t xml:space="preserve">e classroom, and other Covid-19 worries and restrictions, we’re weathered, but wiser. </w:t>
      </w:r>
    </w:p>
    <w:p w14:paraId="7045A9F5" w14:textId="77777777" w:rsidR="00B87C8C" w:rsidRDefault="00B87C8C">
      <w:pPr>
        <w:spacing w:before="0" w:line="240" w:lineRule="auto"/>
        <w:ind w:left="720"/>
        <w:rPr>
          <w:rFonts w:ascii="Nunito" w:eastAsia="Nunito" w:hAnsi="Nunito" w:cs="Nunito"/>
          <w:color w:val="434343"/>
          <w:sz w:val="16"/>
          <w:szCs w:val="16"/>
        </w:rPr>
      </w:pPr>
    </w:p>
    <w:p w14:paraId="3B96007C" w14:textId="77777777" w:rsidR="00B87C8C" w:rsidRDefault="00AF102C">
      <w:pPr>
        <w:spacing w:before="0" w:line="240" w:lineRule="auto"/>
        <w:ind w:left="720"/>
        <w:rPr>
          <w:rFonts w:ascii="Nunito" w:eastAsia="Nunito" w:hAnsi="Nunito" w:cs="Nunito"/>
          <w:color w:val="434343"/>
          <w:sz w:val="20"/>
          <w:szCs w:val="20"/>
        </w:rPr>
      </w:pPr>
      <w:r>
        <w:rPr>
          <w:rFonts w:ascii="Nunito" w:eastAsia="Nunito" w:hAnsi="Nunito" w:cs="Nunito"/>
          <w:color w:val="434343"/>
          <w:sz w:val="20"/>
          <w:szCs w:val="20"/>
        </w:rPr>
        <w:t>The only way to heal and forge forward is to give voice to our worry about our kids’ health and safety, the exhaustion of managing work from home with homeschool, frust</w:t>
      </w:r>
      <w:r>
        <w:rPr>
          <w:rFonts w:ascii="Nunito" w:eastAsia="Nunito" w:hAnsi="Nunito" w:cs="Nunito"/>
          <w:color w:val="434343"/>
          <w:sz w:val="20"/>
          <w:szCs w:val="20"/>
        </w:rPr>
        <w:t>ration with school policies, and our collective anxiety about how our kids will fare in the future. We hope such public witnessing can help heal our PTSD, or at least move us along the path. But we also hope that making visible our traumatic experiences of</w:t>
      </w:r>
      <w:r>
        <w:rPr>
          <w:rFonts w:ascii="Nunito" w:eastAsia="Nunito" w:hAnsi="Nunito" w:cs="Nunito"/>
          <w:color w:val="434343"/>
          <w:sz w:val="20"/>
          <w:szCs w:val="20"/>
        </w:rPr>
        <w:t xml:space="preserve"> parenting children and dealing with schools can help change our educational priorities and policies. Before the pandemic, schools were underfunded and over-governed. Politicians have pushed steadily for standardized testing and bureaucratic policies, desp</w:t>
      </w:r>
      <w:r>
        <w:rPr>
          <w:rFonts w:ascii="Nunito" w:eastAsia="Nunito" w:hAnsi="Nunito" w:cs="Nunito"/>
          <w:color w:val="434343"/>
          <w:sz w:val="20"/>
          <w:szCs w:val="20"/>
        </w:rPr>
        <w:t xml:space="preserve">ite decades of educational research that show such strategies are antithetical to real growth and learning. Teachers are </w:t>
      </w:r>
      <w:proofErr w:type="gramStart"/>
      <w:r>
        <w:rPr>
          <w:rFonts w:ascii="Nunito" w:eastAsia="Nunito" w:hAnsi="Nunito" w:cs="Nunito"/>
          <w:color w:val="434343"/>
          <w:sz w:val="20"/>
          <w:szCs w:val="20"/>
        </w:rPr>
        <w:t>underpaid, and</w:t>
      </w:r>
      <w:proofErr w:type="gramEnd"/>
      <w:r>
        <w:rPr>
          <w:rFonts w:ascii="Nunito" w:eastAsia="Nunito" w:hAnsi="Nunito" w:cs="Nunito"/>
          <w:color w:val="434343"/>
          <w:sz w:val="20"/>
          <w:szCs w:val="20"/>
        </w:rPr>
        <w:t xml:space="preserve"> asked to do increasingly more with packed classes and few resources. The pandemic only exacerbated all these problems. W</w:t>
      </w:r>
      <w:r>
        <w:rPr>
          <w:rFonts w:ascii="Nunito" w:eastAsia="Nunito" w:hAnsi="Nunito" w:cs="Nunito"/>
          <w:color w:val="434343"/>
          <w:sz w:val="20"/>
          <w:szCs w:val="20"/>
        </w:rPr>
        <w:t xml:space="preserve">e need to demand change, not only for the kids and the teachers, but for ourselves. </w:t>
      </w:r>
    </w:p>
    <w:p w14:paraId="049D5EDB" w14:textId="77777777" w:rsidR="00B87C8C" w:rsidRDefault="00B87C8C">
      <w:pPr>
        <w:spacing w:before="0" w:line="240" w:lineRule="auto"/>
        <w:ind w:left="720"/>
        <w:rPr>
          <w:rFonts w:ascii="Nunito" w:eastAsia="Nunito" w:hAnsi="Nunito" w:cs="Nunito"/>
          <w:color w:val="434343"/>
          <w:sz w:val="16"/>
          <w:szCs w:val="16"/>
        </w:rPr>
      </w:pPr>
    </w:p>
    <w:p w14:paraId="244CA7D0" w14:textId="77777777" w:rsidR="00B87C8C" w:rsidRDefault="00AF102C">
      <w:pPr>
        <w:spacing w:before="0" w:line="240" w:lineRule="auto"/>
        <w:ind w:left="720"/>
        <w:rPr>
          <w:rFonts w:ascii="Nunito" w:eastAsia="Nunito" w:hAnsi="Nunito" w:cs="Nunito"/>
          <w:color w:val="434343"/>
          <w:sz w:val="20"/>
          <w:szCs w:val="20"/>
        </w:rPr>
      </w:pPr>
      <w:r>
        <w:rPr>
          <w:rFonts w:ascii="Nunito" w:eastAsia="Nunito" w:hAnsi="Nunito" w:cs="Nunito"/>
          <w:color w:val="434343"/>
          <w:sz w:val="20"/>
          <w:szCs w:val="20"/>
        </w:rPr>
        <w:t>We seek short stories, reflections, and poetry from parents about surviving pandemic schooling for an upcoming anthology. We want to hear your struggles, your fears, your</w:t>
      </w:r>
      <w:r>
        <w:rPr>
          <w:rFonts w:ascii="Nunito" w:eastAsia="Nunito" w:hAnsi="Nunito" w:cs="Nunito"/>
          <w:color w:val="434343"/>
          <w:sz w:val="20"/>
          <w:szCs w:val="20"/>
        </w:rPr>
        <w:t xml:space="preserve"> defeats, but also your stories of survival. Topics may include: </w:t>
      </w:r>
    </w:p>
    <w:p w14:paraId="2BCEAF81"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Managing (and mismanaging) working and schooling from home </w:t>
      </w:r>
    </w:p>
    <w:p w14:paraId="332FB2A5"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The horror of school board meetings, anti-mask protests, and anti-</w:t>
      </w:r>
      <w:proofErr w:type="spellStart"/>
      <w:r>
        <w:rPr>
          <w:rFonts w:ascii="Nunito" w:eastAsia="Nunito" w:hAnsi="Nunito" w:cs="Nunito"/>
          <w:color w:val="434343"/>
          <w:sz w:val="20"/>
          <w:szCs w:val="20"/>
        </w:rPr>
        <w:t>vaxers</w:t>
      </w:r>
      <w:proofErr w:type="spellEnd"/>
      <w:r>
        <w:rPr>
          <w:rFonts w:ascii="Nunito" w:eastAsia="Nunito" w:hAnsi="Nunito" w:cs="Nunito"/>
          <w:color w:val="434343"/>
          <w:sz w:val="20"/>
          <w:szCs w:val="20"/>
        </w:rPr>
        <w:t xml:space="preserve"> </w:t>
      </w:r>
    </w:p>
    <w:p w14:paraId="47E5220F"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Impossible decision making; balancing safety concerns </w:t>
      </w:r>
    </w:p>
    <w:p w14:paraId="3C58632E"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C</w:t>
      </w:r>
      <w:r>
        <w:rPr>
          <w:rFonts w:ascii="Nunito" w:eastAsia="Nunito" w:hAnsi="Nunito" w:cs="Nunito"/>
          <w:color w:val="434343"/>
          <w:sz w:val="20"/>
          <w:szCs w:val="20"/>
        </w:rPr>
        <w:t xml:space="preserve">hildren revolting; battle fatigue; how to teach your kids and still love them </w:t>
      </w:r>
    </w:p>
    <w:p w14:paraId="25E1AB5D"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Chasing the </w:t>
      </w:r>
      <w:proofErr w:type="spellStart"/>
      <w:r>
        <w:rPr>
          <w:rFonts w:ascii="Nunito" w:eastAsia="Nunito" w:hAnsi="Nunito" w:cs="Nunito"/>
          <w:color w:val="434343"/>
          <w:sz w:val="20"/>
          <w:szCs w:val="20"/>
        </w:rPr>
        <w:t>wifi</w:t>
      </w:r>
      <w:proofErr w:type="spellEnd"/>
      <w:r>
        <w:rPr>
          <w:rFonts w:ascii="Nunito" w:eastAsia="Nunito" w:hAnsi="Nunito" w:cs="Nunito"/>
          <w:color w:val="434343"/>
          <w:sz w:val="20"/>
          <w:szCs w:val="20"/>
        </w:rPr>
        <w:t>; managing the demand for internet and computers against poverty and rural isolation Hierarchies of risk, disability and Covid-19 and protecting “all kids” in th</w:t>
      </w:r>
      <w:r>
        <w:rPr>
          <w:rFonts w:ascii="Nunito" w:eastAsia="Nunito" w:hAnsi="Nunito" w:cs="Nunito"/>
          <w:color w:val="434343"/>
          <w:sz w:val="20"/>
          <w:szCs w:val="20"/>
        </w:rPr>
        <w:t xml:space="preserve">e classroom; IEP’s and virtual schooling </w:t>
      </w:r>
    </w:p>
    <w:p w14:paraId="5D77C57B"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Managing the guilt of a generation academically behind </w:t>
      </w:r>
    </w:p>
    <w:p w14:paraId="56DFF073" w14:textId="77777777" w:rsidR="00B87C8C" w:rsidRDefault="00AF102C">
      <w:pPr>
        <w:numPr>
          <w:ilvl w:val="0"/>
          <w:numId w:val="6"/>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Working with teachers and administrators </w:t>
      </w:r>
    </w:p>
    <w:p w14:paraId="681853C7" w14:textId="77777777" w:rsidR="00B87C8C" w:rsidRDefault="00B87C8C">
      <w:pPr>
        <w:spacing w:before="0" w:line="240" w:lineRule="auto"/>
        <w:ind w:left="720"/>
        <w:rPr>
          <w:rFonts w:ascii="Nunito" w:eastAsia="Nunito" w:hAnsi="Nunito" w:cs="Nunito"/>
          <w:color w:val="434343"/>
          <w:sz w:val="14"/>
          <w:szCs w:val="14"/>
        </w:rPr>
      </w:pPr>
    </w:p>
    <w:p w14:paraId="0852D7A2" w14:textId="77777777" w:rsidR="00B87C8C" w:rsidRDefault="00AF102C">
      <w:pPr>
        <w:spacing w:before="0" w:line="240" w:lineRule="auto"/>
        <w:ind w:left="720"/>
        <w:rPr>
          <w:rFonts w:ascii="Nunito" w:eastAsia="Nunito" w:hAnsi="Nunito" w:cs="Nunito"/>
          <w:color w:val="434343"/>
          <w:sz w:val="20"/>
          <w:szCs w:val="20"/>
        </w:rPr>
      </w:pPr>
      <w:r>
        <w:rPr>
          <w:rFonts w:ascii="Nunito" w:eastAsia="Nunito" w:hAnsi="Nunito" w:cs="Nunito"/>
          <w:color w:val="434343"/>
          <w:sz w:val="20"/>
          <w:szCs w:val="20"/>
        </w:rPr>
        <w:t>Editorial note: We will only accept submissions that reflect accurate scientific information about masking, vaccines, and Covid-19.</w:t>
      </w:r>
    </w:p>
    <w:p w14:paraId="6D270943" w14:textId="77777777" w:rsidR="00B87C8C" w:rsidRDefault="00B87C8C">
      <w:pPr>
        <w:spacing w:before="0" w:line="240" w:lineRule="auto"/>
        <w:rPr>
          <w:rFonts w:ascii="Nunito" w:eastAsia="Nunito" w:hAnsi="Nunito" w:cs="Nunito"/>
          <w:color w:val="434343"/>
          <w:sz w:val="20"/>
          <w:szCs w:val="20"/>
        </w:rPr>
      </w:pPr>
    </w:p>
    <w:p w14:paraId="0D9B3E03" w14:textId="77777777" w:rsidR="00B87C8C" w:rsidRDefault="00AF102C">
      <w:pPr>
        <w:spacing w:before="0" w:line="240" w:lineRule="auto"/>
        <w:rPr>
          <w:rFonts w:ascii="Nunito" w:eastAsia="Nunito" w:hAnsi="Nunito" w:cs="Nunito"/>
          <w:color w:val="000000"/>
        </w:rPr>
      </w:pPr>
      <w:r>
        <w:pict w14:anchorId="70F5675B">
          <v:rect id="_x0000_i1032" style="width:0;height:1.5pt" o:hralign="center" o:hrstd="t" o:hr="t" fillcolor="#a0a0a0" stroked="f"/>
        </w:pict>
      </w:r>
    </w:p>
    <w:p w14:paraId="17A6B782" w14:textId="77777777" w:rsidR="00B87C8C" w:rsidRDefault="00AF102C">
      <w:pPr>
        <w:pStyle w:val="Heading1"/>
        <w:spacing w:before="0"/>
        <w:rPr>
          <w:rFonts w:ascii="Nunito" w:eastAsia="Nunito" w:hAnsi="Nunito" w:cs="Nunito"/>
        </w:rPr>
      </w:pPr>
      <w:bookmarkStart w:id="55" w:name="_z4dof2mnql2c" w:colFirst="0" w:colLast="0"/>
      <w:bookmarkEnd w:id="55"/>
      <w:r>
        <w:rPr>
          <w:rFonts w:ascii="Nunito" w:eastAsia="Nunito" w:hAnsi="Nunito" w:cs="Nunito"/>
          <w:color w:val="5098B9"/>
          <w:sz w:val="36"/>
          <w:szCs w:val="36"/>
        </w:rPr>
        <w:t>SWS Endorsed Statements - Call to Action</w:t>
      </w:r>
    </w:p>
    <w:p w14:paraId="71DAB577" w14:textId="77777777" w:rsidR="00B87C8C" w:rsidRDefault="00B87C8C">
      <w:pPr>
        <w:spacing w:before="0" w:line="240" w:lineRule="auto"/>
        <w:rPr>
          <w:rFonts w:ascii="Nunito" w:eastAsia="Nunito" w:hAnsi="Nunito" w:cs="Nunito"/>
          <w:color w:val="434343"/>
        </w:rPr>
      </w:pPr>
    </w:p>
    <w:p w14:paraId="6E707BC1" w14:textId="77777777" w:rsidR="00B87C8C" w:rsidRDefault="00AF102C">
      <w:pPr>
        <w:spacing w:before="0" w:line="240" w:lineRule="auto"/>
        <w:rPr>
          <w:rFonts w:ascii="Nunito" w:eastAsia="Nunito" w:hAnsi="Nunito" w:cs="Nunito"/>
          <w:color w:val="434343"/>
        </w:rPr>
      </w:pPr>
      <w:hyperlink r:id="rId250">
        <w:r>
          <w:rPr>
            <w:rFonts w:ascii="Nunito" w:eastAsia="Nunito" w:hAnsi="Nunito" w:cs="Nunito"/>
            <w:color w:val="1155CC"/>
            <w:u w:val="single"/>
          </w:rPr>
          <w:t>Call to Action Against Voter Disenfranchisement and Support for Federal Voting Rights Legislation</w:t>
        </w:r>
      </w:hyperlink>
      <w:r>
        <w:rPr>
          <w:rFonts w:ascii="Nunito" w:eastAsia="Nunito" w:hAnsi="Nunito" w:cs="Nunito"/>
          <w:color w:val="434343"/>
        </w:rPr>
        <w:t xml:space="preserve"> (Jan 2022) </w:t>
      </w:r>
    </w:p>
    <w:p w14:paraId="6C48A01C" w14:textId="77777777" w:rsidR="00B87C8C" w:rsidRDefault="00B87C8C">
      <w:pPr>
        <w:spacing w:before="0" w:line="240" w:lineRule="auto"/>
        <w:rPr>
          <w:rFonts w:ascii="Nunito" w:eastAsia="Nunito" w:hAnsi="Nunito" w:cs="Nunito"/>
          <w:color w:val="434343"/>
        </w:rPr>
      </w:pPr>
    </w:p>
    <w:p w14:paraId="39333BE5" w14:textId="77777777" w:rsidR="00B87C8C" w:rsidRDefault="00AF102C">
      <w:pPr>
        <w:spacing w:before="0" w:line="240" w:lineRule="auto"/>
        <w:rPr>
          <w:rFonts w:ascii="Nunito" w:eastAsia="Nunito" w:hAnsi="Nunito" w:cs="Nunito"/>
          <w:color w:val="434343"/>
        </w:rPr>
      </w:pPr>
      <w:r>
        <w:pict w14:anchorId="118B12AF">
          <v:rect id="_x0000_i1033" style="width:0;height:1.5pt" o:hralign="center" o:hrstd="t" o:hr="t" fillcolor="#a0a0a0" stroked="f"/>
        </w:pict>
      </w:r>
    </w:p>
    <w:p w14:paraId="7D8DA56B" w14:textId="77777777" w:rsidR="00B87C8C" w:rsidRDefault="00B87C8C">
      <w:pPr>
        <w:spacing w:before="0" w:line="240" w:lineRule="auto"/>
        <w:rPr>
          <w:rFonts w:ascii="Nunito" w:eastAsia="Nunito" w:hAnsi="Nunito" w:cs="Nunito"/>
          <w:color w:val="434343"/>
        </w:rPr>
      </w:pPr>
    </w:p>
    <w:p w14:paraId="3E0FE2EC" w14:textId="77777777" w:rsidR="00B87C8C" w:rsidRDefault="00AF102C">
      <w:pPr>
        <w:pStyle w:val="Heading1"/>
        <w:spacing w:before="0"/>
        <w:rPr>
          <w:rFonts w:ascii="Nunito" w:eastAsia="Nunito" w:hAnsi="Nunito" w:cs="Nunito"/>
          <w:color w:val="5098B9"/>
          <w:sz w:val="36"/>
          <w:szCs w:val="36"/>
        </w:rPr>
      </w:pPr>
      <w:bookmarkStart w:id="56" w:name="_z22za1eollo9" w:colFirst="0" w:colLast="0"/>
      <w:bookmarkEnd w:id="56"/>
      <w:r>
        <w:rPr>
          <w:rFonts w:ascii="Nunito" w:eastAsia="Nunito" w:hAnsi="Nunito" w:cs="Nunito"/>
          <w:color w:val="5098B9"/>
          <w:sz w:val="36"/>
          <w:szCs w:val="36"/>
        </w:rPr>
        <w:lastRenderedPageBreak/>
        <w:t>SWS Virtual Feminist Engagement Opportunities</w:t>
      </w:r>
    </w:p>
    <w:p w14:paraId="028144B1" w14:textId="77777777" w:rsidR="00B87C8C" w:rsidRDefault="00AF102C">
      <w:r>
        <w:rPr>
          <w:noProof/>
        </w:rPr>
        <w:drawing>
          <wp:anchor distT="0" distB="0" distL="0" distR="0" simplePos="0" relativeHeight="251683840" behindDoc="0" locked="0" layoutInCell="1" hidden="0" allowOverlap="1" wp14:anchorId="1F588A89" wp14:editId="22C75DC6">
            <wp:simplePos x="0" y="0"/>
            <wp:positionH relativeFrom="column">
              <wp:posOffset>0</wp:posOffset>
            </wp:positionH>
            <wp:positionV relativeFrom="paragraph">
              <wp:posOffset>142875</wp:posOffset>
            </wp:positionV>
            <wp:extent cx="2347913" cy="2347913"/>
            <wp:effectExtent l="0" t="0" r="0" b="0"/>
            <wp:wrapSquare wrapText="bothSides" distT="0" distB="0" distL="0" distR="0"/>
            <wp:docPr id="4" name="image23.png" descr="days and times of groups"/>
            <wp:cNvGraphicFramePr/>
            <a:graphic xmlns:a="http://schemas.openxmlformats.org/drawingml/2006/main">
              <a:graphicData uri="http://schemas.openxmlformats.org/drawingml/2006/picture">
                <pic:pic xmlns:pic="http://schemas.openxmlformats.org/drawingml/2006/picture">
                  <pic:nvPicPr>
                    <pic:cNvPr id="0" name="image23.png" descr="days and times of groups"/>
                    <pic:cNvPicPr preferRelativeResize="0"/>
                  </pic:nvPicPr>
                  <pic:blipFill>
                    <a:blip r:embed="rId251"/>
                    <a:srcRect/>
                    <a:stretch>
                      <a:fillRect/>
                    </a:stretch>
                  </pic:blipFill>
                  <pic:spPr>
                    <a:xfrm>
                      <a:off x="0" y="0"/>
                      <a:ext cx="2347913" cy="2347913"/>
                    </a:xfrm>
                    <a:prstGeom prst="rect">
                      <a:avLst/>
                    </a:prstGeom>
                    <a:ln/>
                  </pic:spPr>
                </pic:pic>
              </a:graphicData>
            </a:graphic>
          </wp:anchor>
        </w:drawing>
      </w:r>
      <w:r>
        <w:rPr>
          <w:noProof/>
        </w:rPr>
        <w:drawing>
          <wp:anchor distT="0" distB="0" distL="0" distR="0" simplePos="0" relativeHeight="251684864" behindDoc="0" locked="0" layoutInCell="1" hidden="0" allowOverlap="1" wp14:anchorId="55652AA7" wp14:editId="25222B93">
            <wp:simplePos x="0" y="0"/>
            <wp:positionH relativeFrom="column">
              <wp:posOffset>2295525</wp:posOffset>
            </wp:positionH>
            <wp:positionV relativeFrom="paragraph">
              <wp:posOffset>142875</wp:posOffset>
            </wp:positionV>
            <wp:extent cx="2352675" cy="2352675"/>
            <wp:effectExtent l="0" t="0" r="0" b="0"/>
            <wp:wrapSquare wrapText="bothSides" distT="0" distB="0" distL="0" distR="0"/>
            <wp:docPr id="10" name="image22.png" descr="Tuesdays 2-3pm, see memberclicks for link and details"/>
            <wp:cNvGraphicFramePr/>
            <a:graphic xmlns:a="http://schemas.openxmlformats.org/drawingml/2006/main">
              <a:graphicData uri="http://schemas.openxmlformats.org/drawingml/2006/picture">
                <pic:pic xmlns:pic="http://schemas.openxmlformats.org/drawingml/2006/picture">
                  <pic:nvPicPr>
                    <pic:cNvPr id="0" name="image22.png" descr="Tuesdays 2-3pm, see memberclicks for link and details"/>
                    <pic:cNvPicPr preferRelativeResize="0"/>
                  </pic:nvPicPr>
                  <pic:blipFill>
                    <a:blip r:embed="rId252"/>
                    <a:srcRect/>
                    <a:stretch>
                      <a:fillRect/>
                    </a:stretch>
                  </pic:blipFill>
                  <pic:spPr>
                    <a:xfrm>
                      <a:off x="0" y="0"/>
                      <a:ext cx="2352675" cy="2352675"/>
                    </a:xfrm>
                    <a:prstGeom prst="rect">
                      <a:avLst/>
                    </a:prstGeom>
                    <a:ln/>
                  </pic:spPr>
                </pic:pic>
              </a:graphicData>
            </a:graphic>
          </wp:anchor>
        </w:drawing>
      </w:r>
      <w:r>
        <w:rPr>
          <w:noProof/>
        </w:rPr>
        <w:drawing>
          <wp:anchor distT="0" distB="0" distL="0" distR="0" simplePos="0" relativeHeight="251685888" behindDoc="0" locked="0" layoutInCell="1" hidden="0" allowOverlap="1" wp14:anchorId="2AEE7740" wp14:editId="1961ABB8">
            <wp:simplePos x="0" y="0"/>
            <wp:positionH relativeFrom="column">
              <wp:posOffset>4648200</wp:posOffset>
            </wp:positionH>
            <wp:positionV relativeFrom="paragraph">
              <wp:posOffset>142875</wp:posOffset>
            </wp:positionV>
            <wp:extent cx="2328749" cy="2352675"/>
            <wp:effectExtent l="0" t="0" r="0" b="0"/>
            <wp:wrapSquare wrapText="bothSides" distT="0" distB="0" distL="0" distR="0"/>
            <wp:docPr id="15" name="image27.png" descr="group meets the first friday of the month, 12-2pm, see memberclicks for link and times"/>
            <wp:cNvGraphicFramePr/>
            <a:graphic xmlns:a="http://schemas.openxmlformats.org/drawingml/2006/main">
              <a:graphicData uri="http://schemas.openxmlformats.org/drawingml/2006/picture">
                <pic:pic xmlns:pic="http://schemas.openxmlformats.org/drawingml/2006/picture">
                  <pic:nvPicPr>
                    <pic:cNvPr id="0" name="image27.png" descr="group meets the first friday of the month, 12-2pm, see memberclicks for link and times"/>
                    <pic:cNvPicPr preferRelativeResize="0"/>
                  </pic:nvPicPr>
                  <pic:blipFill>
                    <a:blip r:embed="rId253"/>
                    <a:srcRect/>
                    <a:stretch>
                      <a:fillRect/>
                    </a:stretch>
                  </pic:blipFill>
                  <pic:spPr>
                    <a:xfrm>
                      <a:off x="0" y="0"/>
                      <a:ext cx="2328749" cy="2352675"/>
                    </a:xfrm>
                    <a:prstGeom prst="rect">
                      <a:avLst/>
                    </a:prstGeom>
                    <a:ln/>
                  </pic:spPr>
                </pic:pic>
              </a:graphicData>
            </a:graphic>
          </wp:anchor>
        </w:drawing>
      </w:r>
    </w:p>
    <w:p w14:paraId="3434DC52" w14:textId="77777777" w:rsidR="00B87C8C" w:rsidRDefault="00B87C8C">
      <w:pPr>
        <w:rPr>
          <w:sz w:val="12"/>
          <w:szCs w:val="12"/>
        </w:rPr>
      </w:pPr>
    </w:p>
    <w:p w14:paraId="6AF4FB19" w14:textId="77777777" w:rsidR="00B87C8C" w:rsidRDefault="00B87C8C">
      <w:pPr>
        <w:spacing w:before="0" w:line="240" w:lineRule="auto"/>
        <w:jc w:val="center"/>
        <w:rPr>
          <w:rFonts w:ascii="Arial" w:eastAsia="Arial" w:hAnsi="Arial" w:cs="Arial"/>
          <w:b/>
          <w:color w:val="434343"/>
          <w:sz w:val="24"/>
          <w:szCs w:val="24"/>
        </w:rPr>
      </w:pPr>
    </w:p>
    <w:p w14:paraId="5351DF99" w14:textId="77777777" w:rsidR="00B87C8C" w:rsidRDefault="00B87C8C">
      <w:pPr>
        <w:spacing w:before="0" w:line="240" w:lineRule="auto"/>
        <w:jc w:val="center"/>
        <w:rPr>
          <w:rFonts w:ascii="Arial" w:eastAsia="Arial" w:hAnsi="Arial" w:cs="Arial"/>
          <w:b/>
          <w:color w:val="434343"/>
          <w:sz w:val="24"/>
          <w:szCs w:val="24"/>
        </w:rPr>
      </w:pPr>
    </w:p>
    <w:p w14:paraId="06FBD19E" w14:textId="77777777" w:rsidR="00B87C8C" w:rsidRDefault="00B87C8C">
      <w:pPr>
        <w:spacing w:before="0" w:line="240" w:lineRule="auto"/>
        <w:rPr>
          <w:rFonts w:ascii="Arial" w:eastAsia="Arial" w:hAnsi="Arial" w:cs="Arial"/>
          <w:b/>
          <w:color w:val="434343"/>
          <w:sz w:val="24"/>
          <w:szCs w:val="24"/>
        </w:rPr>
      </w:pPr>
    </w:p>
    <w:p w14:paraId="05A5567F" w14:textId="77777777" w:rsidR="00B87C8C" w:rsidRDefault="00B87C8C">
      <w:pPr>
        <w:spacing w:before="0" w:line="240" w:lineRule="auto"/>
        <w:rPr>
          <w:rFonts w:ascii="Arial" w:eastAsia="Arial" w:hAnsi="Arial" w:cs="Arial"/>
          <w:b/>
          <w:color w:val="434343"/>
          <w:sz w:val="24"/>
          <w:szCs w:val="24"/>
        </w:rPr>
      </w:pPr>
    </w:p>
    <w:p w14:paraId="32F3ED2D" w14:textId="77777777" w:rsidR="00B87C8C" w:rsidRDefault="00B87C8C">
      <w:pPr>
        <w:spacing w:before="0" w:line="240" w:lineRule="auto"/>
        <w:rPr>
          <w:rFonts w:ascii="Arial" w:eastAsia="Arial" w:hAnsi="Arial" w:cs="Arial"/>
          <w:b/>
          <w:color w:val="434343"/>
          <w:sz w:val="24"/>
          <w:szCs w:val="24"/>
        </w:rPr>
      </w:pPr>
    </w:p>
    <w:p w14:paraId="52DEA32D" w14:textId="77777777" w:rsidR="00B87C8C" w:rsidRDefault="00B87C8C">
      <w:pPr>
        <w:spacing w:before="0" w:line="240" w:lineRule="auto"/>
        <w:rPr>
          <w:rFonts w:ascii="Arial" w:eastAsia="Arial" w:hAnsi="Arial" w:cs="Arial"/>
          <w:b/>
          <w:color w:val="434343"/>
          <w:sz w:val="24"/>
          <w:szCs w:val="24"/>
        </w:rPr>
      </w:pPr>
    </w:p>
    <w:p w14:paraId="4226C84B" w14:textId="77777777" w:rsidR="00B87C8C" w:rsidRDefault="00B87C8C">
      <w:pPr>
        <w:spacing w:before="0" w:line="240" w:lineRule="auto"/>
        <w:rPr>
          <w:rFonts w:ascii="Arial" w:eastAsia="Arial" w:hAnsi="Arial" w:cs="Arial"/>
          <w:b/>
          <w:color w:val="434343"/>
          <w:sz w:val="24"/>
          <w:szCs w:val="24"/>
        </w:rPr>
      </w:pPr>
    </w:p>
    <w:p w14:paraId="64DEC201" w14:textId="77777777" w:rsidR="00B87C8C" w:rsidRDefault="00B87C8C">
      <w:pPr>
        <w:spacing w:before="0" w:line="240" w:lineRule="auto"/>
        <w:rPr>
          <w:rFonts w:ascii="Arial" w:eastAsia="Arial" w:hAnsi="Arial" w:cs="Arial"/>
          <w:b/>
          <w:color w:val="434343"/>
          <w:sz w:val="24"/>
          <w:szCs w:val="24"/>
        </w:rPr>
      </w:pPr>
    </w:p>
    <w:p w14:paraId="50C59B9F" w14:textId="77777777" w:rsidR="00B87C8C" w:rsidRDefault="00B87C8C">
      <w:pPr>
        <w:spacing w:before="0" w:line="240" w:lineRule="auto"/>
        <w:rPr>
          <w:rFonts w:ascii="Arial" w:eastAsia="Arial" w:hAnsi="Arial" w:cs="Arial"/>
          <w:b/>
          <w:color w:val="434343"/>
          <w:sz w:val="24"/>
          <w:szCs w:val="24"/>
        </w:rPr>
      </w:pPr>
    </w:p>
    <w:p w14:paraId="47EFF4E2" w14:textId="77777777" w:rsidR="00B87C8C" w:rsidRDefault="00B87C8C">
      <w:pPr>
        <w:spacing w:before="0" w:line="240" w:lineRule="auto"/>
        <w:rPr>
          <w:rFonts w:ascii="Arial" w:eastAsia="Arial" w:hAnsi="Arial" w:cs="Arial"/>
          <w:b/>
          <w:color w:val="434343"/>
          <w:sz w:val="24"/>
          <w:szCs w:val="24"/>
        </w:rPr>
      </w:pPr>
    </w:p>
    <w:p w14:paraId="5B925EF0" w14:textId="77777777" w:rsidR="00B87C8C" w:rsidRDefault="00B87C8C">
      <w:pPr>
        <w:spacing w:before="0" w:line="240" w:lineRule="auto"/>
        <w:rPr>
          <w:rFonts w:ascii="Arial" w:eastAsia="Arial" w:hAnsi="Arial" w:cs="Arial"/>
          <w:b/>
          <w:color w:val="434343"/>
          <w:sz w:val="24"/>
          <w:szCs w:val="24"/>
        </w:rPr>
      </w:pPr>
    </w:p>
    <w:p w14:paraId="1950F90D" w14:textId="77777777" w:rsidR="00B87C8C" w:rsidRDefault="00AF102C">
      <w:pPr>
        <w:spacing w:before="0" w:line="240" w:lineRule="auto"/>
        <w:jc w:val="center"/>
        <w:rPr>
          <w:rFonts w:ascii="Nunito" w:eastAsia="Nunito" w:hAnsi="Nunito" w:cs="Nunito"/>
          <w:color w:val="434343"/>
          <w:sz w:val="16"/>
          <w:szCs w:val="16"/>
        </w:rPr>
      </w:pPr>
      <w:r>
        <w:rPr>
          <w:rFonts w:ascii="Nunito" w:eastAsia="Nunito" w:hAnsi="Nunito" w:cs="Nunito"/>
          <w:color w:val="434343"/>
          <w:sz w:val="16"/>
          <w:szCs w:val="16"/>
        </w:rPr>
        <w:t xml:space="preserve"> </w:t>
      </w:r>
      <w:r>
        <w:rPr>
          <w:rFonts w:ascii="Nunito" w:eastAsia="Nunito" w:hAnsi="Nunito" w:cs="Nunito"/>
          <w:color w:val="434343"/>
          <w:sz w:val="16"/>
          <w:szCs w:val="16"/>
        </w:rPr>
        <w:tab/>
        <w:t xml:space="preserve">    </w:t>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t xml:space="preserve"> * May is the next meeting of The Collective</w:t>
      </w:r>
    </w:p>
    <w:p w14:paraId="526F35B9" w14:textId="77777777" w:rsidR="00B87C8C" w:rsidRDefault="00B87C8C">
      <w:pPr>
        <w:spacing w:before="0" w:line="240" w:lineRule="auto"/>
        <w:jc w:val="center"/>
        <w:rPr>
          <w:rFonts w:ascii="Nunito" w:eastAsia="Nunito" w:hAnsi="Nunito" w:cs="Nunito"/>
          <w:b/>
          <w:color w:val="434343"/>
          <w:sz w:val="24"/>
          <w:szCs w:val="24"/>
        </w:rPr>
      </w:pPr>
    </w:p>
    <w:p w14:paraId="0F6CD76C" w14:textId="77777777" w:rsidR="00B87C8C" w:rsidRDefault="00AF102C">
      <w:pPr>
        <w:spacing w:before="0" w:line="240" w:lineRule="auto"/>
        <w:jc w:val="center"/>
        <w:rPr>
          <w:rFonts w:ascii="Nunito" w:eastAsia="Nunito" w:hAnsi="Nunito" w:cs="Nunito"/>
          <w:b/>
          <w:color w:val="434343"/>
          <w:sz w:val="24"/>
          <w:szCs w:val="24"/>
        </w:rPr>
      </w:pPr>
      <w:r>
        <w:rPr>
          <w:rFonts w:ascii="Nunito" w:eastAsia="Nunito" w:hAnsi="Nunito" w:cs="Nunito"/>
          <w:b/>
          <w:color w:val="434343"/>
          <w:sz w:val="24"/>
          <w:szCs w:val="24"/>
        </w:rPr>
        <w:t xml:space="preserve">More information about all of these opportunities and resources can be found on the </w:t>
      </w:r>
    </w:p>
    <w:p w14:paraId="5D90FC36" w14:textId="77777777" w:rsidR="00B87C8C" w:rsidRDefault="00AF102C">
      <w:pPr>
        <w:spacing w:before="0" w:line="240" w:lineRule="auto"/>
        <w:jc w:val="center"/>
        <w:rPr>
          <w:rFonts w:ascii="Nunito" w:eastAsia="Nunito" w:hAnsi="Nunito" w:cs="Nunito"/>
          <w:color w:val="000000"/>
        </w:rPr>
      </w:pPr>
      <w:r>
        <w:rPr>
          <w:rFonts w:ascii="Nunito" w:eastAsia="Nunito" w:hAnsi="Nunito" w:cs="Nunito"/>
          <w:b/>
          <w:color w:val="434343"/>
          <w:sz w:val="24"/>
          <w:szCs w:val="24"/>
        </w:rPr>
        <w:t>SWS Member Portal, MemberClicks:</w:t>
      </w:r>
      <w:r>
        <w:rPr>
          <w:rFonts w:ascii="Arial" w:eastAsia="Arial" w:hAnsi="Arial" w:cs="Arial"/>
          <w:b/>
          <w:color w:val="434343"/>
          <w:sz w:val="24"/>
          <w:szCs w:val="24"/>
        </w:rPr>
        <w:t xml:space="preserve"> </w:t>
      </w:r>
      <w:hyperlink r:id="rId254">
        <w:r>
          <w:rPr>
            <w:rFonts w:ascii="Arial" w:eastAsia="Arial" w:hAnsi="Arial" w:cs="Arial"/>
            <w:b/>
            <w:color w:val="1155CC"/>
            <w:sz w:val="24"/>
            <w:szCs w:val="24"/>
            <w:u w:val="single"/>
          </w:rPr>
          <w:t>https://sws.memberclicks.net/</w:t>
        </w:r>
      </w:hyperlink>
      <w:r>
        <w:rPr>
          <w:rFonts w:ascii="Arial" w:eastAsia="Arial" w:hAnsi="Arial" w:cs="Arial"/>
          <w:b/>
          <w:color w:val="434343"/>
          <w:sz w:val="24"/>
          <w:szCs w:val="24"/>
        </w:rPr>
        <w:t xml:space="preserve"> </w:t>
      </w:r>
    </w:p>
    <w:p w14:paraId="1E288361" w14:textId="77777777" w:rsidR="00B87C8C" w:rsidRDefault="00B87C8C">
      <w:pPr>
        <w:spacing w:before="0" w:line="240" w:lineRule="auto"/>
        <w:rPr>
          <w:rFonts w:ascii="Nunito" w:eastAsia="Nunito" w:hAnsi="Nunito" w:cs="Nunito"/>
          <w:color w:val="000000"/>
        </w:rPr>
      </w:pPr>
    </w:p>
    <w:p w14:paraId="1344D8F6" w14:textId="77777777" w:rsidR="00B87C8C" w:rsidRDefault="00B87C8C">
      <w:pPr>
        <w:spacing w:before="0" w:line="240" w:lineRule="auto"/>
        <w:rPr>
          <w:rFonts w:ascii="Nunito" w:eastAsia="Nunito" w:hAnsi="Nunito" w:cs="Nunito"/>
          <w:color w:val="000000"/>
        </w:rPr>
      </w:pPr>
    </w:p>
    <w:tbl>
      <w:tblPr>
        <w:tblStyle w:val="a5"/>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76F6D6E7"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53441C19" w14:textId="77777777" w:rsidR="00B87C8C" w:rsidRDefault="00AF102C">
            <w:pPr>
              <w:pStyle w:val="Heading1"/>
              <w:spacing w:before="0"/>
              <w:jc w:val="center"/>
              <w:rPr>
                <w:rFonts w:ascii="Nunito" w:eastAsia="Nunito" w:hAnsi="Nunito" w:cs="Nunito"/>
                <w:color w:val="FFFFFF"/>
                <w:sz w:val="40"/>
                <w:szCs w:val="40"/>
              </w:rPr>
            </w:pPr>
            <w:bookmarkStart w:id="57" w:name="_5hdboww0x0s4" w:colFirst="0" w:colLast="0"/>
            <w:bookmarkEnd w:id="57"/>
            <w:r>
              <w:rPr>
                <w:rFonts w:ascii="Nunito" w:eastAsia="Nunito" w:hAnsi="Nunito" w:cs="Nunito"/>
                <w:color w:val="FFFFFF"/>
                <w:sz w:val="40"/>
                <w:szCs w:val="40"/>
              </w:rPr>
              <w:lastRenderedPageBreak/>
              <w:t>IN MEMORIAM</w:t>
            </w:r>
          </w:p>
        </w:tc>
      </w:tr>
    </w:tbl>
    <w:p w14:paraId="769F445D" w14:textId="77777777" w:rsidR="00B87C8C" w:rsidRDefault="00B87C8C">
      <w:pPr>
        <w:pStyle w:val="Heading1"/>
        <w:spacing w:before="0"/>
        <w:rPr>
          <w:rFonts w:ascii="Nunito" w:eastAsia="Nunito" w:hAnsi="Nunito" w:cs="Nunito"/>
          <w:color w:val="5098B9"/>
          <w:sz w:val="22"/>
          <w:szCs w:val="22"/>
        </w:rPr>
      </w:pPr>
      <w:bookmarkStart w:id="58" w:name="_g22pf4yrjlv0" w:colFirst="0" w:colLast="0"/>
      <w:bookmarkEnd w:id="58"/>
    </w:p>
    <w:p w14:paraId="570EAC14" w14:textId="77777777" w:rsidR="00B87C8C" w:rsidRDefault="00AF102C">
      <w:pPr>
        <w:pStyle w:val="Heading1"/>
        <w:spacing w:before="0"/>
        <w:rPr>
          <w:rFonts w:ascii="Nunito" w:eastAsia="Nunito" w:hAnsi="Nunito" w:cs="Nunito"/>
          <w:sz w:val="76"/>
          <w:szCs w:val="76"/>
        </w:rPr>
      </w:pPr>
      <w:bookmarkStart w:id="59" w:name="_4t5ydj3kqr4o" w:colFirst="0" w:colLast="0"/>
      <w:bookmarkEnd w:id="59"/>
      <w:r>
        <w:rPr>
          <w:rFonts w:ascii="Nunito" w:eastAsia="Nunito" w:hAnsi="Nunito" w:cs="Nunito"/>
          <w:color w:val="5098B9"/>
          <w:sz w:val="36"/>
          <w:szCs w:val="36"/>
        </w:rPr>
        <w:t xml:space="preserve">PAULINE BART </w:t>
      </w:r>
      <w:r>
        <w:rPr>
          <w:rFonts w:ascii="Nunito" w:eastAsia="Nunito" w:hAnsi="Nunito" w:cs="Nunito"/>
          <w:color w:val="5098B9"/>
          <w:sz w:val="28"/>
          <w:szCs w:val="28"/>
        </w:rPr>
        <w:t>(1930-2021)</w:t>
      </w:r>
    </w:p>
    <w:p w14:paraId="68EC64B0" w14:textId="77777777" w:rsidR="00B87C8C" w:rsidRDefault="00AF102C">
      <w:pPr>
        <w:spacing w:before="0" w:line="240" w:lineRule="auto"/>
        <w:rPr>
          <w:rFonts w:ascii="Nunito" w:eastAsia="Nunito" w:hAnsi="Nunito" w:cs="Nunito"/>
          <w:color w:val="434343"/>
        </w:rPr>
      </w:pPr>
      <w:r>
        <w:rPr>
          <w:noProof/>
        </w:rPr>
        <w:drawing>
          <wp:anchor distT="0" distB="0" distL="0" distR="0" simplePos="0" relativeHeight="251686912" behindDoc="0" locked="0" layoutInCell="1" hidden="0" allowOverlap="1" wp14:anchorId="530560AC" wp14:editId="105A947B">
            <wp:simplePos x="0" y="0"/>
            <wp:positionH relativeFrom="column">
              <wp:posOffset>2781300</wp:posOffset>
            </wp:positionH>
            <wp:positionV relativeFrom="paragraph">
              <wp:posOffset>104775</wp:posOffset>
            </wp:positionV>
            <wp:extent cx="1624013" cy="2150101"/>
            <wp:effectExtent l="0" t="0" r="0" b="0"/>
            <wp:wrapTopAndBottom distT="0" distB="0"/>
            <wp:docPr id="16" name="image4.jpg" descr="photo of PAULINE BART"/>
            <wp:cNvGraphicFramePr/>
            <a:graphic xmlns:a="http://schemas.openxmlformats.org/drawingml/2006/main">
              <a:graphicData uri="http://schemas.openxmlformats.org/drawingml/2006/picture">
                <pic:pic xmlns:pic="http://schemas.openxmlformats.org/drawingml/2006/picture">
                  <pic:nvPicPr>
                    <pic:cNvPr id="0" name="image4.jpg" descr="photo of PAULINE BART"/>
                    <pic:cNvPicPr preferRelativeResize="0"/>
                  </pic:nvPicPr>
                  <pic:blipFill>
                    <a:blip r:embed="rId255"/>
                    <a:srcRect/>
                    <a:stretch>
                      <a:fillRect/>
                    </a:stretch>
                  </pic:blipFill>
                  <pic:spPr>
                    <a:xfrm>
                      <a:off x="0" y="0"/>
                      <a:ext cx="1624013" cy="2150101"/>
                    </a:xfrm>
                    <a:prstGeom prst="rect">
                      <a:avLst/>
                    </a:prstGeom>
                    <a:ln/>
                  </pic:spPr>
                </pic:pic>
              </a:graphicData>
            </a:graphic>
          </wp:anchor>
        </w:drawing>
      </w:r>
    </w:p>
    <w:p w14:paraId="4FDFA394" w14:textId="77777777" w:rsidR="00B87C8C" w:rsidRDefault="00AF102C">
      <w:pPr>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 xml:space="preserve">Photo of Pauline Bart </w:t>
      </w:r>
    </w:p>
    <w:p w14:paraId="51935755" w14:textId="77777777" w:rsidR="00B87C8C" w:rsidRDefault="00AF102C">
      <w:pPr>
        <w:spacing w:before="0" w:line="240" w:lineRule="auto"/>
        <w:jc w:val="center"/>
        <w:rPr>
          <w:rFonts w:ascii="Nunito" w:eastAsia="Nunito" w:hAnsi="Nunito" w:cs="Nunito"/>
          <w:color w:val="434343"/>
          <w:sz w:val="16"/>
          <w:szCs w:val="16"/>
        </w:rPr>
      </w:pPr>
      <w:r>
        <w:rPr>
          <w:rFonts w:ascii="Nunito" w:eastAsia="Nunito" w:hAnsi="Nunito" w:cs="Nunito"/>
          <w:color w:val="434343"/>
          <w:sz w:val="20"/>
          <w:szCs w:val="20"/>
        </w:rPr>
        <w:t>(Photo taken by Christine Williams at the SWS 2015 Winter Meeting)</w:t>
      </w:r>
    </w:p>
    <w:p w14:paraId="1C8A274E" w14:textId="77777777" w:rsidR="00B87C8C" w:rsidRDefault="00B87C8C">
      <w:pPr>
        <w:spacing w:before="0" w:line="240" w:lineRule="auto"/>
        <w:jc w:val="center"/>
        <w:rPr>
          <w:rFonts w:ascii="Nunito" w:eastAsia="Nunito" w:hAnsi="Nunito" w:cs="Nunito"/>
          <w:color w:val="434343"/>
          <w:sz w:val="16"/>
          <w:szCs w:val="16"/>
        </w:rPr>
      </w:pPr>
    </w:p>
    <w:p w14:paraId="7B12A37D" w14:textId="77777777" w:rsidR="00B87C8C" w:rsidRDefault="00AF102C">
      <w:pPr>
        <w:spacing w:before="0" w:line="240" w:lineRule="auto"/>
        <w:rPr>
          <w:rFonts w:ascii="Nunito" w:eastAsia="Nunito" w:hAnsi="Nunito" w:cs="Nunito"/>
          <w:color w:val="434343"/>
          <w:sz w:val="16"/>
          <w:szCs w:val="16"/>
        </w:rPr>
      </w:pPr>
      <w:hyperlink r:id="rId256">
        <w:r>
          <w:rPr>
            <w:rFonts w:ascii="Nunito" w:eastAsia="Nunito" w:hAnsi="Nunito" w:cs="Nunito"/>
            <w:color w:val="1155CC"/>
            <w:sz w:val="20"/>
            <w:szCs w:val="20"/>
            <w:u w:val="single"/>
          </w:rPr>
          <w:t>SWS remembers Pauline Bart</w:t>
        </w:r>
      </w:hyperlink>
      <w:r>
        <w:rPr>
          <w:rFonts w:ascii="Nunito" w:eastAsia="Nunito" w:hAnsi="Nunito" w:cs="Nunito"/>
          <w:color w:val="434343"/>
          <w:sz w:val="20"/>
          <w:szCs w:val="20"/>
        </w:rPr>
        <w:t>, feminist sociologist and activist extraordinaire who studied violence against women who died</w:t>
      </w:r>
      <w:r>
        <w:rPr>
          <w:rFonts w:ascii="Nunito" w:eastAsia="Nunito" w:hAnsi="Nunito" w:cs="Nunito"/>
          <w:color w:val="434343"/>
          <w:sz w:val="20"/>
          <w:szCs w:val="20"/>
        </w:rPr>
        <w:t xml:space="preserve"> at the age of 91 in October of 2021. </w:t>
      </w:r>
      <w:hyperlink r:id="rId257">
        <w:r>
          <w:rPr>
            <w:rFonts w:ascii="Nunito" w:eastAsia="Nunito" w:hAnsi="Nunito" w:cs="Nunito"/>
            <w:color w:val="1155CC"/>
            <w:sz w:val="20"/>
            <w:szCs w:val="20"/>
            <w:u w:val="single"/>
          </w:rPr>
          <w:t>Pauline was one of many early sociologists who organized for the inclusion of women in Sociology.</w:t>
        </w:r>
      </w:hyperlink>
      <w:r>
        <w:rPr>
          <w:rFonts w:ascii="Nunito" w:eastAsia="Nunito" w:hAnsi="Nunito" w:cs="Nunito"/>
          <w:color w:val="434343"/>
          <w:sz w:val="20"/>
          <w:szCs w:val="20"/>
        </w:rPr>
        <w:t xml:space="preserve"> Pauline’s obituaries appeared in </w:t>
      </w:r>
      <w:hyperlink r:id="rId258">
        <w:r>
          <w:rPr>
            <w:rFonts w:ascii="Nunito" w:eastAsia="Nunito" w:hAnsi="Nunito" w:cs="Nunito"/>
            <w:i/>
            <w:color w:val="1155CC"/>
            <w:sz w:val="20"/>
            <w:szCs w:val="20"/>
            <w:u w:val="single"/>
          </w:rPr>
          <w:t>The</w:t>
        </w:r>
      </w:hyperlink>
      <w:hyperlink r:id="rId259">
        <w:r>
          <w:rPr>
            <w:rFonts w:ascii="Nunito" w:eastAsia="Nunito" w:hAnsi="Nunito" w:cs="Nunito"/>
            <w:color w:val="1155CC"/>
            <w:sz w:val="20"/>
            <w:szCs w:val="20"/>
            <w:u w:val="single"/>
          </w:rPr>
          <w:t xml:space="preserve"> </w:t>
        </w:r>
      </w:hyperlink>
      <w:hyperlink r:id="rId260">
        <w:r>
          <w:rPr>
            <w:rFonts w:ascii="Nunito" w:eastAsia="Nunito" w:hAnsi="Nunito" w:cs="Nunito"/>
            <w:i/>
            <w:color w:val="1155CC"/>
            <w:sz w:val="20"/>
            <w:szCs w:val="20"/>
            <w:u w:val="single"/>
          </w:rPr>
          <w:t>New York Times</w:t>
        </w:r>
      </w:hyperlink>
      <w:hyperlink r:id="rId261">
        <w:r>
          <w:rPr>
            <w:rFonts w:ascii="Nunito" w:eastAsia="Nunito" w:hAnsi="Nunito" w:cs="Nunito"/>
            <w:color w:val="1155CC"/>
            <w:sz w:val="20"/>
            <w:szCs w:val="20"/>
            <w:u w:val="single"/>
          </w:rPr>
          <w:t xml:space="preserve"> on October 30, 2021</w:t>
        </w:r>
      </w:hyperlink>
      <w:r>
        <w:rPr>
          <w:rFonts w:ascii="Nunito" w:eastAsia="Nunito" w:hAnsi="Nunito" w:cs="Nunito"/>
          <w:color w:val="434343"/>
          <w:sz w:val="20"/>
          <w:szCs w:val="20"/>
        </w:rPr>
        <w:t xml:space="preserve"> (alternate link </w:t>
      </w:r>
      <w:hyperlink r:id="rId262">
        <w:r>
          <w:rPr>
            <w:rFonts w:ascii="Nunito" w:eastAsia="Nunito" w:hAnsi="Nunito" w:cs="Nunito"/>
            <w:color w:val="1155CC"/>
            <w:sz w:val="20"/>
            <w:szCs w:val="20"/>
            <w:u w:val="single"/>
          </w:rPr>
          <w:t>HERE</w:t>
        </w:r>
      </w:hyperlink>
      <w:r>
        <w:rPr>
          <w:rFonts w:ascii="Nunito" w:eastAsia="Nunito" w:hAnsi="Nunito" w:cs="Nunito"/>
          <w:color w:val="434343"/>
          <w:sz w:val="20"/>
          <w:szCs w:val="20"/>
        </w:rPr>
        <w:t>) and</w:t>
      </w:r>
      <w:r>
        <w:rPr>
          <w:rFonts w:ascii="Nunito" w:eastAsia="Nunito" w:hAnsi="Nunito" w:cs="Nunito"/>
          <w:color w:val="434343"/>
          <w:sz w:val="20"/>
          <w:szCs w:val="20"/>
        </w:rPr>
        <w:t xml:space="preserve"> in </w:t>
      </w:r>
      <w:hyperlink r:id="rId263">
        <w:r>
          <w:rPr>
            <w:rFonts w:ascii="Nunito" w:eastAsia="Nunito" w:hAnsi="Nunito" w:cs="Nunito"/>
            <w:i/>
            <w:color w:val="1155CC"/>
            <w:sz w:val="20"/>
            <w:szCs w:val="20"/>
            <w:u w:val="single"/>
          </w:rPr>
          <w:t xml:space="preserve">The Washington Post </w:t>
        </w:r>
      </w:hyperlink>
      <w:hyperlink r:id="rId264">
        <w:r>
          <w:rPr>
            <w:rFonts w:ascii="Nunito" w:eastAsia="Nunito" w:hAnsi="Nunito" w:cs="Nunito"/>
            <w:color w:val="1155CC"/>
            <w:sz w:val="20"/>
            <w:szCs w:val="20"/>
            <w:u w:val="single"/>
          </w:rPr>
          <w:t>on November 2, 2021</w:t>
        </w:r>
      </w:hyperlink>
      <w:r>
        <w:rPr>
          <w:rFonts w:ascii="Nunito" w:eastAsia="Nunito" w:hAnsi="Nunito" w:cs="Nunito"/>
          <w:color w:val="434343"/>
          <w:sz w:val="20"/>
          <w:szCs w:val="20"/>
        </w:rPr>
        <w:t xml:space="preserve">. SWS held a Zoom celebration of life for Pauline on February 18, 2022, at 4:00 pm EST. If you'd like to view the Celebration of Life that Jenny </w:t>
      </w:r>
      <w:proofErr w:type="spellStart"/>
      <w:r>
        <w:rPr>
          <w:rFonts w:ascii="Nunito" w:eastAsia="Nunito" w:hAnsi="Nunito" w:cs="Nunito"/>
          <w:color w:val="434343"/>
          <w:sz w:val="20"/>
          <w:szCs w:val="20"/>
        </w:rPr>
        <w:t>Mansbridge</w:t>
      </w:r>
      <w:proofErr w:type="spellEnd"/>
      <w:r>
        <w:rPr>
          <w:rFonts w:ascii="Nunito" w:eastAsia="Nunito" w:hAnsi="Nunito" w:cs="Nunito"/>
          <w:color w:val="434343"/>
          <w:sz w:val="20"/>
          <w:szCs w:val="20"/>
        </w:rPr>
        <w:t xml:space="preserve"> organized on Pauline Bart</w:t>
      </w:r>
      <w:r>
        <w:rPr>
          <w:rFonts w:ascii="Nunito" w:eastAsia="Nunito" w:hAnsi="Nunito" w:cs="Nunito"/>
          <w:color w:val="434343"/>
          <w:sz w:val="20"/>
          <w:szCs w:val="20"/>
        </w:rPr>
        <w:t xml:space="preserve">'s birthday, February 18, please email her at: </w:t>
      </w:r>
      <w:hyperlink r:id="rId265">
        <w:r>
          <w:rPr>
            <w:rFonts w:ascii="Nunito" w:eastAsia="Nunito" w:hAnsi="Nunito" w:cs="Nunito"/>
            <w:color w:val="1155CC"/>
            <w:sz w:val="20"/>
            <w:szCs w:val="20"/>
            <w:u w:val="single"/>
          </w:rPr>
          <w:t>jane_mansbridge@hks.harvard.edu</w:t>
        </w:r>
      </w:hyperlink>
      <w:r>
        <w:rPr>
          <w:rFonts w:ascii="Nunito" w:eastAsia="Nunito" w:hAnsi="Nunito" w:cs="Nunito"/>
          <w:color w:val="434343"/>
          <w:sz w:val="20"/>
          <w:szCs w:val="20"/>
        </w:rPr>
        <w:t>.</w:t>
      </w:r>
    </w:p>
    <w:p w14:paraId="1516EF8B" w14:textId="77777777" w:rsidR="00B87C8C" w:rsidRDefault="00B87C8C">
      <w:pPr>
        <w:spacing w:before="0" w:line="240" w:lineRule="auto"/>
        <w:rPr>
          <w:rFonts w:ascii="Nunito" w:eastAsia="Nunito" w:hAnsi="Nunito" w:cs="Nunito"/>
          <w:color w:val="434343"/>
          <w:sz w:val="16"/>
          <w:szCs w:val="16"/>
        </w:rPr>
      </w:pPr>
    </w:p>
    <w:p w14:paraId="2BF06829"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w:t>
      </w:r>
      <w:r>
        <w:rPr>
          <w:rFonts w:ascii="Nunito" w:eastAsia="Nunito" w:hAnsi="Nunito" w:cs="Nunito"/>
          <w:b/>
          <w:color w:val="434343"/>
          <w:sz w:val="24"/>
          <w:szCs w:val="24"/>
        </w:rPr>
        <w:t>Memories of Pauline</w:t>
      </w:r>
    </w:p>
    <w:p w14:paraId="40D8BD5E"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By: Myra Max Ferree</w:t>
      </w:r>
    </w:p>
    <w:p w14:paraId="55E59C22" w14:textId="77777777" w:rsidR="00B87C8C" w:rsidRDefault="00B87C8C">
      <w:pPr>
        <w:spacing w:before="0" w:line="240" w:lineRule="auto"/>
        <w:rPr>
          <w:rFonts w:ascii="Nunito" w:eastAsia="Nunito" w:hAnsi="Nunito" w:cs="Nunito"/>
          <w:color w:val="434343"/>
          <w:sz w:val="16"/>
          <w:szCs w:val="16"/>
        </w:rPr>
      </w:pPr>
    </w:p>
    <w:p w14:paraId="64A3AE26" w14:textId="77777777" w:rsidR="00B87C8C" w:rsidRDefault="00AF102C">
      <w:pPr>
        <w:spacing w:before="0" w:line="240" w:lineRule="auto"/>
        <w:rPr>
          <w:rFonts w:ascii="Nunito" w:eastAsia="Nunito" w:hAnsi="Nunito" w:cs="Nunito"/>
          <w:b/>
          <w:color w:val="434343"/>
          <w:sz w:val="20"/>
          <w:szCs w:val="20"/>
          <w:highlight w:val="white"/>
        </w:rPr>
      </w:pPr>
      <w:r>
        <w:rPr>
          <w:rFonts w:ascii="Nunito" w:eastAsia="Nunito" w:hAnsi="Nunito" w:cs="Nunito"/>
          <w:color w:val="434343"/>
          <w:sz w:val="20"/>
          <w:szCs w:val="20"/>
        </w:rPr>
        <w:t xml:space="preserve">Pauline was trained as a social psychologist (as was I) but found sociology a more congenial home for her expansive view of gender politics. </w:t>
      </w:r>
      <w:hyperlink r:id="rId266">
        <w:r>
          <w:rPr>
            <w:rFonts w:ascii="Nunito" w:eastAsia="Nunito" w:hAnsi="Nunito" w:cs="Nunito"/>
            <w:color w:val="1155CC"/>
            <w:sz w:val="20"/>
            <w:szCs w:val="20"/>
            <w:u w:val="single"/>
          </w:rPr>
          <w:t xml:space="preserve">She edited a special issue of </w:t>
        </w:r>
      </w:hyperlink>
      <w:hyperlink r:id="rId267">
        <w:r>
          <w:rPr>
            <w:rFonts w:ascii="Nunito" w:eastAsia="Nunito" w:hAnsi="Nunito" w:cs="Nunito"/>
            <w:i/>
            <w:color w:val="1155CC"/>
            <w:sz w:val="20"/>
            <w:szCs w:val="20"/>
            <w:u w:val="single"/>
          </w:rPr>
          <w:t>Journal of Marriage and The Family</w:t>
        </w:r>
      </w:hyperlink>
      <w:hyperlink r:id="rId268">
        <w:r>
          <w:rPr>
            <w:rFonts w:ascii="Nunito" w:eastAsia="Nunito" w:hAnsi="Nunito" w:cs="Nunito"/>
            <w:color w:val="1155CC"/>
            <w:sz w:val="20"/>
            <w:szCs w:val="20"/>
            <w:u w:val="single"/>
          </w:rPr>
          <w:t xml:space="preserve"> in 1971</w:t>
        </w:r>
      </w:hyperlink>
      <w:r>
        <w:rPr>
          <w:rFonts w:ascii="Nunito" w:eastAsia="Nunito" w:hAnsi="Nunito" w:cs="Nunito"/>
          <w:color w:val="434343"/>
          <w:sz w:val="20"/>
          <w:szCs w:val="20"/>
        </w:rPr>
        <w:t xml:space="preserve"> (which has since changed its name to </w:t>
      </w:r>
      <w:hyperlink r:id="rId269">
        <w:r>
          <w:rPr>
            <w:rFonts w:ascii="Nunito" w:eastAsia="Nunito" w:hAnsi="Nunito" w:cs="Nunito"/>
            <w:i/>
            <w:color w:val="1155CC"/>
            <w:sz w:val="20"/>
            <w:szCs w:val="20"/>
            <w:u w:val="single"/>
          </w:rPr>
          <w:t>Journal of Marriage and Family</w:t>
        </w:r>
      </w:hyperlink>
      <w:r>
        <w:rPr>
          <w:rFonts w:ascii="Nunito" w:eastAsia="Nunito" w:hAnsi="Nunito" w:cs="Nunito"/>
          <w:color w:val="434343"/>
          <w:sz w:val="20"/>
          <w:szCs w:val="20"/>
        </w:rPr>
        <w:t xml:space="preserve">), that presented a variety of significant feminist insights very early for academic feminism. Pauline was always strongly motivated to tie her academic insights to activist interventions, and </w:t>
      </w:r>
      <w:hyperlink r:id="rId270">
        <w:r>
          <w:rPr>
            <w:rFonts w:ascii="Nunito" w:eastAsia="Nunito" w:hAnsi="Nunito" w:cs="Nunito"/>
            <w:color w:val="1155CC"/>
            <w:sz w:val="20"/>
            <w:szCs w:val="20"/>
            <w:u w:val="single"/>
          </w:rPr>
          <w:t>her work inspired the establishment of what is now the SWS Feminist Activism Award.</w:t>
        </w:r>
      </w:hyperlink>
      <w:r>
        <w:rPr>
          <w:rFonts w:ascii="Nunito" w:eastAsia="Nunito" w:hAnsi="Nunito" w:cs="Nunito"/>
          <w:color w:val="434343"/>
          <w:sz w:val="20"/>
          <w:szCs w:val="20"/>
        </w:rPr>
        <w:t xml:space="preserve"> She was a regular at SWS winter meetings where she interacted a lot with the junior members. She was a ment</w:t>
      </w:r>
      <w:r>
        <w:rPr>
          <w:rFonts w:ascii="Nunito" w:eastAsia="Nunito" w:hAnsi="Nunito" w:cs="Nunito"/>
          <w:color w:val="434343"/>
          <w:sz w:val="20"/>
          <w:szCs w:val="20"/>
        </w:rPr>
        <w:t>or to me when I was first elected to ASA Council (a role she had held not very long before) and wanted me to keep the feminist flame alive there during a time that predated the organization having feminist presidents and council majorities. Pauline did all</w:t>
      </w:r>
      <w:r>
        <w:rPr>
          <w:rFonts w:ascii="Nunito" w:eastAsia="Nunito" w:hAnsi="Nunito" w:cs="Nunito"/>
          <w:color w:val="434343"/>
          <w:sz w:val="20"/>
          <w:szCs w:val="20"/>
        </w:rPr>
        <w:t xml:space="preserve"> she could to create feminist spaces in sociology. In all spaces, including decades of SWS meetings, she provided a vivid presence with wild hair, multiple bags, flamboyant dresses, and firm opinions.</w:t>
      </w:r>
    </w:p>
    <w:p w14:paraId="765CD3EC" w14:textId="77777777" w:rsidR="00B87C8C" w:rsidRDefault="00B87C8C">
      <w:pPr>
        <w:spacing w:before="0" w:line="240" w:lineRule="auto"/>
        <w:rPr>
          <w:rFonts w:ascii="Nunito" w:eastAsia="Nunito" w:hAnsi="Nunito" w:cs="Nunito"/>
          <w:b/>
          <w:color w:val="434343"/>
          <w:sz w:val="20"/>
          <w:szCs w:val="20"/>
          <w:highlight w:val="white"/>
        </w:rPr>
      </w:pPr>
    </w:p>
    <w:p w14:paraId="623B090E" w14:textId="77777777" w:rsidR="00B87C8C" w:rsidRDefault="00AF102C">
      <w:pPr>
        <w:spacing w:before="0" w:line="240" w:lineRule="auto"/>
        <w:rPr>
          <w:rFonts w:ascii="Nunito" w:eastAsia="Nunito" w:hAnsi="Nunito" w:cs="Nunito"/>
          <w:b/>
          <w:color w:val="434343"/>
          <w:sz w:val="24"/>
          <w:szCs w:val="24"/>
          <w:highlight w:val="white"/>
        </w:rPr>
      </w:pPr>
      <w:r>
        <w:rPr>
          <w:rFonts w:ascii="Nunito" w:eastAsia="Nunito" w:hAnsi="Nunito" w:cs="Nunito"/>
          <w:b/>
          <w:color w:val="434343"/>
          <w:sz w:val="24"/>
          <w:szCs w:val="24"/>
          <w:highlight w:val="white"/>
        </w:rPr>
        <w:t>In Memory of Pauline Bart: “The personal is sociologic</w:t>
      </w:r>
      <w:r>
        <w:rPr>
          <w:rFonts w:ascii="Nunito" w:eastAsia="Nunito" w:hAnsi="Nunito" w:cs="Nunito"/>
          <w:b/>
          <w:color w:val="434343"/>
          <w:sz w:val="24"/>
          <w:szCs w:val="24"/>
          <w:highlight w:val="white"/>
        </w:rPr>
        <w:t>al”</w:t>
      </w:r>
    </w:p>
    <w:p w14:paraId="0DD755E6" w14:textId="77777777" w:rsidR="00B87C8C" w:rsidRDefault="00AF102C">
      <w:pPr>
        <w:spacing w:before="0" w:line="240" w:lineRule="auto"/>
        <w:rPr>
          <w:rFonts w:ascii="Nunito" w:eastAsia="Nunito" w:hAnsi="Nunito" w:cs="Nunito"/>
          <w:b/>
          <w:color w:val="434343"/>
          <w:sz w:val="24"/>
          <w:szCs w:val="24"/>
          <w:highlight w:val="white"/>
        </w:rPr>
      </w:pPr>
      <w:r>
        <w:rPr>
          <w:rFonts w:ascii="Nunito" w:eastAsia="Nunito" w:hAnsi="Nunito" w:cs="Nunito"/>
          <w:b/>
          <w:color w:val="434343"/>
          <w:sz w:val="24"/>
          <w:szCs w:val="24"/>
          <w:highlight w:val="white"/>
        </w:rPr>
        <w:t>By: Martha E. Thompson</w:t>
      </w:r>
    </w:p>
    <w:p w14:paraId="19071D0B" w14:textId="77777777" w:rsidR="00B87C8C" w:rsidRDefault="00B87C8C">
      <w:pPr>
        <w:spacing w:before="0" w:line="240" w:lineRule="auto"/>
        <w:rPr>
          <w:rFonts w:ascii="Nunito" w:eastAsia="Nunito" w:hAnsi="Nunito" w:cs="Nunito"/>
          <w:b/>
          <w:color w:val="434343"/>
          <w:sz w:val="16"/>
          <w:szCs w:val="16"/>
          <w:highlight w:val="white"/>
        </w:rPr>
      </w:pPr>
    </w:p>
    <w:p w14:paraId="40F1E339" w14:textId="77777777" w:rsidR="00B87C8C" w:rsidRDefault="00AF102C">
      <w:pPr>
        <w:spacing w:before="0" w:line="240" w:lineRule="auto"/>
        <w:rPr>
          <w:rFonts w:ascii="Nunito" w:eastAsia="Nunito" w:hAnsi="Nunito" w:cs="Nunito"/>
          <w:color w:val="434343"/>
          <w:sz w:val="20"/>
          <w:szCs w:val="20"/>
          <w:highlight w:val="white"/>
        </w:rPr>
      </w:pPr>
      <w:r>
        <w:rPr>
          <w:rFonts w:ascii="Nunito" w:eastAsia="Nunito" w:hAnsi="Nunito" w:cs="Nunito"/>
          <w:color w:val="434343"/>
          <w:sz w:val="20"/>
          <w:szCs w:val="20"/>
          <w:highlight w:val="white"/>
        </w:rPr>
        <w:t xml:space="preserve">Few sociologists have been published in the </w:t>
      </w:r>
      <w:hyperlink r:id="rId271">
        <w:r>
          <w:rPr>
            <w:rFonts w:ascii="Nunito" w:eastAsia="Nunito" w:hAnsi="Nunito" w:cs="Nunito"/>
            <w:i/>
            <w:color w:val="1155CC"/>
            <w:sz w:val="20"/>
            <w:szCs w:val="20"/>
            <w:highlight w:val="white"/>
            <w:u w:val="single"/>
          </w:rPr>
          <w:t>American Journal of Sociology</w:t>
        </w:r>
      </w:hyperlink>
      <w:r>
        <w:rPr>
          <w:rFonts w:ascii="Nunito" w:eastAsia="Nunito" w:hAnsi="Nunito" w:cs="Nunito"/>
          <w:i/>
          <w:color w:val="434343"/>
          <w:sz w:val="20"/>
          <w:szCs w:val="20"/>
          <w:highlight w:val="white"/>
        </w:rPr>
        <w:t xml:space="preserve">, </w:t>
      </w:r>
      <w:r>
        <w:rPr>
          <w:rFonts w:ascii="Nunito" w:eastAsia="Nunito" w:hAnsi="Nunito" w:cs="Nunito"/>
          <w:color w:val="434343"/>
          <w:sz w:val="20"/>
          <w:szCs w:val="20"/>
          <w:highlight w:val="white"/>
        </w:rPr>
        <w:t xml:space="preserve">even fewer have been quoted on an SWS t-shirt, and I’m guessing </w:t>
      </w:r>
      <w:hyperlink r:id="rId272">
        <w:r>
          <w:rPr>
            <w:rFonts w:ascii="Nunito" w:eastAsia="Nunito" w:hAnsi="Nunito" w:cs="Nunito"/>
            <w:color w:val="1155CC"/>
            <w:sz w:val="20"/>
            <w:szCs w:val="20"/>
            <w:highlight w:val="white"/>
            <w:u w:val="single"/>
          </w:rPr>
          <w:t>Pauline Bart</w:t>
        </w:r>
      </w:hyperlink>
      <w:r>
        <w:rPr>
          <w:rFonts w:ascii="Nunito" w:eastAsia="Nunito" w:hAnsi="Nunito" w:cs="Nunito"/>
          <w:color w:val="434343"/>
          <w:sz w:val="20"/>
          <w:szCs w:val="20"/>
          <w:highlight w:val="white"/>
        </w:rPr>
        <w:t xml:space="preserve"> could be one of the few (if not the only) who experienced both. Her presence in </w:t>
      </w:r>
      <w:r>
        <w:rPr>
          <w:rFonts w:ascii="Nunito" w:eastAsia="Nunito" w:hAnsi="Nunito" w:cs="Nunito"/>
          <w:i/>
          <w:color w:val="434343"/>
          <w:sz w:val="20"/>
          <w:szCs w:val="20"/>
          <w:highlight w:val="white"/>
        </w:rPr>
        <w:t>AJS</w:t>
      </w:r>
      <w:r>
        <w:rPr>
          <w:rFonts w:ascii="Nunito" w:eastAsia="Nunito" w:hAnsi="Nunito" w:cs="Nunito"/>
          <w:color w:val="434343"/>
          <w:sz w:val="20"/>
          <w:szCs w:val="20"/>
          <w:highlight w:val="white"/>
        </w:rPr>
        <w:t xml:space="preserve"> as well as on an SWS t-shirt capt</w:t>
      </w:r>
      <w:r>
        <w:rPr>
          <w:rFonts w:ascii="Nunito" w:eastAsia="Nunito" w:hAnsi="Nunito" w:cs="Nunito"/>
          <w:color w:val="434343"/>
          <w:sz w:val="20"/>
          <w:szCs w:val="20"/>
          <w:highlight w:val="white"/>
        </w:rPr>
        <w:t xml:space="preserve">ures her wide-ranging influence. Pauline </w:t>
      </w:r>
      <w:proofErr w:type="gramStart"/>
      <w:r>
        <w:rPr>
          <w:rFonts w:ascii="Nunito" w:eastAsia="Nunito" w:hAnsi="Nunito" w:cs="Nunito"/>
          <w:color w:val="434343"/>
          <w:sz w:val="20"/>
          <w:szCs w:val="20"/>
          <w:highlight w:val="white"/>
        </w:rPr>
        <w:t>asked</w:t>
      </w:r>
      <w:proofErr w:type="gramEnd"/>
      <w:r>
        <w:rPr>
          <w:rFonts w:ascii="Nunito" w:eastAsia="Nunito" w:hAnsi="Nunito" w:cs="Nunito"/>
          <w:color w:val="434343"/>
          <w:sz w:val="20"/>
          <w:szCs w:val="20"/>
          <w:highlight w:val="white"/>
        </w:rPr>
        <w:t xml:space="preserve"> “where are the women?” When she didn’t find women in sociological literature, she set out to bring women in. She researched married women’s depression, gender injustice, violence against women, pornography, fi</w:t>
      </w:r>
      <w:r>
        <w:rPr>
          <w:rFonts w:ascii="Nunito" w:eastAsia="Nunito" w:hAnsi="Nunito" w:cs="Nunito"/>
          <w:color w:val="434343"/>
          <w:sz w:val="20"/>
          <w:szCs w:val="20"/>
          <w:highlight w:val="white"/>
        </w:rPr>
        <w:t>ghting back, and feminist activism. Pauline faced and challenged a sociology dominated by men, not only in numbers but in men’s lives being what was important. Pauline saw the potential for sociology to address injustice and, at every turn, she used her br</w:t>
      </w:r>
      <w:r>
        <w:rPr>
          <w:rFonts w:ascii="Nunito" w:eastAsia="Nunito" w:hAnsi="Nunito" w:cs="Nunito"/>
          <w:color w:val="434343"/>
          <w:sz w:val="20"/>
          <w:szCs w:val="20"/>
          <w:highlight w:val="white"/>
        </w:rPr>
        <w:t>illiance, her wit, and her personal life to fight for women’s place in sociology.</w:t>
      </w:r>
    </w:p>
    <w:p w14:paraId="1AA6CC57" w14:textId="77777777" w:rsidR="00B87C8C" w:rsidRDefault="00B87C8C">
      <w:pPr>
        <w:spacing w:before="0" w:line="240" w:lineRule="auto"/>
        <w:rPr>
          <w:rFonts w:ascii="Nunito" w:eastAsia="Nunito" w:hAnsi="Nunito" w:cs="Nunito"/>
          <w:color w:val="434343"/>
          <w:sz w:val="14"/>
          <w:szCs w:val="14"/>
          <w:highlight w:val="white"/>
        </w:rPr>
      </w:pPr>
    </w:p>
    <w:p w14:paraId="0BF9D5C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I first “met” Pauline Bart in 1973 as a doctoral student in the stacks of the </w:t>
      </w:r>
      <w:hyperlink r:id="rId273">
        <w:r>
          <w:rPr>
            <w:rFonts w:ascii="Nunito" w:eastAsia="Nunito" w:hAnsi="Nunito" w:cs="Nunito"/>
            <w:color w:val="1155CC"/>
            <w:sz w:val="20"/>
            <w:szCs w:val="20"/>
            <w:u w:val="single"/>
          </w:rPr>
          <w:t>University of Iowa</w:t>
        </w:r>
      </w:hyperlink>
      <w:r>
        <w:rPr>
          <w:rFonts w:ascii="Nunito" w:eastAsia="Nunito" w:hAnsi="Nunito" w:cs="Nunito"/>
          <w:color w:val="434343"/>
          <w:sz w:val="20"/>
          <w:szCs w:val="20"/>
        </w:rPr>
        <w:t xml:space="preserve"> library when I read hers and Diana Scully’s </w:t>
      </w:r>
      <w:r>
        <w:rPr>
          <w:rFonts w:ascii="Nunito" w:eastAsia="Nunito" w:hAnsi="Nunito" w:cs="Nunito"/>
          <w:i/>
          <w:color w:val="434343"/>
          <w:sz w:val="20"/>
          <w:szCs w:val="20"/>
        </w:rPr>
        <w:t xml:space="preserve">AJS </w:t>
      </w:r>
      <w:r>
        <w:rPr>
          <w:rFonts w:ascii="Nunito" w:eastAsia="Nunito" w:hAnsi="Nunito" w:cs="Nunito"/>
          <w:color w:val="434343"/>
          <w:sz w:val="20"/>
          <w:szCs w:val="20"/>
        </w:rPr>
        <w:t xml:space="preserve">article </w:t>
      </w:r>
      <w:hyperlink r:id="rId274">
        <w:r>
          <w:rPr>
            <w:rFonts w:ascii="Nunito" w:eastAsia="Nunito" w:hAnsi="Nunito" w:cs="Nunito"/>
            <w:color w:val="1155CC"/>
            <w:sz w:val="20"/>
            <w:szCs w:val="20"/>
            <w:u w:val="single"/>
          </w:rPr>
          <w:t>“A Funny Thing Happened on the Way to the Orifice: Women in Gynecology Textbooks.”</w:t>
        </w:r>
      </w:hyperlink>
      <w:r>
        <w:rPr>
          <w:rFonts w:ascii="Nunito" w:eastAsia="Nunito" w:hAnsi="Nunito" w:cs="Nunito"/>
          <w:i/>
          <w:color w:val="434343"/>
          <w:sz w:val="20"/>
          <w:szCs w:val="20"/>
        </w:rPr>
        <w:t xml:space="preserve"> </w:t>
      </w:r>
      <w:r>
        <w:rPr>
          <w:rFonts w:ascii="Nunito" w:eastAsia="Nunito" w:hAnsi="Nunito" w:cs="Nunito"/>
          <w:color w:val="434343"/>
          <w:sz w:val="20"/>
          <w:szCs w:val="20"/>
        </w:rPr>
        <w:t>I can’t remember ever laughing out-l</w:t>
      </w:r>
      <w:r>
        <w:rPr>
          <w:rFonts w:ascii="Nunito" w:eastAsia="Nunito" w:hAnsi="Nunito" w:cs="Nunito"/>
          <w:color w:val="434343"/>
          <w:sz w:val="20"/>
          <w:szCs w:val="20"/>
        </w:rPr>
        <w:t xml:space="preserve">oud in a library before, let alone while reading a title in </w:t>
      </w:r>
      <w:r>
        <w:rPr>
          <w:rFonts w:ascii="Nunito" w:eastAsia="Nunito" w:hAnsi="Nunito" w:cs="Nunito"/>
          <w:i/>
          <w:color w:val="434343"/>
          <w:sz w:val="20"/>
          <w:szCs w:val="20"/>
        </w:rPr>
        <w:t xml:space="preserve">AJS. </w:t>
      </w:r>
      <w:r>
        <w:rPr>
          <w:rFonts w:ascii="Nunito" w:eastAsia="Nunito" w:hAnsi="Nunito" w:cs="Nunito"/>
          <w:color w:val="434343"/>
          <w:sz w:val="20"/>
          <w:szCs w:val="20"/>
        </w:rPr>
        <w:t>I didn’t have the SWS t-shirt with Pauline’s quote “Everything is data, but data isn’t everything,” but I did find a bumper sticker with that quote.</w:t>
      </w:r>
    </w:p>
    <w:p w14:paraId="0A8B51FF" w14:textId="77777777" w:rsidR="00B87C8C" w:rsidRDefault="00B87C8C">
      <w:pPr>
        <w:spacing w:before="0" w:line="240" w:lineRule="auto"/>
        <w:rPr>
          <w:rFonts w:ascii="Nunito" w:eastAsia="Nunito" w:hAnsi="Nunito" w:cs="Nunito"/>
          <w:color w:val="434343"/>
          <w:sz w:val="16"/>
          <w:szCs w:val="16"/>
        </w:rPr>
      </w:pPr>
    </w:p>
    <w:p w14:paraId="1DD54C2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By the time I met Pauline in person in th</w:t>
      </w:r>
      <w:r>
        <w:rPr>
          <w:rFonts w:ascii="Nunito" w:eastAsia="Nunito" w:hAnsi="Nunito" w:cs="Nunito"/>
          <w:color w:val="434343"/>
          <w:sz w:val="20"/>
          <w:szCs w:val="20"/>
        </w:rPr>
        <w:t xml:space="preserve">e late 1970s, I had read more of her work, such as, </w:t>
      </w:r>
      <w:hyperlink r:id="rId275">
        <w:r>
          <w:rPr>
            <w:rFonts w:ascii="Nunito" w:eastAsia="Nunito" w:hAnsi="Nunito" w:cs="Nunito"/>
            <w:color w:val="1155CC"/>
            <w:sz w:val="20"/>
            <w:szCs w:val="20"/>
            <w:u w:val="single"/>
          </w:rPr>
          <w:t>“Why Women’s Status Changes in the Middle Ages: The Turns of the Social Ferris Wheel”</w:t>
        </w:r>
      </w:hyperlink>
      <w:r>
        <w:rPr>
          <w:rFonts w:ascii="Nunito" w:eastAsia="Nunito" w:hAnsi="Nunito" w:cs="Nunito"/>
          <w:color w:val="434343"/>
          <w:sz w:val="20"/>
          <w:szCs w:val="20"/>
        </w:rPr>
        <w:t xml:space="preserve"> (Sociological Symposium 1969), “Mother Portnoy’s Complaint”</w:t>
      </w:r>
      <w:r>
        <w:rPr>
          <w:rFonts w:ascii="Nunito" w:eastAsia="Nunito" w:hAnsi="Nunito" w:cs="Nunito"/>
          <w:color w:val="434343"/>
          <w:sz w:val="20"/>
          <w:szCs w:val="20"/>
        </w:rPr>
        <w:t xml:space="preserve"> (Trans-Action 1970), </w:t>
      </w:r>
      <w:hyperlink r:id="rId276">
        <w:r>
          <w:rPr>
            <w:rFonts w:ascii="Nunito" w:eastAsia="Nunito" w:hAnsi="Nunito" w:cs="Nunito"/>
            <w:color w:val="1155CC"/>
            <w:sz w:val="20"/>
            <w:szCs w:val="20"/>
            <w:u w:val="single"/>
          </w:rPr>
          <w:t>“Sexism and Social Science: From the Gilded Cage to the Iron Cage, or the Perils of Pauline”</w:t>
        </w:r>
      </w:hyperlink>
      <w:r>
        <w:rPr>
          <w:rFonts w:ascii="Nunito" w:eastAsia="Nunito" w:hAnsi="Nunito" w:cs="Nunito"/>
          <w:color w:val="434343"/>
          <w:sz w:val="20"/>
          <w:szCs w:val="20"/>
        </w:rPr>
        <w:t xml:space="preserve"> (Journal of Marriage and Family 1971), </w:t>
      </w:r>
      <w:hyperlink r:id="rId277">
        <w:r>
          <w:rPr>
            <w:rFonts w:ascii="Nunito" w:eastAsia="Nunito" w:hAnsi="Nunito" w:cs="Nunito"/>
            <w:color w:val="1155CC"/>
            <w:sz w:val="20"/>
            <w:szCs w:val="20"/>
            <w:u w:val="single"/>
          </w:rPr>
          <w:t>“Rape Doesn’t End with a Kiss”</w:t>
        </w:r>
      </w:hyperlink>
      <w:r>
        <w:rPr>
          <w:rFonts w:ascii="Nunito" w:eastAsia="Nunito" w:hAnsi="Nunito" w:cs="Nunito"/>
          <w:color w:val="434343"/>
          <w:sz w:val="20"/>
          <w:szCs w:val="20"/>
        </w:rPr>
        <w:t xml:space="preserve"> (VIVA 1975),  and </w:t>
      </w:r>
      <w:hyperlink r:id="rId278">
        <w:r>
          <w:rPr>
            <w:rFonts w:ascii="Nunito" w:eastAsia="Nunito" w:hAnsi="Nunito" w:cs="Nunito"/>
            <w:color w:val="1155CC"/>
            <w:sz w:val="20"/>
            <w:szCs w:val="20"/>
            <w:highlight w:val="white"/>
            <w:u w:val="single"/>
          </w:rPr>
          <w:t>“The</w:t>
        </w:r>
        <w:r>
          <w:rPr>
            <w:rFonts w:ascii="Nunito" w:eastAsia="Nunito" w:hAnsi="Nunito" w:cs="Nunito"/>
            <w:color w:val="1155CC"/>
            <w:sz w:val="20"/>
            <w:szCs w:val="20"/>
            <w:highlight w:val="white"/>
            <w:u w:val="single"/>
          </w:rPr>
          <w:t xml:space="preserve"> Mermaid and the Minotaur: A Fishy Story That’s Part Bull”</w:t>
        </w:r>
      </w:hyperlink>
      <w:r>
        <w:rPr>
          <w:rFonts w:ascii="Nunito" w:eastAsia="Nunito" w:hAnsi="Nunito" w:cs="Nunito"/>
          <w:color w:val="434343"/>
          <w:sz w:val="20"/>
          <w:szCs w:val="20"/>
          <w:highlight w:val="white"/>
        </w:rPr>
        <w:t xml:space="preserve"> (</w:t>
      </w:r>
      <w:proofErr w:type="spellStart"/>
      <w:r>
        <w:rPr>
          <w:rFonts w:ascii="Nunito" w:eastAsia="Nunito" w:hAnsi="Nunito" w:cs="Nunito"/>
          <w:color w:val="434343"/>
          <w:sz w:val="20"/>
          <w:szCs w:val="20"/>
          <w:highlight w:val="white"/>
        </w:rPr>
        <w:t>PsycCRITIQUES</w:t>
      </w:r>
      <w:proofErr w:type="spellEnd"/>
      <w:r>
        <w:rPr>
          <w:rFonts w:ascii="Nunito" w:eastAsia="Nunito" w:hAnsi="Nunito" w:cs="Nunito"/>
          <w:color w:val="434343"/>
          <w:sz w:val="20"/>
          <w:szCs w:val="20"/>
          <w:highlight w:val="white"/>
        </w:rPr>
        <w:t xml:space="preserve"> 1977). </w:t>
      </w:r>
      <w:r>
        <w:rPr>
          <w:rFonts w:ascii="Nunito" w:eastAsia="Nunito" w:hAnsi="Nunito" w:cs="Nunito"/>
          <w:color w:val="434343"/>
          <w:sz w:val="20"/>
          <w:szCs w:val="20"/>
        </w:rPr>
        <w:t>Her titles highlight her trademark of bringing unexpected and witty attention to deeply serious subjects that were often taboo in polite conversations and neglected in sociolo</w:t>
      </w:r>
      <w:r>
        <w:rPr>
          <w:rFonts w:ascii="Nunito" w:eastAsia="Nunito" w:hAnsi="Nunito" w:cs="Nunito"/>
          <w:color w:val="434343"/>
          <w:sz w:val="20"/>
          <w:szCs w:val="20"/>
        </w:rPr>
        <w:t>gy.</w:t>
      </w:r>
    </w:p>
    <w:p w14:paraId="1AD81817" w14:textId="77777777" w:rsidR="00B87C8C" w:rsidRDefault="00B87C8C">
      <w:pPr>
        <w:spacing w:before="0" w:line="240" w:lineRule="auto"/>
        <w:rPr>
          <w:rFonts w:ascii="Nunito" w:eastAsia="Nunito" w:hAnsi="Nunito" w:cs="Nunito"/>
          <w:color w:val="434343"/>
          <w:sz w:val="14"/>
          <w:szCs w:val="14"/>
        </w:rPr>
      </w:pPr>
    </w:p>
    <w:p w14:paraId="6F20F79B"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Through the 80s and 90s, I saw Pauline at various social science and sociology meetings in Chicago, audited a class with her at the </w:t>
      </w:r>
      <w:hyperlink r:id="rId279">
        <w:r>
          <w:rPr>
            <w:rFonts w:ascii="Nunito" w:eastAsia="Nunito" w:hAnsi="Nunito" w:cs="Nunito"/>
            <w:color w:val="1155CC"/>
            <w:sz w:val="20"/>
            <w:szCs w:val="20"/>
            <w:u w:val="single"/>
          </w:rPr>
          <w:t>University of Illinois-Chicago</w:t>
        </w:r>
      </w:hyperlink>
      <w:r>
        <w:rPr>
          <w:rFonts w:ascii="Nunito" w:eastAsia="Nunito" w:hAnsi="Nunito" w:cs="Nunito"/>
          <w:color w:val="434343"/>
          <w:sz w:val="20"/>
          <w:szCs w:val="20"/>
        </w:rPr>
        <w:t xml:space="preserve">, and interviewed her for a television course </w:t>
      </w:r>
      <w:r>
        <w:rPr>
          <w:rFonts w:ascii="Nunito" w:eastAsia="Nunito" w:hAnsi="Nunito" w:cs="Nunito"/>
          <w:i/>
          <w:color w:val="434343"/>
          <w:sz w:val="20"/>
          <w:szCs w:val="20"/>
        </w:rPr>
        <w:t>Women an</w:t>
      </w:r>
      <w:r>
        <w:rPr>
          <w:rFonts w:ascii="Nunito" w:eastAsia="Nunito" w:hAnsi="Nunito" w:cs="Nunito"/>
          <w:i/>
          <w:color w:val="434343"/>
          <w:sz w:val="20"/>
          <w:szCs w:val="20"/>
        </w:rPr>
        <w:t>d Social Action</w:t>
      </w:r>
      <w:r>
        <w:rPr>
          <w:rFonts w:ascii="Nunito" w:eastAsia="Nunito" w:hAnsi="Nunito" w:cs="Nunito"/>
          <w:color w:val="434343"/>
          <w:sz w:val="20"/>
          <w:szCs w:val="20"/>
        </w:rPr>
        <w:t xml:space="preserve">. Through the decades, I continued to be awed by her ability to spot, identify, and crucify misogynist and patriarchal thinking in scholarship, culture, and social institutions. I marveled as she wrote about pornography (e.g. with Maureen </w:t>
      </w:r>
      <w:proofErr w:type="spellStart"/>
      <w:r>
        <w:rPr>
          <w:rFonts w:ascii="Nunito" w:eastAsia="Nunito" w:hAnsi="Nunito" w:cs="Nunito"/>
          <w:color w:val="434343"/>
          <w:sz w:val="20"/>
          <w:szCs w:val="20"/>
        </w:rPr>
        <w:t>Jo</w:t>
      </w:r>
      <w:r>
        <w:rPr>
          <w:rFonts w:ascii="Nunito" w:eastAsia="Nunito" w:hAnsi="Nunito" w:cs="Nunito"/>
          <w:color w:val="434343"/>
          <w:sz w:val="20"/>
          <w:szCs w:val="20"/>
        </w:rPr>
        <w:t>zsa</w:t>
      </w:r>
      <w:proofErr w:type="spellEnd"/>
      <w:r>
        <w:rPr>
          <w:rFonts w:ascii="Nunito" w:eastAsia="Nunito" w:hAnsi="Nunito" w:cs="Nunito"/>
          <w:color w:val="434343"/>
          <w:sz w:val="20"/>
          <w:szCs w:val="20"/>
        </w:rPr>
        <w:t xml:space="preserve"> </w:t>
      </w:r>
      <w:hyperlink r:id="rId280">
        <w:r>
          <w:rPr>
            <w:rFonts w:ascii="Nunito" w:eastAsia="Nunito" w:hAnsi="Nunito" w:cs="Nunito"/>
            <w:color w:val="1155CC"/>
            <w:sz w:val="20"/>
            <w:szCs w:val="20"/>
            <w:u w:val="single"/>
          </w:rPr>
          <w:t>“Dirty Books, Dirty Films, and Dirty Data” Take Back the Night</w:t>
        </w:r>
      </w:hyperlink>
      <w:r>
        <w:rPr>
          <w:rFonts w:ascii="Nunito" w:eastAsia="Nunito" w:hAnsi="Nunito" w:cs="Nunito"/>
          <w:color w:val="434343"/>
          <w:sz w:val="20"/>
          <w:szCs w:val="20"/>
        </w:rPr>
        <w:t xml:space="preserve"> 1980), feminist activism (e.g., “</w:t>
      </w:r>
      <w:hyperlink r:id="rId281">
        <w:r>
          <w:rPr>
            <w:rFonts w:ascii="Nunito" w:eastAsia="Nunito" w:hAnsi="Nunito" w:cs="Nunito"/>
            <w:color w:val="1155CC"/>
            <w:sz w:val="20"/>
            <w:szCs w:val="20"/>
            <w:u w:val="single"/>
          </w:rPr>
          <w:t>Seizing the Means of Reproduction: An Illegal Feminist Abortion Collective: How and Why it Worked,”</w:t>
        </w:r>
      </w:hyperlink>
      <w:r>
        <w:rPr>
          <w:rFonts w:ascii="Nunito" w:eastAsia="Nunito" w:hAnsi="Nunito" w:cs="Nunito"/>
          <w:color w:val="434343"/>
          <w:sz w:val="20"/>
          <w:szCs w:val="20"/>
        </w:rPr>
        <w:t xml:space="preserve"> </w:t>
      </w:r>
      <w:r>
        <w:rPr>
          <w:rFonts w:ascii="Nunito" w:eastAsia="Nunito" w:hAnsi="Nunito" w:cs="Nunito"/>
          <w:i/>
          <w:color w:val="434343"/>
          <w:sz w:val="20"/>
          <w:szCs w:val="20"/>
        </w:rPr>
        <w:t>Qualitative Sociology</w:t>
      </w:r>
      <w:r>
        <w:rPr>
          <w:rFonts w:ascii="Nunito" w:eastAsia="Nunito" w:hAnsi="Nunito" w:cs="Nunito"/>
          <w:color w:val="434343"/>
          <w:sz w:val="20"/>
          <w:szCs w:val="20"/>
        </w:rPr>
        <w:t xml:space="preserve"> 1987), and</w:t>
      </w:r>
      <w:r>
        <w:rPr>
          <w:rFonts w:ascii="Nunito" w:eastAsia="Nunito" w:hAnsi="Nunito" w:cs="Nunito"/>
          <w:i/>
          <w:color w:val="434343"/>
          <w:sz w:val="20"/>
          <w:szCs w:val="20"/>
        </w:rPr>
        <w:t xml:space="preserve"> </w:t>
      </w:r>
      <w:r>
        <w:rPr>
          <w:rFonts w:ascii="Nunito" w:eastAsia="Nunito" w:hAnsi="Nunito" w:cs="Nunito"/>
          <w:color w:val="434343"/>
          <w:sz w:val="20"/>
          <w:szCs w:val="20"/>
        </w:rPr>
        <w:t xml:space="preserve">violence against women (e.g. with Eileen </w:t>
      </w:r>
      <w:proofErr w:type="spellStart"/>
      <w:r>
        <w:rPr>
          <w:rFonts w:ascii="Nunito" w:eastAsia="Nunito" w:hAnsi="Nunito" w:cs="Nunito"/>
          <w:color w:val="434343"/>
          <w:sz w:val="20"/>
          <w:szCs w:val="20"/>
        </w:rPr>
        <w:t>Geil</w:t>
      </w:r>
      <w:proofErr w:type="spellEnd"/>
      <w:r>
        <w:rPr>
          <w:rFonts w:ascii="Nunito" w:eastAsia="Nunito" w:hAnsi="Nunito" w:cs="Nunito"/>
          <w:color w:val="434343"/>
          <w:sz w:val="20"/>
          <w:szCs w:val="20"/>
        </w:rPr>
        <w:t xml:space="preserve"> Moran </w:t>
      </w:r>
      <w:hyperlink r:id="rId282">
        <w:r>
          <w:rPr>
            <w:rFonts w:ascii="Nunito" w:eastAsia="Nunito" w:hAnsi="Nunito" w:cs="Nunito"/>
            <w:i/>
            <w:color w:val="1155CC"/>
            <w:sz w:val="20"/>
            <w:szCs w:val="20"/>
            <w:u w:val="single"/>
          </w:rPr>
          <w:t>Violence Against Women: The Bloody Footprints</w:t>
        </w:r>
      </w:hyperlink>
      <w:r>
        <w:rPr>
          <w:rFonts w:ascii="Nunito" w:eastAsia="Nunito" w:hAnsi="Nunito" w:cs="Nunito"/>
          <w:i/>
          <w:color w:val="434343"/>
          <w:sz w:val="20"/>
          <w:szCs w:val="20"/>
        </w:rPr>
        <w:t xml:space="preserve"> </w:t>
      </w:r>
      <w:r>
        <w:rPr>
          <w:rFonts w:ascii="Nunito" w:eastAsia="Nunito" w:hAnsi="Nunito" w:cs="Nunito"/>
          <w:color w:val="434343"/>
          <w:sz w:val="20"/>
          <w:szCs w:val="20"/>
        </w:rPr>
        <w:t>1992).</w:t>
      </w:r>
    </w:p>
    <w:p w14:paraId="5EC7D990" w14:textId="77777777" w:rsidR="00B87C8C" w:rsidRDefault="00B87C8C">
      <w:pPr>
        <w:spacing w:before="0" w:line="240" w:lineRule="auto"/>
        <w:rPr>
          <w:rFonts w:ascii="Nunito" w:eastAsia="Nunito" w:hAnsi="Nunito" w:cs="Nunito"/>
          <w:color w:val="434343"/>
          <w:sz w:val="14"/>
          <w:szCs w:val="14"/>
        </w:rPr>
      </w:pPr>
    </w:p>
    <w:p w14:paraId="33F244A7" w14:textId="77777777" w:rsidR="00B87C8C" w:rsidRDefault="00AF102C">
      <w:pPr>
        <w:spacing w:before="0" w:line="240" w:lineRule="auto"/>
        <w:rPr>
          <w:rFonts w:ascii="Nunito" w:eastAsia="Nunito" w:hAnsi="Nunito" w:cs="Nunito"/>
          <w:color w:val="434343"/>
          <w:sz w:val="20"/>
          <w:szCs w:val="20"/>
        </w:rPr>
      </w:pPr>
      <w:hyperlink r:id="rId283">
        <w:r>
          <w:rPr>
            <w:rFonts w:ascii="Nunito" w:eastAsia="Nunito" w:hAnsi="Nunito" w:cs="Nunito"/>
            <w:color w:val="1155CC"/>
            <w:sz w:val="20"/>
            <w:szCs w:val="20"/>
            <w:u w:val="single"/>
          </w:rPr>
          <w:t>As a feminist self-defense instructor</w:t>
        </w:r>
      </w:hyperlink>
      <w:r>
        <w:rPr>
          <w:rFonts w:ascii="Nunito" w:eastAsia="Nunito" w:hAnsi="Nunito" w:cs="Nunito"/>
          <w:color w:val="434343"/>
          <w:sz w:val="20"/>
          <w:szCs w:val="20"/>
        </w:rPr>
        <w:t xml:space="preserve">, I was particularly heartened by Pauline’s and Patricia O’Brien’s book </w:t>
      </w:r>
      <w:hyperlink r:id="rId284">
        <w:r>
          <w:rPr>
            <w:rFonts w:ascii="Nunito" w:eastAsia="Nunito" w:hAnsi="Nunito" w:cs="Nunito"/>
            <w:i/>
            <w:color w:val="1155CC"/>
            <w:sz w:val="20"/>
            <w:szCs w:val="20"/>
            <w:u w:val="single"/>
          </w:rPr>
          <w:t>Stopping Rape: Successful Survival Strategies</w:t>
        </w:r>
      </w:hyperlink>
      <w:r>
        <w:rPr>
          <w:rFonts w:ascii="Nunito" w:eastAsia="Nunito" w:hAnsi="Nunito" w:cs="Nunito"/>
          <w:i/>
          <w:color w:val="434343"/>
          <w:sz w:val="20"/>
          <w:szCs w:val="20"/>
        </w:rPr>
        <w:t xml:space="preserve"> </w:t>
      </w:r>
      <w:r>
        <w:rPr>
          <w:rFonts w:ascii="Nunito" w:eastAsia="Nunito" w:hAnsi="Nunito" w:cs="Nunito"/>
          <w:color w:val="434343"/>
          <w:sz w:val="20"/>
          <w:szCs w:val="20"/>
        </w:rPr>
        <w:t>(1985)</w:t>
      </w:r>
      <w:r>
        <w:rPr>
          <w:rFonts w:ascii="Nunito" w:eastAsia="Nunito" w:hAnsi="Nunito" w:cs="Nunito"/>
          <w:i/>
          <w:color w:val="434343"/>
          <w:sz w:val="20"/>
          <w:szCs w:val="20"/>
        </w:rPr>
        <w:t xml:space="preserve">, </w:t>
      </w:r>
      <w:r>
        <w:rPr>
          <w:rFonts w:ascii="Nunito" w:eastAsia="Nunito" w:hAnsi="Nunito" w:cs="Nunito"/>
          <w:color w:val="434343"/>
          <w:sz w:val="20"/>
          <w:szCs w:val="20"/>
        </w:rPr>
        <w:t>the result of their</w:t>
      </w:r>
      <w:r>
        <w:rPr>
          <w:rFonts w:ascii="Nunito" w:eastAsia="Nunito" w:hAnsi="Nunito" w:cs="Nunito"/>
          <w:i/>
          <w:color w:val="434343"/>
          <w:sz w:val="20"/>
          <w:szCs w:val="20"/>
        </w:rPr>
        <w:t xml:space="preserve"> </w:t>
      </w:r>
      <w:r>
        <w:rPr>
          <w:rFonts w:ascii="Nunito" w:eastAsia="Nunito" w:hAnsi="Nunito" w:cs="Nunito"/>
          <w:color w:val="434343"/>
          <w:sz w:val="20"/>
          <w:szCs w:val="20"/>
        </w:rPr>
        <w:t>groundbreaking research of women who did and did not avoid rape. Femini</w:t>
      </w:r>
      <w:r>
        <w:rPr>
          <w:rFonts w:ascii="Nunito" w:eastAsia="Nunito" w:hAnsi="Nunito" w:cs="Nunito"/>
          <w:color w:val="434343"/>
          <w:sz w:val="20"/>
          <w:szCs w:val="20"/>
        </w:rPr>
        <w:t>st self-defense colleagues continue to acknowledge the importance of Bart and O’Brien as being the first to provide evidence that challenged conventional notions that women were incapable of defending themselves and were likely to experience additional inj</w:t>
      </w:r>
      <w:r>
        <w:rPr>
          <w:rFonts w:ascii="Nunito" w:eastAsia="Nunito" w:hAnsi="Nunito" w:cs="Nunito"/>
          <w:color w:val="434343"/>
          <w:sz w:val="20"/>
          <w:szCs w:val="20"/>
        </w:rPr>
        <w:t>ury if they fought back. Through their in-depth interviews comparing women’s experiences with avoiding and not avoiding rape, they documented effective self-defense strategies and were the beginning of evidence-based and feminist self-defense research.</w:t>
      </w:r>
    </w:p>
    <w:p w14:paraId="70407E40" w14:textId="77777777" w:rsidR="00B87C8C" w:rsidRDefault="00B87C8C">
      <w:pPr>
        <w:spacing w:before="0" w:line="240" w:lineRule="auto"/>
        <w:rPr>
          <w:rFonts w:ascii="Nunito" w:eastAsia="Nunito" w:hAnsi="Nunito" w:cs="Nunito"/>
          <w:color w:val="434343"/>
          <w:sz w:val="16"/>
          <w:szCs w:val="16"/>
        </w:rPr>
      </w:pPr>
    </w:p>
    <w:p w14:paraId="7538574E" w14:textId="77777777" w:rsidR="00B87C8C" w:rsidRDefault="00AF102C">
      <w:pPr>
        <w:spacing w:before="0" w:line="240" w:lineRule="auto"/>
        <w:rPr>
          <w:rFonts w:ascii="Nunito" w:eastAsia="Nunito" w:hAnsi="Nunito" w:cs="Nunito"/>
          <w:color w:val="434343"/>
          <w:sz w:val="16"/>
          <w:szCs w:val="16"/>
        </w:rPr>
      </w:pPr>
      <w:r>
        <w:rPr>
          <w:rFonts w:ascii="Nunito" w:eastAsia="Nunito" w:hAnsi="Nunito" w:cs="Nunito"/>
          <w:color w:val="434343"/>
          <w:sz w:val="20"/>
          <w:szCs w:val="20"/>
          <w:highlight w:val="white"/>
        </w:rPr>
        <w:t xml:space="preserve">As much as I admired Pauline, </w:t>
      </w:r>
      <w:r>
        <w:rPr>
          <w:rFonts w:ascii="Nunito" w:eastAsia="Nunito" w:hAnsi="Nunito" w:cs="Nunito"/>
          <w:color w:val="434343"/>
          <w:sz w:val="20"/>
          <w:szCs w:val="20"/>
        </w:rPr>
        <w:t xml:space="preserve">I also experienced discomfort when she </w:t>
      </w:r>
      <w:proofErr w:type="gramStart"/>
      <w:r>
        <w:rPr>
          <w:rFonts w:ascii="Nunito" w:eastAsia="Nunito" w:hAnsi="Nunito" w:cs="Nunito"/>
          <w:color w:val="434343"/>
          <w:sz w:val="20"/>
          <w:szCs w:val="20"/>
        </w:rPr>
        <w:t>would</w:t>
      </w:r>
      <w:proofErr w:type="gramEnd"/>
      <w:r>
        <w:rPr>
          <w:rFonts w:ascii="Nunito" w:eastAsia="Nunito" w:hAnsi="Nunito" w:cs="Nunito"/>
          <w:color w:val="434343"/>
          <w:sz w:val="20"/>
          <w:szCs w:val="20"/>
        </w:rPr>
        <w:t xml:space="preserve"> start a conversation as if everyone present knew the backstory, but actually had no context for what she was talking about or at a social gathering when she would call out others fo</w:t>
      </w:r>
      <w:r>
        <w:rPr>
          <w:rFonts w:ascii="Nunito" w:eastAsia="Nunito" w:hAnsi="Nunito" w:cs="Nunito"/>
          <w:color w:val="434343"/>
          <w:sz w:val="20"/>
          <w:szCs w:val="20"/>
        </w:rPr>
        <w:t>r falling short of her expectations. One time, I hesitantly started a conversation with her about these moments of discomfort for me. Pauline listened intently and then went to one of the many stacks of papers in her apartment and pulled out her poem “I ha</w:t>
      </w:r>
      <w:r>
        <w:rPr>
          <w:rFonts w:ascii="Nunito" w:eastAsia="Nunito" w:hAnsi="Nunito" w:cs="Nunito"/>
          <w:color w:val="434343"/>
          <w:sz w:val="20"/>
          <w:szCs w:val="20"/>
        </w:rPr>
        <w:t>ve no skin,” a poem about vulnerability and not having a protective barrier against injury, having no means of regulating pain, and never having the capacity to heal before there would be another wound. My discomfort didn’t disappear, but I more clearly sa</w:t>
      </w:r>
      <w:r>
        <w:rPr>
          <w:rFonts w:ascii="Nunito" w:eastAsia="Nunito" w:hAnsi="Nunito" w:cs="Nunito"/>
          <w:color w:val="434343"/>
          <w:sz w:val="20"/>
          <w:szCs w:val="20"/>
        </w:rPr>
        <w:t xml:space="preserve">w her courage. In spite of/because of her wounds, she courageously analyzed women’s lives, fearlessly challenged others about sexism and antisemitism, and powerfully used her voice on behalf of women and girls.  </w:t>
      </w:r>
    </w:p>
    <w:p w14:paraId="0D7A477F"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 </w:t>
      </w:r>
      <w:r>
        <w:pict w14:anchorId="7DFEFF08">
          <v:rect id="_x0000_i1034" style="width:0;height:1.5pt" o:hralign="center" o:hrstd="t" o:hr="t" fillcolor="#a0a0a0" stroked="f"/>
        </w:pict>
      </w:r>
    </w:p>
    <w:p w14:paraId="271585DD" w14:textId="77777777" w:rsidR="00B87C8C" w:rsidRDefault="00AF102C">
      <w:pPr>
        <w:pStyle w:val="Heading1"/>
        <w:spacing w:before="0"/>
        <w:rPr>
          <w:rFonts w:ascii="Nunito" w:eastAsia="Nunito" w:hAnsi="Nunito" w:cs="Nunito"/>
          <w:color w:val="000000"/>
          <w:sz w:val="20"/>
          <w:szCs w:val="20"/>
        </w:rPr>
      </w:pPr>
      <w:bookmarkStart w:id="60" w:name="_vlxwatoaxfb7" w:colFirst="0" w:colLast="0"/>
      <w:bookmarkEnd w:id="60"/>
      <w:r>
        <w:rPr>
          <w:rFonts w:ascii="Nunito" w:eastAsia="Nunito" w:hAnsi="Nunito" w:cs="Nunito"/>
          <w:color w:val="5098B9"/>
          <w:sz w:val="36"/>
          <w:szCs w:val="36"/>
        </w:rPr>
        <w:t>CATHERINE (KAY) G. VALENTINE</w:t>
      </w:r>
    </w:p>
    <w:p w14:paraId="7FBD47FF" w14:textId="77777777" w:rsidR="00B87C8C" w:rsidRDefault="00AF102C">
      <w:pPr>
        <w:spacing w:before="0" w:line="240" w:lineRule="auto"/>
        <w:rPr>
          <w:rFonts w:ascii="Nunito" w:eastAsia="Nunito" w:hAnsi="Nunito" w:cs="Nunito"/>
          <w:color w:val="000000"/>
          <w:sz w:val="20"/>
          <w:szCs w:val="20"/>
        </w:rPr>
      </w:pPr>
      <w:r>
        <w:rPr>
          <w:noProof/>
        </w:rPr>
        <w:drawing>
          <wp:anchor distT="114300" distB="114300" distL="114300" distR="114300" simplePos="0" relativeHeight="251687936" behindDoc="0" locked="0" layoutInCell="1" hidden="0" allowOverlap="1" wp14:anchorId="3A8AD9A1" wp14:editId="7BCBDBE9">
            <wp:simplePos x="0" y="0"/>
            <wp:positionH relativeFrom="column">
              <wp:posOffset>5300663</wp:posOffset>
            </wp:positionH>
            <wp:positionV relativeFrom="paragraph">
              <wp:posOffset>219075</wp:posOffset>
            </wp:positionV>
            <wp:extent cx="1795463" cy="2305537"/>
            <wp:effectExtent l="0" t="0" r="0" b="0"/>
            <wp:wrapSquare wrapText="bothSides" distT="114300" distB="114300" distL="114300" distR="114300"/>
            <wp:docPr id="3" name="image5.jpg" descr="photo of Catherine (Kay) G. Valentine"/>
            <wp:cNvGraphicFramePr/>
            <a:graphic xmlns:a="http://schemas.openxmlformats.org/drawingml/2006/main">
              <a:graphicData uri="http://schemas.openxmlformats.org/drawingml/2006/picture">
                <pic:pic xmlns:pic="http://schemas.openxmlformats.org/drawingml/2006/picture">
                  <pic:nvPicPr>
                    <pic:cNvPr id="0" name="image5.jpg" descr="photo of Catherine (Kay) G. Valentine"/>
                    <pic:cNvPicPr preferRelativeResize="0"/>
                  </pic:nvPicPr>
                  <pic:blipFill>
                    <a:blip r:embed="rId285"/>
                    <a:srcRect/>
                    <a:stretch>
                      <a:fillRect/>
                    </a:stretch>
                  </pic:blipFill>
                  <pic:spPr>
                    <a:xfrm>
                      <a:off x="0" y="0"/>
                      <a:ext cx="1795463" cy="2305537"/>
                    </a:xfrm>
                    <a:prstGeom prst="rect">
                      <a:avLst/>
                    </a:prstGeom>
                    <a:ln/>
                  </pic:spPr>
                </pic:pic>
              </a:graphicData>
            </a:graphic>
          </wp:anchor>
        </w:drawing>
      </w:r>
    </w:p>
    <w:p w14:paraId="1B80043D"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SWS remem</w:t>
      </w:r>
      <w:r>
        <w:rPr>
          <w:rFonts w:ascii="Nunito" w:eastAsia="Nunito" w:hAnsi="Nunito" w:cs="Nunito"/>
          <w:color w:val="434343"/>
          <w:sz w:val="20"/>
          <w:szCs w:val="20"/>
        </w:rPr>
        <w:t xml:space="preserve">bers Catherine (Kay) G. Valentine, who passed away on December 18, 2021. Kay was </w:t>
      </w:r>
      <w:hyperlink r:id="rId286">
        <w:r>
          <w:rPr>
            <w:rFonts w:ascii="Nunito" w:eastAsia="Nunito" w:hAnsi="Nunito" w:cs="Nunito"/>
            <w:color w:val="1155CC"/>
            <w:sz w:val="20"/>
            <w:szCs w:val="20"/>
            <w:u w:val="single"/>
          </w:rPr>
          <w:t>Professor Emerita of Sociology and Founding Director of Women's Studies at Nazareth College</w:t>
        </w:r>
      </w:hyperlink>
      <w:r>
        <w:rPr>
          <w:rFonts w:ascii="Nunito" w:eastAsia="Nunito" w:hAnsi="Nunito" w:cs="Nunito"/>
          <w:color w:val="434343"/>
          <w:sz w:val="20"/>
          <w:szCs w:val="20"/>
        </w:rPr>
        <w:t>. Her work life was devoted to teachin</w:t>
      </w:r>
      <w:r>
        <w:rPr>
          <w:rFonts w:ascii="Nunito" w:eastAsia="Nunito" w:hAnsi="Nunito" w:cs="Nunito"/>
          <w:color w:val="434343"/>
          <w:sz w:val="20"/>
          <w:szCs w:val="20"/>
        </w:rPr>
        <w:t>g feminist sociology, guiding students, and doing sociological research and writing. Her publications included journal articles and book chapters on women's bodies and emotions, teaching the sociology of sexuality, gender and qualitative research and emoti</w:t>
      </w:r>
      <w:r>
        <w:rPr>
          <w:rFonts w:ascii="Nunito" w:eastAsia="Nunito" w:hAnsi="Nunito" w:cs="Nunito"/>
          <w:color w:val="434343"/>
          <w:sz w:val="20"/>
          <w:szCs w:val="20"/>
        </w:rPr>
        <w:t xml:space="preserve">ons, teaching the sociology of emotions, and the sociology of art museums. She was co-author of a successful text/reader in gender studies entitled </w:t>
      </w:r>
      <w:hyperlink r:id="rId287">
        <w:r>
          <w:rPr>
            <w:rFonts w:ascii="Nunito" w:eastAsia="Nunito" w:hAnsi="Nunito" w:cs="Nunito"/>
            <w:i/>
            <w:color w:val="1155CC"/>
            <w:sz w:val="20"/>
            <w:szCs w:val="20"/>
            <w:u w:val="single"/>
          </w:rPr>
          <w:t>The Kaleidoscope o</w:t>
        </w:r>
        <w:r>
          <w:rPr>
            <w:rFonts w:ascii="Nunito" w:eastAsia="Nunito" w:hAnsi="Nunito" w:cs="Nunito"/>
            <w:i/>
            <w:color w:val="1155CC"/>
            <w:sz w:val="20"/>
            <w:szCs w:val="20"/>
            <w:u w:val="single"/>
          </w:rPr>
          <w:t>f Gender: Prisms, Patterns and Possibilities</w:t>
        </w:r>
      </w:hyperlink>
      <w:hyperlink r:id="rId288">
        <w:r>
          <w:rPr>
            <w:rFonts w:ascii="Nunito" w:eastAsia="Nunito" w:hAnsi="Nunito" w:cs="Nunito"/>
            <w:color w:val="1155CC"/>
            <w:sz w:val="20"/>
            <w:szCs w:val="20"/>
            <w:u w:val="single"/>
          </w:rPr>
          <w:t xml:space="preserve"> (6th edition, 2019)</w:t>
        </w:r>
      </w:hyperlink>
      <w:r>
        <w:rPr>
          <w:rFonts w:ascii="Nunito" w:eastAsia="Nunito" w:hAnsi="Nunito" w:cs="Nunito"/>
          <w:color w:val="434343"/>
          <w:sz w:val="20"/>
          <w:szCs w:val="20"/>
        </w:rPr>
        <w:t xml:space="preserve"> and co-author of </w:t>
      </w:r>
      <w:hyperlink r:id="rId289">
        <w:r>
          <w:rPr>
            <w:rFonts w:ascii="Nunito" w:eastAsia="Nunito" w:hAnsi="Nunito" w:cs="Nunito"/>
            <w:i/>
            <w:color w:val="1155CC"/>
            <w:sz w:val="20"/>
            <w:szCs w:val="20"/>
            <w:u w:val="single"/>
          </w:rPr>
          <w:t>Letting Go: Feminist and Social Insight and Activism</w:t>
        </w:r>
      </w:hyperlink>
      <w:r>
        <w:rPr>
          <w:rFonts w:ascii="Nunito" w:eastAsia="Nunito" w:hAnsi="Nunito" w:cs="Nunito"/>
          <w:color w:val="434343"/>
          <w:sz w:val="20"/>
          <w:szCs w:val="20"/>
        </w:rPr>
        <w:t xml:space="preserve"> (2015). </w:t>
      </w:r>
    </w:p>
    <w:p w14:paraId="192F62B7" w14:textId="77777777" w:rsidR="00B87C8C" w:rsidRDefault="00B87C8C">
      <w:pPr>
        <w:spacing w:before="0" w:line="240" w:lineRule="auto"/>
        <w:rPr>
          <w:rFonts w:ascii="Nunito" w:eastAsia="Nunito" w:hAnsi="Nunito" w:cs="Nunito"/>
          <w:color w:val="434343"/>
          <w:sz w:val="16"/>
          <w:szCs w:val="16"/>
        </w:rPr>
      </w:pPr>
    </w:p>
    <w:p w14:paraId="49EAD60E"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color w:val="434343"/>
          <w:sz w:val="20"/>
          <w:szCs w:val="20"/>
        </w:rPr>
        <w:t>At Nazareth, Kay founded the women's studies program in a period of widespread activism for women's rights. She saw the program throug</w:t>
      </w:r>
      <w:r>
        <w:rPr>
          <w:rFonts w:ascii="Nunito" w:eastAsia="Nunito" w:hAnsi="Nunito" w:cs="Nunito"/>
          <w:color w:val="434343"/>
          <w:sz w:val="20"/>
          <w:szCs w:val="20"/>
        </w:rPr>
        <w:t xml:space="preserve">h periods of backlash and periods of growth. Her work on behalf of women's studies included mentoring generations of </w:t>
      </w:r>
      <w:r>
        <w:rPr>
          <w:rFonts w:ascii="Nunito" w:eastAsia="Nunito" w:hAnsi="Nunito" w:cs="Nunito"/>
          <w:color w:val="434343"/>
          <w:sz w:val="20"/>
          <w:szCs w:val="20"/>
        </w:rPr>
        <w:lastRenderedPageBreak/>
        <w:t xml:space="preserve">students, creating new courses, forging multiple connections to the community, and sponsoring many conferences and workshops which brought </w:t>
      </w:r>
      <w:r>
        <w:rPr>
          <w:rFonts w:ascii="Nunito" w:eastAsia="Nunito" w:hAnsi="Nunito" w:cs="Nunito"/>
          <w:color w:val="434343"/>
          <w:sz w:val="20"/>
          <w:szCs w:val="20"/>
        </w:rPr>
        <w:t xml:space="preserve">important public intellectuals and cutting-edge activists to the college and upstate region. Kay was a long-time, active member of the </w:t>
      </w:r>
      <w:hyperlink r:id="rId290">
        <w:r>
          <w:rPr>
            <w:rFonts w:ascii="Nunito" w:eastAsia="Nunito" w:hAnsi="Nunito" w:cs="Nunito"/>
            <w:color w:val="1155CC"/>
            <w:sz w:val="20"/>
            <w:szCs w:val="20"/>
            <w:u w:val="single"/>
          </w:rPr>
          <w:t>American Sociological Association</w:t>
        </w:r>
      </w:hyperlink>
      <w:r>
        <w:rPr>
          <w:rFonts w:ascii="Nunito" w:eastAsia="Nunito" w:hAnsi="Nunito" w:cs="Nunito"/>
          <w:color w:val="434343"/>
          <w:sz w:val="20"/>
          <w:szCs w:val="20"/>
        </w:rPr>
        <w:t xml:space="preserve">, </w:t>
      </w:r>
      <w:hyperlink r:id="rId291">
        <w:r>
          <w:rPr>
            <w:rFonts w:ascii="Nunito" w:eastAsia="Nunito" w:hAnsi="Nunito" w:cs="Nunito"/>
            <w:color w:val="1155CC"/>
            <w:sz w:val="20"/>
            <w:szCs w:val="20"/>
            <w:u w:val="single"/>
          </w:rPr>
          <w:t>So</w:t>
        </w:r>
        <w:r>
          <w:rPr>
            <w:rFonts w:ascii="Nunito" w:eastAsia="Nunito" w:hAnsi="Nunito" w:cs="Nunito"/>
            <w:color w:val="1155CC"/>
            <w:sz w:val="20"/>
            <w:szCs w:val="20"/>
            <w:u w:val="single"/>
          </w:rPr>
          <w:t>ciologists for Women in Society</w:t>
        </w:r>
      </w:hyperlink>
      <w:r>
        <w:rPr>
          <w:rFonts w:ascii="Nunito" w:eastAsia="Nunito" w:hAnsi="Nunito" w:cs="Nunito"/>
          <w:color w:val="434343"/>
          <w:sz w:val="20"/>
          <w:szCs w:val="20"/>
        </w:rPr>
        <w:t xml:space="preserve">, and the </w:t>
      </w:r>
      <w:hyperlink r:id="rId292">
        <w:r>
          <w:rPr>
            <w:rFonts w:ascii="Nunito" w:eastAsia="Nunito" w:hAnsi="Nunito" w:cs="Nunito"/>
            <w:color w:val="1155CC"/>
            <w:sz w:val="20"/>
            <w:szCs w:val="20"/>
            <w:u w:val="single"/>
          </w:rPr>
          <w:t>Eastern Sociological Society</w:t>
        </w:r>
      </w:hyperlink>
      <w:r>
        <w:rPr>
          <w:rFonts w:ascii="Nunito" w:eastAsia="Nunito" w:hAnsi="Nunito" w:cs="Nunito"/>
          <w:color w:val="434343"/>
          <w:sz w:val="20"/>
          <w:szCs w:val="20"/>
        </w:rPr>
        <w:t xml:space="preserve">. She served as president of the </w:t>
      </w:r>
      <w:hyperlink r:id="rId293">
        <w:r>
          <w:rPr>
            <w:rFonts w:ascii="Nunito" w:eastAsia="Nunito" w:hAnsi="Nunito" w:cs="Nunito"/>
            <w:color w:val="1155CC"/>
            <w:sz w:val="20"/>
            <w:szCs w:val="20"/>
            <w:u w:val="single"/>
          </w:rPr>
          <w:t>New York State Sociological Society</w:t>
        </w:r>
      </w:hyperlink>
      <w:r>
        <w:rPr>
          <w:rFonts w:ascii="Nunito" w:eastAsia="Nunito" w:hAnsi="Nunito" w:cs="Nunito"/>
          <w:color w:val="434343"/>
          <w:sz w:val="20"/>
          <w:szCs w:val="20"/>
        </w:rPr>
        <w:t xml:space="preserve"> and held a variet</w:t>
      </w:r>
      <w:r>
        <w:rPr>
          <w:rFonts w:ascii="Nunito" w:eastAsia="Nunito" w:hAnsi="Nunito" w:cs="Nunito"/>
          <w:color w:val="434343"/>
          <w:sz w:val="20"/>
          <w:szCs w:val="20"/>
        </w:rPr>
        <w:t xml:space="preserve">y of positions in Sociologists for Women in Society. </w:t>
      </w:r>
    </w:p>
    <w:p w14:paraId="5122AD2E" w14:textId="77777777" w:rsidR="00B87C8C" w:rsidRDefault="00B87C8C">
      <w:pPr>
        <w:spacing w:before="0" w:line="240" w:lineRule="auto"/>
        <w:rPr>
          <w:rFonts w:ascii="Nunito" w:eastAsia="Nunito" w:hAnsi="Nunito" w:cs="Nunito"/>
          <w:color w:val="434343"/>
          <w:sz w:val="16"/>
          <w:szCs w:val="16"/>
        </w:rPr>
      </w:pPr>
    </w:p>
    <w:p w14:paraId="3A5A8C3D" w14:textId="77777777" w:rsidR="00B87C8C" w:rsidRDefault="00AF102C">
      <w:pPr>
        <w:spacing w:before="0" w:line="240" w:lineRule="auto"/>
        <w:rPr>
          <w:rFonts w:ascii="Nunito" w:eastAsia="Nunito" w:hAnsi="Nunito" w:cs="Nunito"/>
          <w:color w:val="434343"/>
        </w:rPr>
      </w:pPr>
      <w:r>
        <w:rPr>
          <w:rFonts w:ascii="Nunito" w:eastAsia="Nunito" w:hAnsi="Nunito" w:cs="Nunito"/>
          <w:color w:val="434343"/>
          <w:sz w:val="20"/>
          <w:szCs w:val="20"/>
        </w:rPr>
        <w:t xml:space="preserve">Kay's activism was defined by her unwavering support for feminist, LGBTQI+, anti-racist, and anti-war organizations and movements. In everyday life, she lived her principles. She was a risk-taker with </w:t>
      </w:r>
      <w:r>
        <w:rPr>
          <w:rFonts w:ascii="Nunito" w:eastAsia="Nunito" w:hAnsi="Nunito" w:cs="Nunito"/>
          <w:color w:val="434343"/>
          <w:sz w:val="20"/>
          <w:szCs w:val="20"/>
        </w:rPr>
        <w:t xml:space="preserve">a strong spirit of adventure and a gender maverick who chose defiance and challenge over conformity and surrender. </w:t>
      </w:r>
      <w:r>
        <w:rPr>
          <w:rFonts w:ascii="Nunito" w:eastAsia="Nunito" w:hAnsi="Nunito" w:cs="Nunito"/>
          <w:color w:val="434343"/>
        </w:rPr>
        <w:t xml:space="preserve">You can </w:t>
      </w:r>
      <w:hyperlink r:id="rId294">
        <w:r>
          <w:rPr>
            <w:rFonts w:ascii="Nunito" w:eastAsia="Nunito" w:hAnsi="Nunito" w:cs="Nunito"/>
            <w:color w:val="1155CC"/>
            <w:u w:val="single"/>
          </w:rPr>
          <w:t>read the full obituary HERE</w:t>
        </w:r>
      </w:hyperlink>
      <w:r>
        <w:rPr>
          <w:rFonts w:ascii="Nunito" w:eastAsia="Nunito" w:hAnsi="Nunito" w:cs="Nunito"/>
          <w:color w:val="434343"/>
        </w:rPr>
        <w:t>.</w:t>
      </w:r>
    </w:p>
    <w:p w14:paraId="3EC2C16C" w14:textId="77777777" w:rsidR="00B87C8C" w:rsidRDefault="00B87C8C">
      <w:pPr>
        <w:spacing w:before="0" w:line="240" w:lineRule="auto"/>
        <w:rPr>
          <w:rFonts w:ascii="Nunito" w:eastAsia="Nunito" w:hAnsi="Nunito" w:cs="Nunito"/>
          <w:color w:val="434343"/>
          <w:sz w:val="20"/>
          <w:szCs w:val="20"/>
          <w:u w:val="single"/>
        </w:rPr>
      </w:pPr>
    </w:p>
    <w:p w14:paraId="50832E17" w14:textId="77777777" w:rsidR="00B87C8C" w:rsidRDefault="00AF102C">
      <w:pPr>
        <w:spacing w:before="0" w:line="240" w:lineRule="auto"/>
        <w:rPr>
          <w:rFonts w:ascii="Nunito" w:eastAsia="Nunito" w:hAnsi="Nunito" w:cs="Nunito"/>
          <w:color w:val="434343"/>
        </w:rPr>
      </w:pPr>
      <w:r>
        <w:rPr>
          <w:rFonts w:ascii="Nunito" w:eastAsia="Nunito" w:hAnsi="Nunito" w:cs="Nunito"/>
          <w:color w:val="434343"/>
        </w:rPr>
        <w:t>Donations in Kay's memory can be made to the Minority Scholarship Program of the American Sociological Society (</w:t>
      </w:r>
      <w:hyperlink r:id="rId295">
        <w:r>
          <w:rPr>
            <w:rFonts w:ascii="Nunito" w:eastAsia="Nunito" w:hAnsi="Nunito" w:cs="Nunito"/>
            <w:color w:val="1155CC"/>
          </w:rPr>
          <w:t>www.asanet.org/donate</w:t>
        </w:r>
      </w:hyperlink>
      <w:r>
        <w:rPr>
          <w:rFonts w:ascii="Nunito" w:eastAsia="Nunito" w:hAnsi="Nunito" w:cs="Nunito"/>
          <w:color w:val="434343"/>
        </w:rPr>
        <w:t>).</w:t>
      </w:r>
    </w:p>
    <w:tbl>
      <w:tblPr>
        <w:tblStyle w:val="a6"/>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3E84BB18"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538C0ABC" w14:textId="77777777" w:rsidR="00B87C8C" w:rsidRDefault="00AF102C">
            <w:pPr>
              <w:pStyle w:val="Heading1"/>
              <w:spacing w:before="0"/>
              <w:jc w:val="center"/>
              <w:rPr>
                <w:rFonts w:ascii="Nunito" w:eastAsia="Nunito" w:hAnsi="Nunito" w:cs="Nunito"/>
                <w:color w:val="FFFFFF"/>
                <w:sz w:val="40"/>
                <w:szCs w:val="40"/>
              </w:rPr>
            </w:pPr>
            <w:bookmarkStart w:id="61" w:name="_i11b7quzoacy" w:colFirst="0" w:colLast="0"/>
            <w:bookmarkEnd w:id="61"/>
            <w:r>
              <w:rPr>
                <w:rFonts w:ascii="Nunito" w:eastAsia="Nunito" w:hAnsi="Nunito" w:cs="Nunito"/>
                <w:color w:val="FFFFFF"/>
                <w:sz w:val="40"/>
                <w:szCs w:val="40"/>
              </w:rPr>
              <w:t>GENDER &amp; SOCIETY</w:t>
            </w:r>
          </w:p>
        </w:tc>
      </w:tr>
    </w:tbl>
    <w:p w14:paraId="050A57AC" w14:textId="77777777" w:rsidR="00B87C8C" w:rsidRDefault="00B87C8C">
      <w:pPr>
        <w:spacing w:before="0" w:line="240" w:lineRule="auto"/>
        <w:rPr>
          <w:rFonts w:ascii="Nunito" w:eastAsia="Nunito" w:hAnsi="Nunito" w:cs="Nunito"/>
          <w:b/>
          <w:color w:val="434343"/>
        </w:rPr>
      </w:pPr>
    </w:p>
    <w:p w14:paraId="78D20DB0" w14:textId="77777777" w:rsidR="00B87C8C" w:rsidRDefault="00AF102C">
      <w:pPr>
        <w:spacing w:before="0" w:line="240" w:lineRule="auto"/>
        <w:rPr>
          <w:rFonts w:ascii="Nunito" w:eastAsia="Nunito" w:hAnsi="Nunito" w:cs="Nunito"/>
          <w:b/>
          <w:color w:val="434343"/>
        </w:rPr>
      </w:pPr>
      <w:r>
        <w:rPr>
          <w:noProof/>
        </w:rPr>
        <w:drawing>
          <wp:anchor distT="114300" distB="114300" distL="114300" distR="114300" simplePos="0" relativeHeight="251688960" behindDoc="0" locked="0" layoutInCell="1" hidden="0" allowOverlap="1" wp14:anchorId="56C08576" wp14:editId="32CCD79C">
            <wp:simplePos x="0" y="0"/>
            <wp:positionH relativeFrom="column">
              <wp:posOffset>1</wp:posOffset>
            </wp:positionH>
            <wp:positionV relativeFrom="paragraph">
              <wp:posOffset>152400</wp:posOffset>
            </wp:positionV>
            <wp:extent cx="1273956" cy="1890713"/>
            <wp:effectExtent l="0" t="0" r="0" b="0"/>
            <wp:wrapSquare wrapText="bothSides" distT="114300" distB="114300" distL="114300" distR="114300"/>
            <wp:docPr id="29" name="image26.png" descr="photo of cover of gender and society"/>
            <wp:cNvGraphicFramePr/>
            <a:graphic xmlns:a="http://schemas.openxmlformats.org/drawingml/2006/main">
              <a:graphicData uri="http://schemas.openxmlformats.org/drawingml/2006/picture">
                <pic:pic xmlns:pic="http://schemas.openxmlformats.org/drawingml/2006/picture">
                  <pic:nvPicPr>
                    <pic:cNvPr id="0" name="image26.png" descr="photo of cover of gender and society"/>
                    <pic:cNvPicPr preferRelativeResize="0"/>
                  </pic:nvPicPr>
                  <pic:blipFill>
                    <a:blip r:embed="rId296"/>
                    <a:srcRect/>
                    <a:stretch>
                      <a:fillRect/>
                    </a:stretch>
                  </pic:blipFill>
                  <pic:spPr>
                    <a:xfrm>
                      <a:off x="0" y="0"/>
                      <a:ext cx="1273956" cy="1890713"/>
                    </a:xfrm>
                    <a:prstGeom prst="rect">
                      <a:avLst/>
                    </a:prstGeom>
                    <a:ln/>
                  </pic:spPr>
                </pic:pic>
              </a:graphicData>
            </a:graphic>
          </wp:anchor>
        </w:drawing>
      </w:r>
    </w:p>
    <w:p w14:paraId="2D641F96"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4"/>
          <w:szCs w:val="24"/>
        </w:rPr>
        <w:t>About Gender &amp; Society:</w:t>
      </w:r>
      <w:r>
        <w:rPr>
          <w:rFonts w:ascii="Nunito" w:eastAsia="Nunito" w:hAnsi="Nunito" w:cs="Nunito"/>
          <w:b/>
          <w:color w:val="434343"/>
        </w:rPr>
        <w:t xml:space="preserve"> </w:t>
      </w:r>
      <w:hyperlink r:id="rId297">
        <w:r>
          <w:rPr>
            <w:rFonts w:ascii="Nunito" w:eastAsia="Nunito" w:hAnsi="Nunito" w:cs="Nunito"/>
            <w:i/>
            <w:color w:val="6F649B"/>
            <w:sz w:val="20"/>
            <w:szCs w:val="20"/>
            <w:u w:val="single"/>
          </w:rPr>
          <w:t>Gender &amp; Society</w:t>
        </w:r>
      </w:hyperlink>
      <w:r>
        <w:rPr>
          <w:rFonts w:ascii="Nunito" w:eastAsia="Nunito" w:hAnsi="Nunito" w:cs="Nunito"/>
          <w:color w:val="434343"/>
          <w:sz w:val="20"/>
          <w:szCs w:val="20"/>
        </w:rPr>
        <w:t xml:space="preserve"> is a peer-reviewed journal, focused on the study of gender. It is the official journal of</w:t>
      </w:r>
      <w:hyperlink r:id="rId298">
        <w:r>
          <w:rPr>
            <w:rFonts w:ascii="Nunito" w:eastAsia="Nunito" w:hAnsi="Nunito" w:cs="Nunito"/>
            <w:color w:val="434343"/>
            <w:sz w:val="20"/>
            <w:szCs w:val="20"/>
          </w:rPr>
          <w:t xml:space="preserve"> </w:t>
        </w:r>
      </w:hyperlink>
      <w:hyperlink r:id="rId299">
        <w:r>
          <w:rPr>
            <w:rFonts w:ascii="Nunito" w:eastAsia="Nunito" w:hAnsi="Nunito" w:cs="Nunito"/>
            <w:color w:val="6F649B"/>
            <w:sz w:val="20"/>
            <w:szCs w:val="20"/>
            <w:u w:val="single"/>
          </w:rPr>
          <w:t>Sociologists for Wom</w:t>
        </w:r>
        <w:r>
          <w:rPr>
            <w:rFonts w:ascii="Nunito" w:eastAsia="Nunito" w:hAnsi="Nunito" w:cs="Nunito"/>
            <w:color w:val="6F649B"/>
            <w:sz w:val="20"/>
            <w:szCs w:val="20"/>
            <w:u w:val="single"/>
          </w:rPr>
          <w:t>en in Society</w:t>
        </w:r>
      </w:hyperlink>
      <w:r>
        <w:rPr>
          <w:rFonts w:ascii="Nunito" w:eastAsia="Nunito" w:hAnsi="Nunito" w:cs="Nunito"/>
          <w:color w:val="434343"/>
          <w:sz w:val="20"/>
          <w:szCs w:val="20"/>
        </w:rPr>
        <w:t xml:space="preserve">, and was founded in 1987 as an outlet for feminist social science. Currently, it is a top-ranked journal in both sociology and women’s studies. </w:t>
      </w:r>
      <w:r>
        <w:rPr>
          <w:rFonts w:ascii="Nunito" w:eastAsia="Nunito" w:hAnsi="Nunito" w:cs="Nunito"/>
          <w:i/>
          <w:color w:val="434343"/>
          <w:sz w:val="20"/>
          <w:szCs w:val="20"/>
        </w:rPr>
        <w:t>Gender &amp; Society</w:t>
      </w:r>
      <w:r>
        <w:rPr>
          <w:rFonts w:ascii="Nunito" w:eastAsia="Nunito" w:hAnsi="Nunito" w:cs="Nunito"/>
          <w:color w:val="434343"/>
          <w:sz w:val="20"/>
          <w:szCs w:val="20"/>
        </w:rPr>
        <w:t xml:space="preserve"> publishes less than 10% of submitted papers. Articles appearing in </w:t>
      </w:r>
      <w:r>
        <w:rPr>
          <w:rFonts w:ascii="Nunito" w:eastAsia="Nunito" w:hAnsi="Nunito" w:cs="Nunito"/>
          <w:i/>
          <w:color w:val="434343"/>
          <w:sz w:val="20"/>
          <w:szCs w:val="20"/>
        </w:rPr>
        <w:t>Gender &amp; Socie</w:t>
      </w:r>
      <w:r>
        <w:rPr>
          <w:rFonts w:ascii="Nunito" w:eastAsia="Nunito" w:hAnsi="Nunito" w:cs="Nunito"/>
          <w:i/>
          <w:color w:val="434343"/>
          <w:sz w:val="20"/>
          <w:szCs w:val="20"/>
        </w:rPr>
        <w:t>ty</w:t>
      </w:r>
      <w:r>
        <w:rPr>
          <w:rFonts w:ascii="Nunito" w:eastAsia="Nunito" w:hAnsi="Nunito" w:cs="Nunito"/>
          <w:color w:val="434343"/>
          <w:sz w:val="20"/>
          <w:szCs w:val="20"/>
        </w:rPr>
        <w:t xml:space="preserve"> analyze gender and gendered processes in interactions, organizations, societies, and global and transnational spaces. The journal primarily publishes empirical articles, which are both theoretically engaged and methodologically rigorous, including quali</w:t>
      </w:r>
      <w:r>
        <w:rPr>
          <w:rFonts w:ascii="Nunito" w:eastAsia="Nunito" w:hAnsi="Nunito" w:cs="Nunito"/>
          <w:color w:val="434343"/>
          <w:sz w:val="20"/>
          <w:szCs w:val="20"/>
        </w:rPr>
        <w:t xml:space="preserve">tative, quantitative, and comparative-historical methodologies. </w:t>
      </w:r>
      <w:r>
        <w:rPr>
          <w:rFonts w:ascii="Nunito" w:eastAsia="Nunito" w:hAnsi="Nunito" w:cs="Nunito"/>
          <w:i/>
          <w:color w:val="434343"/>
          <w:sz w:val="20"/>
          <w:szCs w:val="20"/>
        </w:rPr>
        <w:t>Gender &amp; Society</w:t>
      </w:r>
      <w:r>
        <w:rPr>
          <w:rFonts w:ascii="Nunito" w:eastAsia="Nunito" w:hAnsi="Nunito" w:cs="Nunito"/>
          <w:color w:val="434343"/>
          <w:sz w:val="20"/>
          <w:szCs w:val="20"/>
        </w:rPr>
        <w:t xml:space="preserve"> also publishes reviews of books from a diverse array of social science disciplines.</w:t>
      </w:r>
    </w:p>
    <w:p w14:paraId="751C80B3" w14:textId="77777777" w:rsidR="00B87C8C" w:rsidRDefault="00B87C8C">
      <w:pPr>
        <w:spacing w:before="0" w:line="240" w:lineRule="auto"/>
        <w:rPr>
          <w:rFonts w:ascii="Nunito" w:eastAsia="Nunito" w:hAnsi="Nunito" w:cs="Nunito"/>
          <w:b/>
          <w:color w:val="434343"/>
          <w:sz w:val="20"/>
          <w:szCs w:val="20"/>
        </w:rPr>
      </w:pPr>
    </w:p>
    <w:p w14:paraId="6182509B" w14:textId="77777777" w:rsidR="00B87C8C" w:rsidRDefault="00AF102C">
      <w:pPr>
        <w:spacing w:before="0" w:line="240" w:lineRule="auto"/>
        <w:rPr>
          <w:rFonts w:ascii="Nunito" w:eastAsia="Nunito" w:hAnsi="Nunito" w:cs="Nunito"/>
          <w:sz w:val="20"/>
          <w:szCs w:val="20"/>
        </w:rPr>
      </w:pPr>
      <w:r>
        <w:rPr>
          <w:rFonts w:ascii="Nunito" w:eastAsia="Nunito" w:hAnsi="Nunito" w:cs="Nunito"/>
          <w:b/>
          <w:color w:val="434343"/>
        </w:rPr>
        <w:t xml:space="preserve">The </w:t>
      </w:r>
      <w:hyperlink w:anchor="_wzyqs0myh634">
        <w:r>
          <w:rPr>
            <w:rFonts w:ascii="Nunito" w:eastAsia="Nunito" w:hAnsi="Nunito" w:cs="Nunito"/>
            <w:b/>
            <w:color w:val="1155CC"/>
            <w:u w:val="single"/>
          </w:rPr>
          <w:t>SWS Publications Committee</w:t>
        </w:r>
      </w:hyperlink>
      <w:r>
        <w:rPr>
          <w:rFonts w:ascii="Nunito" w:eastAsia="Nunito" w:hAnsi="Nunito" w:cs="Nunito"/>
          <w:b/>
          <w:color w:val="434343"/>
        </w:rPr>
        <w:t xml:space="preserve"> Announces A Call for Pr</w:t>
      </w:r>
      <w:r>
        <w:rPr>
          <w:rFonts w:ascii="Nunito" w:eastAsia="Nunito" w:hAnsi="Nunito" w:cs="Nunito"/>
          <w:b/>
          <w:color w:val="434343"/>
        </w:rPr>
        <w:t xml:space="preserve">oposals: New Editor of </w:t>
      </w:r>
      <w:r>
        <w:rPr>
          <w:rFonts w:ascii="Nunito" w:eastAsia="Nunito" w:hAnsi="Nunito" w:cs="Nunito"/>
          <w:b/>
          <w:i/>
          <w:color w:val="434343"/>
        </w:rPr>
        <w:t>Gender &amp; Society</w:t>
      </w:r>
      <w:r>
        <w:rPr>
          <w:rFonts w:ascii="Nunito" w:eastAsia="Nunito" w:hAnsi="Nunito" w:cs="Nunito"/>
          <w:color w:val="434343"/>
        </w:rPr>
        <w:t xml:space="preserve"> </w:t>
      </w:r>
      <w:r>
        <w:rPr>
          <w:rFonts w:ascii="Nunito" w:eastAsia="Nunito" w:hAnsi="Nunito" w:cs="Nunito"/>
          <w:color w:val="434343"/>
          <w:sz w:val="20"/>
          <w:szCs w:val="20"/>
        </w:rPr>
        <w:t>(</w:t>
      </w:r>
      <w:hyperlink r:id="rId300">
        <w:r>
          <w:rPr>
            <w:rFonts w:ascii="Nunito" w:eastAsia="Nunito" w:hAnsi="Nunito" w:cs="Nunito"/>
            <w:color w:val="1155CC"/>
            <w:sz w:val="20"/>
            <w:szCs w:val="20"/>
            <w:u w:val="single"/>
          </w:rPr>
          <w:t>https://socwomen.org/call-for-proposals-new-editor-of-gender-society/</w:t>
        </w:r>
      </w:hyperlink>
      <w:r>
        <w:rPr>
          <w:rFonts w:ascii="Nunito" w:eastAsia="Nunito" w:hAnsi="Nunito" w:cs="Nunito"/>
          <w:sz w:val="20"/>
          <w:szCs w:val="20"/>
        </w:rPr>
        <w:t xml:space="preserve">) </w:t>
      </w:r>
    </w:p>
    <w:p w14:paraId="5F5B34A1" w14:textId="77777777" w:rsidR="00B87C8C" w:rsidRDefault="00B87C8C">
      <w:pPr>
        <w:pStyle w:val="Heading1"/>
        <w:keepNext w:val="0"/>
        <w:keepLines w:val="0"/>
        <w:spacing w:before="0"/>
        <w:ind w:left="0" w:right="0"/>
        <w:rPr>
          <w:rFonts w:ascii="Nunito" w:eastAsia="Nunito" w:hAnsi="Nunito" w:cs="Nunito"/>
          <w:i/>
          <w:color w:val="5098B9"/>
          <w:sz w:val="16"/>
          <w:szCs w:val="16"/>
        </w:rPr>
      </w:pPr>
      <w:bookmarkStart w:id="62" w:name="_1xmqmhtrfzzc" w:colFirst="0" w:colLast="0"/>
      <w:bookmarkEnd w:id="62"/>
    </w:p>
    <w:p w14:paraId="48FEFB06" w14:textId="77777777" w:rsidR="00B87C8C" w:rsidRDefault="00B87C8C">
      <w:pPr>
        <w:rPr>
          <w:sz w:val="16"/>
          <w:szCs w:val="16"/>
        </w:rPr>
      </w:pPr>
    </w:p>
    <w:p w14:paraId="78F0FCA7" w14:textId="77777777" w:rsidR="00B87C8C" w:rsidRDefault="00AF102C">
      <w:pPr>
        <w:pStyle w:val="Heading1"/>
        <w:keepNext w:val="0"/>
        <w:keepLines w:val="0"/>
        <w:spacing w:before="0"/>
        <w:ind w:left="0" w:right="0"/>
        <w:rPr>
          <w:rFonts w:ascii="Nunito" w:eastAsia="Nunito" w:hAnsi="Nunito" w:cs="Nunito"/>
          <w:sz w:val="30"/>
          <w:szCs w:val="30"/>
        </w:rPr>
      </w:pPr>
      <w:bookmarkStart w:id="63" w:name="_l4klk9uxsg2" w:colFirst="0" w:colLast="0"/>
      <w:bookmarkEnd w:id="63"/>
      <w:r>
        <w:rPr>
          <w:rFonts w:ascii="Nunito" w:eastAsia="Nunito" w:hAnsi="Nunito" w:cs="Nunito"/>
          <w:i/>
          <w:color w:val="5098B9"/>
          <w:sz w:val="30"/>
          <w:szCs w:val="30"/>
        </w:rPr>
        <w:t>Gender &amp; Society</w:t>
      </w:r>
      <w:r>
        <w:rPr>
          <w:rFonts w:ascii="Nunito" w:eastAsia="Nunito" w:hAnsi="Nunito" w:cs="Nunito"/>
          <w:color w:val="5098B9"/>
          <w:sz w:val="30"/>
          <w:szCs w:val="30"/>
        </w:rPr>
        <w:t xml:space="preserve"> Podcast</w:t>
      </w:r>
    </w:p>
    <w:p w14:paraId="50198CF3" w14:textId="77777777" w:rsidR="00B87C8C" w:rsidRDefault="00B87C8C">
      <w:pPr>
        <w:pStyle w:val="Heading1"/>
        <w:spacing w:before="0"/>
        <w:rPr>
          <w:rFonts w:ascii="Nunito" w:eastAsia="Nunito" w:hAnsi="Nunito" w:cs="Nunito"/>
          <w:sz w:val="16"/>
          <w:szCs w:val="16"/>
        </w:rPr>
      </w:pPr>
      <w:bookmarkStart w:id="64" w:name="_bzd9cjkpvlgv" w:colFirst="0" w:colLast="0"/>
      <w:bookmarkEnd w:id="64"/>
    </w:p>
    <w:p w14:paraId="7F4130E6" w14:textId="77777777" w:rsidR="00B87C8C" w:rsidRDefault="00AF102C">
      <w:pPr>
        <w:pStyle w:val="Heading1"/>
        <w:spacing w:before="0"/>
        <w:rPr>
          <w:rFonts w:ascii="Nunito" w:eastAsia="Nunito" w:hAnsi="Nunito" w:cs="Nunito"/>
          <w:sz w:val="22"/>
          <w:szCs w:val="22"/>
        </w:rPr>
      </w:pPr>
      <w:bookmarkStart w:id="65" w:name="_jko4arace77h" w:colFirst="0" w:colLast="0"/>
      <w:bookmarkEnd w:id="65"/>
      <w:r>
        <w:rPr>
          <w:rFonts w:ascii="Nunito" w:eastAsia="Nunito" w:hAnsi="Nunito" w:cs="Nunito"/>
          <w:sz w:val="22"/>
          <w:szCs w:val="22"/>
        </w:rPr>
        <w:t xml:space="preserve">Did you know </w:t>
      </w:r>
      <w:r>
        <w:rPr>
          <w:rFonts w:ascii="Nunito" w:eastAsia="Nunito" w:hAnsi="Nunito" w:cs="Nunito"/>
          <w:i/>
          <w:sz w:val="22"/>
          <w:szCs w:val="22"/>
        </w:rPr>
        <w:t xml:space="preserve">G&amp;S </w:t>
      </w:r>
      <w:r>
        <w:rPr>
          <w:rFonts w:ascii="Nunito" w:eastAsia="Nunito" w:hAnsi="Nunito" w:cs="Nunito"/>
          <w:sz w:val="22"/>
          <w:szCs w:val="22"/>
        </w:rPr>
        <w:t xml:space="preserve">has a podcast?! </w:t>
      </w:r>
      <w:hyperlink r:id="rId301">
        <w:r>
          <w:rPr>
            <w:rFonts w:ascii="Nunito" w:eastAsia="Nunito" w:hAnsi="Nunito" w:cs="Nunito"/>
            <w:color w:val="1155CC"/>
            <w:sz w:val="22"/>
            <w:szCs w:val="22"/>
            <w:u w:val="single"/>
          </w:rPr>
          <w:t>Check it out here</w:t>
        </w:r>
      </w:hyperlink>
      <w:r>
        <w:rPr>
          <w:rFonts w:ascii="Nunito" w:eastAsia="Nunito" w:hAnsi="Nunito" w:cs="Nunito"/>
          <w:sz w:val="22"/>
          <w:szCs w:val="22"/>
        </w:rPr>
        <w:t>.</w:t>
      </w:r>
    </w:p>
    <w:p w14:paraId="02FDD39B" w14:textId="77777777" w:rsidR="00B87C8C" w:rsidRDefault="00B87C8C">
      <w:pPr>
        <w:spacing w:before="0" w:line="240" w:lineRule="auto"/>
        <w:rPr>
          <w:sz w:val="16"/>
          <w:szCs w:val="16"/>
        </w:rPr>
      </w:pPr>
    </w:p>
    <w:p w14:paraId="5EAB9216" w14:textId="77777777" w:rsidR="00B87C8C" w:rsidRDefault="00B87C8C">
      <w:pPr>
        <w:spacing w:before="0" w:line="240" w:lineRule="auto"/>
        <w:rPr>
          <w:sz w:val="16"/>
          <w:szCs w:val="16"/>
        </w:rPr>
      </w:pPr>
    </w:p>
    <w:p w14:paraId="77103959" w14:textId="77777777" w:rsidR="00B87C8C" w:rsidRDefault="00AF102C">
      <w:pPr>
        <w:pStyle w:val="Heading1"/>
        <w:spacing w:before="0"/>
        <w:rPr>
          <w:rFonts w:ascii="Nunito" w:eastAsia="Nunito" w:hAnsi="Nunito" w:cs="Nunito"/>
          <w:color w:val="5098B9"/>
          <w:sz w:val="36"/>
          <w:szCs w:val="36"/>
        </w:rPr>
      </w:pPr>
      <w:bookmarkStart w:id="66" w:name="_e2ifynh6vg6u" w:colFirst="0" w:colLast="0"/>
      <w:bookmarkEnd w:id="66"/>
      <w:r>
        <w:rPr>
          <w:rFonts w:ascii="Nunito" w:eastAsia="Nunito" w:hAnsi="Nunito" w:cs="Nunito"/>
          <w:color w:val="5098B9"/>
          <w:sz w:val="30"/>
          <w:szCs w:val="30"/>
        </w:rPr>
        <w:t xml:space="preserve">NEW! On The </w:t>
      </w:r>
      <w:r>
        <w:rPr>
          <w:rFonts w:ascii="Nunito" w:eastAsia="Nunito" w:hAnsi="Nunito" w:cs="Nunito"/>
          <w:i/>
          <w:color w:val="5098B9"/>
          <w:sz w:val="30"/>
          <w:szCs w:val="30"/>
        </w:rPr>
        <w:t>Gender &amp; Society</w:t>
      </w:r>
      <w:r>
        <w:rPr>
          <w:rFonts w:ascii="Nunito" w:eastAsia="Nunito" w:hAnsi="Nunito" w:cs="Nunito"/>
          <w:color w:val="5098B9"/>
          <w:sz w:val="30"/>
          <w:szCs w:val="30"/>
        </w:rPr>
        <w:t xml:space="preserve"> Blog</w:t>
      </w:r>
      <w:r>
        <w:rPr>
          <w:rFonts w:ascii="Nunito" w:eastAsia="Nunito" w:hAnsi="Nunito" w:cs="Nunito"/>
          <w:color w:val="5098B9"/>
          <w:sz w:val="36"/>
          <w:szCs w:val="36"/>
        </w:rPr>
        <w:t xml:space="preserve"> </w:t>
      </w:r>
    </w:p>
    <w:p w14:paraId="4474F6A1" w14:textId="77777777" w:rsidR="00B87C8C" w:rsidRDefault="00B87C8C">
      <w:pPr>
        <w:spacing w:before="0" w:line="240" w:lineRule="auto"/>
        <w:rPr>
          <w:rFonts w:ascii="Nunito" w:eastAsia="Nunito" w:hAnsi="Nunito" w:cs="Nunito"/>
          <w:color w:val="434343"/>
          <w:sz w:val="16"/>
          <w:szCs w:val="16"/>
        </w:rPr>
      </w:pPr>
    </w:p>
    <w:p w14:paraId="56265C86" w14:textId="77777777" w:rsidR="00B87C8C" w:rsidRDefault="00AF102C">
      <w:pPr>
        <w:spacing w:before="0" w:line="240" w:lineRule="auto"/>
        <w:rPr>
          <w:rFonts w:ascii="Nunito" w:eastAsia="Nunito" w:hAnsi="Nunito" w:cs="Nunito"/>
          <w:color w:val="434343"/>
          <w:sz w:val="20"/>
          <w:szCs w:val="20"/>
        </w:rPr>
      </w:pPr>
      <w:hyperlink r:id="rId302">
        <w:r>
          <w:rPr>
            <w:rFonts w:ascii="Nunito" w:eastAsia="Nunito" w:hAnsi="Nunito" w:cs="Nunito"/>
            <w:color w:val="1155CC"/>
            <w:sz w:val="20"/>
            <w:szCs w:val="20"/>
            <w:u w:val="single"/>
          </w:rPr>
          <w:t>“Business or Personal? Gendered Professional Pathways After Job Loss” by Aliya Hamid Rao</w:t>
        </w:r>
      </w:hyperlink>
    </w:p>
    <w:p w14:paraId="18B858F3" w14:textId="77777777" w:rsidR="00B87C8C" w:rsidRDefault="00B87C8C">
      <w:pPr>
        <w:spacing w:before="0" w:line="240" w:lineRule="auto"/>
        <w:rPr>
          <w:rFonts w:ascii="Nunito" w:eastAsia="Nunito" w:hAnsi="Nunito" w:cs="Nunito"/>
          <w:color w:val="000000"/>
          <w:sz w:val="16"/>
          <w:szCs w:val="16"/>
        </w:rPr>
      </w:pPr>
    </w:p>
    <w:p w14:paraId="733914B4" w14:textId="77777777" w:rsidR="00B87C8C" w:rsidRDefault="00AF102C">
      <w:pPr>
        <w:spacing w:before="0" w:line="240" w:lineRule="auto"/>
        <w:rPr>
          <w:rFonts w:ascii="Nunito" w:eastAsia="Nunito" w:hAnsi="Nunito" w:cs="Nunito"/>
          <w:color w:val="000000"/>
          <w:sz w:val="20"/>
          <w:szCs w:val="20"/>
        </w:rPr>
      </w:pPr>
      <w:hyperlink r:id="rId303">
        <w:r>
          <w:rPr>
            <w:rFonts w:ascii="Nunito" w:eastAsia="Nunito" w:hAnsi="Nunito" w:cs="Nunito"/>
            <w:color w:val="1155CC"/>
            <w:sz w:val="20"/>
            <w:szCs w:val="20"/>
            <w:u w:val="single"/>
          </w:rPr>
          <w:t>“A Little Word That Means A Lot: Reassessment of Singular They In A New Era of Politics” by Abig</w:t>
        </w:r>
        <w:r>
          <w:rPr>
            <w:rFonts w:ascii="Nunito" w:eastAsia="Nunito" w:hAnsi="Nunito" w:cs="Nunito"/>
            <w:color w:val="1155CC"/>
            <w:sz w:val="20"/>
            <w:szCs w:val="20"/>
            <w:u w:val="single"/>
          </w:rPr>
          <w:t xml:space="preserve">ail C. </w:t>
        </w:r>
        <w:proofErr w:type="spellStart"/>
        <w:r>
          <w:rPr>
            <w:rFonts w:ascii="Nunito" w:eastAsia="Nunito" w:hAnsi="Nunito" w:cs="Nunito"/>
            <w:color w:val="1155CC"/>
            <w:sz w:val="20"/>
            <w:szCs w:val="20"/>
            <w:u w:val="single"/>
          </w:rPr>
          <w:t>Saguy</w:t>
        </w:r>
        <w:proofErr w:type="spellEnd"/>
        <w:r>
          <w:rPr>
            <w:rFonts w:ascii="Nunito" w:eastAsia="Nunito" w:hAnsi="Nunito" w:cs="Nunito"/>
            <w:color w:val="1155CC"/>
            <w:sz w:val="20"/>
            <w:szCs w:val="20"/>
            <w:u w:val="single"/>
          </w:rPr>
          <w:t xml:space="preserve"> and Juliet A. Williams</w:t>
        </w:r>
      </w:hyperlink>
    </w:p>
    <w:p w14:paraId="6FDC2098" w14:textId="77777777" w:rsidR="00B87C8C" w:rsidRDefault="00B87C8C">
      <w:pPr>
        <w:spacing w:before="0" w:line="240" w:lineRule="auto"/>
        <w:rPr>
          <w:rFonts w:ascii="Nunito" w:eastAsia="Nunito" w:hAnsi="Nunito" w:cs="Nunito"/>
          <w:color w:val="000000"/>
          <w:sz w:val="14"/>
          <w:szCs w:val="14"/>
        </w:rPr>
      </w:pPr>
    </w:p>
    <w:p w14:paraId="6ADB53F0" w14:textId="77777777" w:rsidR="00B87C8C" w:rsidRDefault="00AF102C">
      <w:pPr>
        <w:spacing w:before="0" w:line="240" w:lineRule="auto"/>
        <w:rPr>
          <w:rFonts w:ascii="Nunito" w:eastAsia="Nunito" w:hAnsi="Nunito" w:cs="Nunito"/>
          <w:color w:val="000000"/>
          <w:sz w:val="20"/>
          <w:szCs w:val="20"/>
        </w:rPr>
      </w:pPr>
      <w:hyperlink r:id="rId304">
        <w:r>
          <w:rPr>
            <w:rFonts w:ascii="Nunito" w:eastAsia="Nunito" w:hAnsi="Nunito" w:cs="Nunito"/>
            <w:color w:val="1155CC"/>
            <w:sz w:val="20"/>
            <w:szCs w:val="20"/>
            <w:u w:val="single"/>
          </w:rPr>
          <w:t>“In the Name of Equality? Are Finish Relationship Enhancement Semina</w:t>
        </w:r>
        <w:r>
          <w:rPr>
            <w:rFonts w:ascii="Nunito" w:eastAsia="Nunito" w:hAnsi="Nunito" w:cs="Nunito"/>
            <w:color w:val="1155CC"/>
            <w:sz w:val="20"/>
            <w:szCs w:val="20"/>
            <w:u w:val="single"/>
          </w:rPr>
          <w:t xml:space="preserve">rs Post-Feminist?” by </w:t>
        </w:r>
        <w:proofErr w:type="spellStart"/>
        <w:r>
          <w:rPr>
            <w:rFonts w:ascii="Nunito" w:eastAsia="Nunito" w:hAnsi="Nunito" w:cs="Nunito"/>
            <w:color w:val="1155CC"/>
            <w:sz w:val="20"/>
            <w:szCs w:val="20"/>
            <w:u w:val="single"/>
          </w:rPr>
          <w:t>Marjo</w:t>
        </w:r>
        <w:proofErr w:type="spellEnd"/>
        <w:r>
          <w:rPr>
            <w:rFonts w:ascii="Nunito" w:eastAsia="Nunito" w:hAnsi="Nunito" w:cs="Nunito"/>
            <w:color w:val="1155CC"/>
            <w:sz w:val="20"/>
            <w:szCs w:val="20"/>
            <w:u w:val="single"/>
          </w:rPr>
          <w:t xml:space="preserve"> </w:t>
        </w:r>
        <w:proofErr w:type="spellStart"/>
        <w:r>
          <w:rPr>
            <w:rFonts w:ascii="Nunito" w:eastAsia="Nunito" w:hAnsi="Nunito" w:cs="Nunito"/>
            <w:color w:val="1155CC"/>
            <w:sz w:val="20"/>
            <w:szCs w:val="20"/>
            <w:u w:val="single"/>
          </w:rPr>
          <w:t>Kolehmainen</w:t>
        </w:r>
        <w:proofErr w:type="spellEnd"/>
      </w:hyperlink>
    </w:p>
    <w:p w14:paraId="7B300D9A" w14:textId="77777777" w:rsidR="00B87C8C" w:rsidRDefault="00B87C8C">
      <w:pPr>
        <w:spacing w:before="0" w:line="240" w:lineRule="auto"/>
        <w:rPr>
          <w:rFonts w:ascii="Nunito" w:eastAsia="Nunito" w:hAnsi="Nunito" w:cs="Nunito"/>
          <w:color w:val="000000"/>
          <w:sz w:val="14"/>
          <w:szCs w:val="14"/>
        </w:rPr>
      </w:pPr>
    </w:p>
    <w:p w14:paraId="7D86D10A" w14:textId="77777777" w:rsidR="00B87C8C" w:rsidRDefault="00AF102C">
      <w:pPr>
        <w:spacing w:before="0" w:line="240" w:lineRule="auto"/>
        <w:rPr>
          <w:rFonts w:ascii="Nunito" w:eastAsia="Nunito" w:hAnsi="Nunito" w:cs="Nunito"/>
          <w:color w:val="000000"/>
          <w:sz w:val="20"/>
          <w:szCs w:val="20"/>
        </w:rPr>
      </w:pPr>
      <w:hyperlink r:id="rId305">
        <w:r>
          <w:rPr>
            <w:rFonts w:ascii="Nunito" w:eastAsia="Nunito" w:hAnsi="Nunito" w:cs="Nunito"/>
            <w:color w:val="1155CC"/>
            <w:sz w:val="20"/>
            <w:szCs w:val="20"/>
            <w:u w:val="single"/>
          </w:rPr>
          <w:t>“Schools as Hostile Institutions: Everyday Violen</w:t>
        </w:r>
        <w:r>
          <w:rPr>
            <w:rFonts w:ascii="Nunito" w:eastAsia="Nunito" w:hAnsi="Nunito" w:cs="Nunito"/>
            <w:color w:val="1155CC"/>
            <w:sz w:val="20"/>
            <w:szCs w:val="20"/>
            <w:u w:val="single"/>
          </w:rPr>
          <w:t>ce Against Black Girls and Immigrant Girls of Color” by Ranita Ray</w:t>
        </w:r>
      </w:hyperlink>
    </w:p>
    <w:p w14:paraId="380E75D4" w14:textId="77777777" w:rsidR="00B87C8C" w:rsidRDefault="00B87C8C">
      <w:pPr>
        <w:spacing w:before="0" w:line="240" w:lineRule="auto"/>
        <w:rPr>
          <w:rFonts w:ascii="Nunito" w:eastAsia="Nunito" w:hAnsi="Nunito" w:cs="Nunito"/>
          <w:color w:val="000000"/>
          <w:sz w:val="14"/>
          <w:szCs w:val="14"/>
        </w:rPr>
      </w:pPr>
    </w:p>
    <w:p w14:paraId="1DCB0FF9" w14:textId="77777777" w:rsidR="00B87C8C" w:rsidRDefault="00AF102C">
      <w:pPr>
        <w:spacing w:before="0" w:line="240" w:lineRule="auto"/>
        <w:rPr>
          <w:rFonts w:ascii="Nunito" w:eastAsia="Nunito" w:hAnsi="Nunito" w:cs="Nunito"/>
          <w:color w:val="000000"/>
          <w:sz w:val="20"/>
          <w:szCs w:val="20"/>
        </w:rPr>
      </w:pPr>
      <w:hyperlink r:id="rId306">
        <w:r>
          <w:rPr>
            <w:rFonts w:ascii="Nunito" w:eastAsia="Nunito" w:hAnsi="Nunito" w:cs="Nunito"/>
            <w:color w:val="1155CC"/>
            <w:sz w:val="20"/>
            <w:szCs w:val="20"/>
            <w:u w:val="single"/>
          </w:rPr>
          <w:t xml:space="preserve">“Maintaining the Gender Gap in Orgasms Takes Work” by Nicole </w:t>
        </w:r>
        <w:proofErr w:type="spellStart"/>
        <w:r>
          <w:rPr>
            <w:rFonts w:ascii="Nunito" w:eastAsia="Nunito" w:hAnsi="Nunito" w:cs="Nunito"/>
            <w:color w:val="1155CC"/>
            <w:sz w:val="20"/>
            <w:szCs w:val="20"/>
            <w:u w:val="single"/>
          </w:rPr>
          <w:t>Andrejek</w:t>
        </w:r>
        <w:proofErr w:type="spellEnd"/>
      </w:hyperlink>
    </w:p>
    <w:p w14:paraId="123081A7" w14:textId="77777777" w:rsidR="00B87C8C" w:rsidRDefault="00B87C8C">
      <w:pPr>
        <w:spacing w:before="0" w:line="240" w:lineRule="auto"/>
        <w:rPr>
          <w:rFonts w:ascii="Nunito" w:eastAsia="Nunito" w:hAnsi="Nunito" w:cs="Nunito"/>
          <w:color w:val="000000"/>
          <w:sz w:val="14"/>
          <w:szCs w:val="14"/>
        </w:rPr>
      </w:pPr>
    </w:p>
    <w:p w14:paraId="69EA8E00" w14:textId="77777777" w:rsidR="00B87C8C" w:rsidRDefault="00AF102C">
      <w:pPr>
        <w:spacing w:before="0" w:line="240" w:lineRule="auto"/>
        <w:rPr>
          <w:rFonts w:ascii="Nunito" w:eastAsia="Nunito" w:hAnsi="Nunito" w:cs="Nunito"/>
          <w:color w:val="000000"/>
          <w:sz w:val="20"/>
          <w:szCs w:val="20"/>
        </w:rPr>
      </w:pPr>
      <w:hyperlink r:id="rId307">
        <w:r>
          <w:rPr>
            <w:rFonts w:ascii="Nunito" w:eastAsia="Nunito" w:hAnsi="Nunito" w:cs="Nunito"/>
            <w:color w:val="1155CC"/>
            <w:sz w:val="20"/>
            <w:szCs w:val="20"/>
            <w:u w:val="single"/>
          </w:rPr>
          <w:t xml:space="preserve">“Why Can’t They Just Use Cloth?: Diapers And The Gendered Politics of Basic Needs” by Jennifer </w:t>
        </w:r>
        <w:proofErr w:type="spellStart"/>
        <w:r>
          <w:rPr>
            <w:rFonts w:ascii="Nunito" w:eastAsia="Nunito" w:hAnsi="Nunito" w:cs="Nunito"/>
            <w:color w:val="1155CC"/>
            <w:sz w:val="20"/>
            <w:szCs w:val="20"/>
            <w:u w:val="single"/>
          </w:rPr>
          <w:t>Randles</w:t>
        </w:r>
        <w:proofErr w:type="spellEnd"/>
      </w:hyperlink>
    </w:p>
    <w:p w14:paraId="665687E4" w14:textId="77777777" w:rsidR="00B87C8C" w:rsidRDefault="00B87C8C">
      <w:pPr>
        <w:spacing w:before="0" w:line="240" w:lineRule="auto"/>
        <w:rPr>
          <w:rFonts w:ascii="Nunito" w:eastAsia="Nunito" w:hAnsi="Nunito" w:cs="Nunito"/>
          <w:color w:val="000000"/>
          <w:sz w:val="14"/>
          <w:szCs w:val="14"/>
        </w:rPr>
      </w:pPr>
    </w:p>
    <w:p w14:paraId="20A81344" w14:textId="77777777" w:rsidR="00B87C8C" w:rsidRDefault="00AF102C">
      <w:pPr>
        <w:spacing w:before="0" w:line="240" w:lineRule="auto"/>
        <w:rPr>
          <w:rFonts w:ascii="Nunito" w:eastAsia="Nunito" w:hAnsi="Nunito" w:cs="Nunito"/>
          <w:color w:val="000000"/>
          <w:sz w:val="20"/>
          <w:szCs w:val="20"/>
        </w:rPr>
      </w:pPr>
      <w:hyperlink r:id="rId308">
        <w:r>
          <w:rPr>
            <w:rFonts w:ascii="Nunito" w:eastAsia="Nunito" w:hAnsi="Nunito" w:cs="Nunito"/>
            <w:color w:val="1155CC"/>
            <w:sz w:val="20"/>
            <w:szCs w:val="20"/>
            <w:u w:val="single"/>
          </w:rPr>
          <w:t>“Amsterdam Black Women Refusing Myths of Color-Blindness” by Ariana Rose</w:t>
        </w:r>
      </w:hyperlink>
    </w:p>
    <w:p w14:paraId="6AF7DE95" w14:textId="77777777" w:rsidR="00B87C8C" w:rsidRDefault="00B87C8C">
      <w:pPr>
        <w:spacing w:before="0" w:line="240" w:lineRule="auto"/>
        <w:rPr>
          <w:rFonts w:ascii="Nunito" w:eastAsia="Nunito" w:hAnsi="Nunito" w:cs="Nunito"/>
          <w:color w:val="000000"/>
          <w:sz w:val="20"/>
          <w:szCs w:val="20"/>
        </w:rPr>
      </w:pPr>
    </w:p>
    <w:p w14:paraId="4222F3E3" w14:textId="77777777" w:rsidR="00B87C8C" w:rsidRDefault="00B87C8C">
      <w:pPr>
        <w:spacing w:before="0" w:line="240" w:lineRule="auto"/>
        <w:rPr>
          <w:rFonts w:ascii="Nunito" w:eastAsia="Nunito" w:hAnsi="Nunito" w:cs="Nunito"/>
          <w:color w:val="000000"/>
        </w:rPr>
      </w:pPr>
    </w:p>
    <w:tbl>
      <w:tblPr>
        <w:tblStyle w:val="a7"/>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78E227E2"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51F32BBF" w14:textId="77777777" w:rsidR="00B87C8C" w:rsidRDefault="00AF102C">
            <w:pPr>
              <w:pStyle w:val="Heading1"/>
              <w:spacing w:before="0"/>
              <w:jc w:val="center"/>
              <w:rPr>
                <w:rFonts w:ascii="Nunito" w:eastAsia="Nunito" w:hAnsi="Nunito" w:cs="Nunito"/>
                <w:color w:val="FFFFFF"/>
                <w:sz w:val="40"/>
                <w:szCs w:val="40"/>
              </w:rPr>
            </w:pPr>
            <w:bookmarkStart w:id="67" w:name="_z3xlcou8n3ht" w:colFirst="0" w:colLast="0"/>
            <w:bookmarkEnd w:id="67"/>
            <w:r>
              <w:rPr>
                <w:rFonts w:ascii="Nunito" w:eastAsia="Nunito" w:hAnsi="Nunito" w:cs="Nunito"/>
                <w:color w:val="FFFFFF"/>
                <w:sz w:val="40"/>
                <w:szCs w:val="40"/>
              </w:rPr>
              <w:lastRenderedPageBreak/>
              <w:t>SWS-CHAPTER UPDATES</w:t>
            </w:r>
          </w:p>
        </w:tc>
      </w:tr>
    </w:tbl>
    <w:p w14:paraId="1720FFB7" w14:textId="77777777" w:rsidR="00B87C8C" w:rsidRDefault="00B87C8C">
      <w:pPr>
        <w:spacing w:before="0" w:line="240" w:lineRule="auto"/>
        <w:rPr>
          <w:rFonts w:ascii="Nunito" w:eastAsia="Nunito" w:hAnsi="Nunito" w:cs="Nunito"/>
          <w:color w:val="000000"/>
        </w:rPr>
      </w:pPr>
    </w:p>
    <w:p w14:paraId="67FED7A2" w14:textId="77777777" w:rsidR="00B87C8C" w:rsidRDefault="00AF102C">
      <w:pPr>
        <w:spacing w:before="0" w:line="240" w:lineRule="auto"/>
        <w:rPr>
          <w:rFonts w:ascii="Nunito" w:eastAsia="Nunito" w:hAnsi="Nunito" w:cs="Nunito"/>
          <w:b/>
          <w:color w:val="434343"/>
        </w:rPr>
      </w:pPr>
      <w:r>
        <w:rPr>
          <w:rFonts w:ascii="Nunito" w:eastAsia="Nunito" w:hAnsi="Nunito" w:cs="Nunito"/>
          <w:color w:val="5098B9"/>
          <w:sz w:val="36"/>
          <w:szCs w:val="36"/>
        </w:rPr>
        <w:t>SWS-South</w:t>
      </w:r>
    </w:p>
    <w:p w14:paraId="36A35EFC" w14:textId="77777777" w:rsidR="00B87C8C" w:rsidRDefault="00AF102C">
      <w:pPr>
        <w:spacing w:before="0" w:line="240" w:lineRule="auto"/>
        <w:jc w:val="center"/>
        <w:rPr>
          <w:rFonts w:ascii="Nunito" w:eastAsia="Nunito" w:hAnsi="Nunito" w:cs="Nunito"/>
          <w:b/>
          <w:color w:val="434343"/>
          <w:sz w:val="24"/>
          <w:szCs w:val="24"/>
        </w:rPr>
      </w:pPr>
      <w:r>
        <w:rPr>
          <w:rFonts w:ascii="Nunito" w:eastAsia="Nunito" w:hAnsi="Nunito" w:cs="Nunito"/>
          <w:b/>
          <w:color w:val="434343"/>
          <w:sz w:val="24"/>
          <w:szCs w:val="24"/>
        </w:rPr>
        <w:t>SWS-South T-Shirts</w:t>
      </w:r>
    </w:p>
    <w:p w14:paraId="347FAA10" w14:textId="77777777" w:rsidR="00B87C8C" w:rsidRDefault="00B87C8C">
      <w:pPr>
        <w:spacing w:before="0" w:line="240" w:lineRule="auto"/>
        <w:rPr>
          <w:rFonts w:ascii="Nunito" w:eastAsia="Nunito" w:hAnsi="Nunito" w:cs="Nunito"/>
          <w:color w:val="434343"/>
        </w:rPr>
      </w:pPr>
    </w:p>
    <w:p w14:paraId="20ABEA5A" w14:textId="77777777" w:rsidR="00B87C8C" w:rsidRDefault="00AF102C">
      <w:pPr>
        <w:spacing w:before="0" w:line="240" w:lineRule="auto"/>
        <w:rPr>
          <w:rFonts w:ascii="Nunito" w:eastAsia="Nunito" w:hAnsi="Nunito" w:cs="Nunito"/>
          <w:color w:val="000000"/>
          <w:sz w:val="20"/>
          <w:szCs w:val="20"/>
        </w:rPr>
      </w:pPr>
      <w:r>
        <w:rPr>
          <w:rFonts w:ascii="Nunito" w:eastAsia="Nunito" w:hAnsi="Nunito" w:cs="Nunito"/>
          <w:color w:val="434343"/>
          <w:sz w:val="20"/>
          <w:szCs w:val="20"/>
        </w:rPr>
        <w:t>SWS-South is excited to introduce a custom designed t-shirt to our members. The shirt is designed by one of our members. The t-shirts are in unisex adult sizing XS – 6XL. The shirts are Port and Co. PC 450, in the color Team Navy, and a</w:t>
      </w:r>
      <w:r>
        <w:rPr>
          <w:rFonts w:ascii="Nunito" w:eastAsia="Nunito" w:hAnsi="Nunito" w:cs="Nunito"/>
          <w:color w:val="434343"/>
          <w:sz w:val="20"/>
          <w:szCs w:val="20"/>
        </w:rPr>
        <w:t xml:space="preserve">re 100% cotton. Also, in an effort to support small woman run businesses, the shirts are printed by </w:t>
      </w:r>
      <w:hyperlink r:id="rId309">
        <w:r>
          <w:rPr>
            <w:rFonts w:ascii="Nunito" w:eastAsia="Nunito" w:hAnsi="Nunito" w:cs="Nunito"/>
            <w:color w:val="1155CC"/>
            <w:sz w:val="20"/>
            <w:szCs w:val="20"/>
            <w:u w:val="single"/>
          </w:rPr>
          <w:t>The Dragonfly</w:t>
        </w:r>
      </w:hyperlink>
      <w:r>
        <w:rPr>
          <w:rFonts w:ascii="Nunito" w:eastAsia="Nunito" w:hAnsi="Nunito" w:cs="Nunito"/>
          <w:color w:val="434343"/>
          <w:sz w:val="20"/>
          <w:szCs w:val="20"/>
        </w:rPr>
        <w:t>. There is a suggested don</w:t>
      </w:r>
      <w:r>
        <w:rPr>
          <w:rFonts w:ascii="Nunito" w:eastAsia="Nunito" w:hAnsi="Nunito" w:cs="Nunito"/>
          <w:color w:val="434343"/>
          <w:sz w:val="20"/>
          <w:szCs w:val="20"/>
        </w:rPr>
        <w:t>ation of $18.00 per shirt (shipping included). Shirts will be shipped out in mid-fall. Use your SWS Member Clicks username and password (what you use to register for SWS-South), you can order here:</w:t>
      </w:r>
      <w:hyperlink r:id="rId310">
        <w:r>
          <w:rPr>
            <w:rFonts w:ascii="Nunito" w:eastAsia="Nunito" w:hAnsi="Nunito" w:cs="Nunito"/>
            <w:color w:val="1155CC"/>
            <w:sz w:val="20"/>
            <w:szCs w:val="20"/>
            <w:u w:val="single"/>
          </w:rPr>
          <w:t xml:space="preserve"> https://sws.memberclicks.net/sws-south-t-shirt</w:t>
        </w:r>
      </w:hyperlink>
      <w:r>
        <w:rPr>
          <w:rFonts w:ascii="Nunito" w:eastAsia="Nunito" w:hAnsi="Nunito" w:cs="Nunito"/>
          <w:sz w:val="20"/>
          <w:szCs w:val="20"/>
        </w:rPr>
        <w:t xml:space="preserve">. </w:t>
      </w:r>
    </w:p>
    <w:p w14:paraId="7E4A3D8F" w14:textId="77777777" w:rsidR="00B87C8C" w:rsidRDefault="00B87C8C">
      <w:pPr>
        <w:spacing w:before="0" w:line="240" w:lineRule="auto"/>
        <w:rPr>
          <w:rFonts w:ascii="Nunito" w:eastAsia="Nunito" w:hAnsi="Nunito" w:cs="Nunito"/>
          <w:color w:val="000000"/>
          <w:sz w:val="20"/>
          <w:szCs w:val="20"/>
        </w:rPr>
      </w:pPr>
    </w:p>
    <w:p w14:paraId="01288001" w14:textId="77777777" w:rsidR="00B87C8C" w:rsidRDefault="00B87C8C">
      <w:pPr>
        <w:spacing w:before="0" w:line="240" w:lineRule="auto"/>
        <w:rPr>
          <w:rFonts w:ascii="Nunito" w:eastAsia="Nunito" w:hAnsi="Nunito" w:cs="Nunito"/>
          <w:color w:val="000000"/>
          <w:sz w:val="20"/>
          <w:szCs w:val="20"/>
        </w:rPr>
      </w:pPr>
    </w:p>
    <w:p w14:paraId="09C34CF4" w14:textId="77777777" w:rsidR="00B87C8C" w:rsidRDefault="00B87C8C">
      <w:pPr>
        <w:spacing w:before="0" w:line="240" w:lineRule="auto"/>
        <w:rPr>
          <w:rFonts w:ascii="Nunito" w:eastAsia="Nunito" w:hAnsi="Nunito" w:cs="Nunito"/>
          <w:color w:val="000000"/>
          <w:sz w:val="20"/>
          <w:szCs w:val="20"/>
        </w:rPr>
      </w:pPr>
    </w:p>
    <w:p w14:paraId="246BF506" w14:textId="77777777" w:rsidR="00B87C8C" w:rsidRDefault="00B87C8C">
      <w:pPr>
        <w:spacing w:before="0" w:line="240" w:lineRule="auto"/>
        <w:rPr>
          <w:rFonts w:ascii="Nunito" w:eastAsia="Nunito" w:hAnsi="Nunito" w:cs="Nunito"/>
          <w:color w:val="000000"/>
          <w:sz w:val="20"/>
          <w:szCs w:val="20"/>
        </w:rPr>
      </w:pPr>
    </w:p>
    <w:p w14:paraId="5CA3B7FD" w14:textId="77777777" w:rsidR="00B87C8C" w:rsidRDefault="00B87C8C">
      <w:pPr>
        <w:spacing w:before="0" w:line="240" w:lineRule="auto"/>
        <w:rPr>
          <w:rFonts w:ascii="Nunito" w:eastAsia="Nunito" w:hAnsi="Nunito" w:cs="Nunito"/>
          <w:color w:val="000000"/>
        </w:rPr>
      </w:pPr>
    </w:p>
    <w:tbl>
      <w:tblPr>
        <w:tblStyle w:val="a8"/>
        <w:tblW w:w="12210" w:type="dxa"/>
        <w:tblInd w:w="-3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10"/>
      </w:tblGrid>
      <w:tr w:rsidR="00B87C8C" w14:paraId="2B7DF2F0" w14:textId="77777777">
        <w:tc>
          <w:tcPr>
            <w:tcW w:w="12210" w:type="dxa"/>
            <w:tcBorders>
              <w:top w:val="nil"/>
              <w:left w:val="nil"/>
              <w:bottom w:val="nil"/>
              <w:right w:val="nil"/>
            </w:tcBorders>
            <w:shd w:val="clear" w:color="auto" w:fill="645786"/>
            <w:tcMar>
              <w:top w:w="100" w:type="dxa"/>
              <w:left w:w="100" w:type="dxa"/>
              <w:bottom w:w="100" w:type="dxa"/>
              <w:right w:w="100" w:type="dxa"/>
            </w:tcMar>
          </w:tcPr>
          <w:p w14:paraId="0FD64E13" w14:textId="77777777" w:rsidR="00B87C8C" w:rsidRDefault="00AF102C">
            <w:pPr>
              <w:pStyle w:val="Heading1"/>
              <w:spacing w:before="0"/>
              <w:jc w:val="center"/>
              <w:rPr>
                <w:rFonts w:ascii="Nunito" w:eastAsia="Nunito" w:hAnsi="Nunito" w:cs="Nunito"/>
                <w:color w:val="FFFFFF"/>
                <w:sz w:val="40"/>
                <w:szCs w:val="40"/>
              </w:rPr>
            </w:pPr>
            <w:bookmarkStart w:id="68" w:name="_bxppwrny9fym" w:colFirst="0" w:colLast="0"/>
            <w:bookmarkEnd w:id="68"/>
            <w:r>
              <w:rPr>
                <w:rFonts w:ascii="Nunito" w:eastAsia="Nunito" w:hAnsi="Nunito" w:cs="Nunito"/>
                <w:color w:val="FFFFFF"/>
                <w:sz w:val="40"/>
                <w:szCs w:val="40"/>
              </w:rPr>
              <w:t>2022 WINTER MEETING</w:t>
            </w:r>
          </w:p>
        </w:tc>
      </w:tr>
    </w:tbl>
    <w:p w14:paraId="19DDB855" w14:textId="77777777" w:rsidR="00B87C8C" w:rsidRDefault="00AF102C">
      <w:pPr>
        <w:pStyle w:val="Heading1"/>
        <w:keepNext w:val="0"/>
        <w:keepLines w:val="0"/>
        <w:widowControl w:val="0"/>
        <w:spacing w:before="0"/>
        <w:ind w:left="0" w:right="0"/>
        <w:rPr>
          <w:rFonts w:ascii="Nunito" w:eastAsia="Nunito" w:hAnsi="Nunito" w:cs="Nunito"/>
          <w:b/>
          <w:color w:val="000000"/>
          <w:sz w:val="28"/>
          <w:szCs w:val="28"/>
        </w:rPr>
      </w:pPr>
      <w:bookmarkStart w:id="69" w:name="_gikrr8kn07yi" w:colFirst="0" w:colLast="0"/>
      <w:bookmarkEnd w:id="69"/>
      <w:r>
        <w:rPr>
          <w:noProof/>
        </w:rPr>
        <w:drawing>
          <wp:anchor distT="0" distB="0" distL="0" distR="0" simplePos="0" relativeHeight="251689984" behindDoc="0" locked="0" layoutInCell="1" hidden="0" allowOverlap="1" wp14:anchorId="77784A0B" wp14:editId="5CBD880C">
            <wp:simplePos x="0" y="0"/>
            <wp:positionH relativeFrom="column">
              <wp:posOffset>-238124</wp:posOffset>
            </wp:positionH>
            <wp:positionV relativeFrom="paragraph">
              <wp:posOffset>114300</wp:posOffset>
            </wp:positionV>
            <wp:extent cx="1968818" cy="1414821"/>
            <wp:effectExtent l="0" t="0" r="0" b="0"/>
            <wp:wrapSquare wrapText="bothSides" distT="0" distB="0" distL="0" distR="0"/>
            <wp:docPr id="21" name="image15.png" descr="SWS logo"/>
            <wp:cNvGraphicFramePr/>
            <a:graphic xmlns:a="http://schemas.openxmlformats.org/drawingml/2006/main">
              <a:graphicData uri="http://schemas.openxmlformats.org/drawingml/2006/picture">
                <pic:pic xmlns:pic="http://schemas.openxmlformats.org/drawingml/2006/picture">
                  <pic:nvPicPr>
                    <pic:cNvPr id="0" name="image15.png" descr="SWS logo"/>
                    <pic:cNvPicPr preferRelativeResize="0"/>
                  </pic:nvPicPr>
                  <pic:blipFill>
                    <a:blip r:embed="rId311"/>
                    <a:srcRect/>
                    <a:stretch>
                      <a:fillRect/>
                    </a:stretch>
                  </pic:blipFill>
                  <pic:spPr>
                    <a:xfrm>
                      <a:off x="0" y="0"/>
                      <a:ext cx="1968818" cy="1414821"/>
                    </a:xfrm>
                    <a:prstGeom prst="rect">
                      <a:avLst/>
                    </a:prstGeom>
                    <a:ln/>
                  </pic:spPr>
                </pic:pic>
              </a:graphicData>
            </a:graphic>
          </wp:anchor>
        </w:drawing>
      </w:r>
    </w:p>
    <w:p w14:paraId="69F551DE" w14:textId="77777777" w:rsidR="00B87C8C" w:rsidRDefault="00B87C8C">
      <w:pPr>
        <w:pStyle w:val="Heading1"/>
        <w:keepNext w:val="0"/>
        <w:keepLines w:val="0"/>
        <w:widowControl w:val="0"/>
        <w:spacing w:before="0"/>
        <w:ind w:left="0" w:right="0"/>
        <w:jc w:val="center"/>
        <w:rPr>
          <w:rFonts w:ascii="Nunito" w:eastAsia="Nunito" w:hAnsi="Nunito" w:cs="Nunito"/>
          <w:b/>
          <w:color w:val="000000"/>
          <w:sz w:val="16"/>
          <w:szCs w:val="16"/>
        </w:rPr>
      </w:pPr>
      <w:bookmarkStart w:id="70" w:name="_lbkfgbauvto4" w:colFirst="0" w:colLast="0"/>
      <w:bookmarkEnd w:id="70"/>
    </w:p>
    <w:p w14:paraId="0352AC4F" w14:textId="77777777" w:rsidR="00B87C8C" w:rsidRDefault="00AF102C">
      <w:pPr>
        <w:pStyle w:val="Heading1"/>
        <w:keepNext w:val="0"/>
        <w:keepLines w:val="0"/>
        <w:widowControl w:val="0"/>
        <w:spacing w:before="0"/>
        <w:ind w:left="0" w:right="0"/>
        <w:jc w:val="center"/>
        <w:rPr>
          <w:sz w:val="82"/>
          <w:szCs w:val="82"/>
        </w:rPr>
      </w:pPr>
      <w:bookmarkStart w:id="71" w:name="_pico64q38893" w:colFirst="0" w:colLast="0"/>
      <w:bookmarkEnd w:id="71"/>
      <w:r>
        <w:rPr>
          <w:rFonts w:ascii="Nunito" w:eastAsia="Nunito" w:hAnsi="Nunito" w:cs="Nunito"/>
          <w:b/>
          <w:color w:val="000000"/>
          <w:sz w:val="26"/>
          <w:szCs w:val="26"/>
        </w:rPr>
        <w:t>SWS 2022 Winter Meeting</w:t>
      </w:r>
    </w:p>
    <w:p w14:paraId="15A91371" w14:textId="77777777" w:rsidR="00B87C8C" w:rsidRDefault="00AF102C">
      <w:pPr>
        <w:pStyle w:val="Heading1"/>
        <w:keepNext w:val="0"/>
        <w:keepLines w:val="0"/>
        <w:widowControl w:val="0"/>
        <w:spacing w:before="0"/>
        <w:ind w:left="0" w:right="0"/>
        <w:jc w:val="center"/>
        <w:rPr>
          <w:rFonts w:ascii="Nunito" w:eastAsia="Nunito" w:hAnsi="Nunito" w:cs="Nunito"/>
          <w:b/>
          <w:color w:val="000000"/>
          <w:sz w:val="26"/>
          <w:szCs w:val="26"/>
        </w:rPr>
      </w:pPr>
      <w:bookmarkStart w:id="72" w:name="_fuziq4zgjl8" w:colFirst="0" w:colLast="0"/>
      <w:bookmarkEnd w:id="72"/>
      <w:r>
        <w:rPr>
          <w:rFonts w:ascii="Nunito" w:eastAsia="Nunito" w:hAnsi="Nunito" w:cs="Nunito"/>
          <w:b/>
          <w:color w:val="000000"/>
          <w:sz w:val="26"/>
          <w:szCs w:val="26"/>
        </w:rPr>
        <w:t>“Rethinking Feminist Sociologies in the Era of Global Pandemics”</w:t>
      </w:r>
    </w:p>
    <w:p w14:paraId="125B8722" w14:textId="77777777" w:rsidR="00B87C8C" w:rsidRDefault="00AF102C">
      <w:pPr>
        <w:pStyle w:val="Heading1"/>
        <w:keepNext w:val="0"/>
        <w:keepLines w:val="0"/>
        <w:widowControl w:val="0"/>
        <w:spacing w:before="0"/>
        <w:ind w:left="0" w:right="0"/>
        <w:jc w:val="center"/>
        <w:rPr>
          <w:rFonts w:ascii="Nunito" w:eastAsia="Nunito" w:hAnsi="Nunito" w:cs="Nunito"/>
          <w:b/>
          <w:color w:val="000000"/>
          <w:sz w:val="26"/>
          <w:szCs w:val="26"/>
        </w:rPr>
      </w:pPr>
      <w:bookmarkStart w:id="73" w:name="_wmc6m037134k" w:colFirst="0" w:colLast="0"/>
      <w:bookmarkEnd w:id="73"/>
      <w:r>
        <w:rPr>
          <w:rFonts w:ascii="Nunito" w:eastAsia="Nunito" w:hAnsi="Nunito" w:cs="Nunito"/>
          <w:b/>
          <w:color w:val="000000"/>
          <w:sz w:val="26"/>
          <w:szCs w:val="26"/>
        </w:rPr>
        <w:t>Santa Ana Pueblo, New Mexico</w:t>
      </w:r>
    </w:p>
    <w:p w14:paraId="5C5BECDB" w14:textId="77777777" w:rsidR="00B87C8C" w:rsidRDefault="00AF102C">
      <w:pPr>
        <w:pStyle w:val="Heading3"/>
        <w:spacing w:before="0"/>
        <w:jc w:val="center"/>
        <w:rPr>
          <w:rFonts w:ascii="Nunito" w:eastAsia="Nunito" w:hAnsi="Nunito" w:cs="Nunito"/>
          <w:b/>
          <w:color w:val="000000"/>
          <w:sz w:val="26"/>
          <w:szCs w:val="26"/>
        </w:rPr>
      </w:pPr>
      <w:bookmarkStart w:id="74" w:name="_yq7jhicndxlf" w:colFirst="0" w:colLast="0"/>
      <w:bookmarkEnd w:id="74"/>
      <w:r>
        <w:rPr>
          <w:rFonts w:ascii="Nunito" w:eastAsia="Nunito" w:hAnsi="Nunito" w:cs="Nunito"/>
          <w:b/>
          <w:color w:val="000000"/>
          <w:sz w:val="26"/>
          <w:szCs w:val="26"/>
        </w:rPr>
        <w:t>Thursday</w:t>
      </w:r>
      <w:r>
        <w:rPr>
          <w:rFonts w:ascii="Nunito" w:eastAsia="Nunito" w:hAnsi="Nunito" w:cs="Nunito"/>
          <w:b/>
          <w:color w:val="000000"/>
          <w:sz w:val="26"/>
          <w:szCs w:val="26"/>
        </w:rPr>
        <w:t>, March 31st - Sunday, April 3rd, 2022</w:t>
      </w:r>
    </w:p>
    <w:p w14:paraId="4D9A6EAA" w14:textId="77777777" w:rsidR="00B87C8C" w:rsidRDefault="00AF102C">
      <w:pPr>
        <w:widowControl w:val="0"/>
        <w:spacing w:before="0" w:line="240" w:lineRule="auto"/>
        <w:jc w:val="center"/>
        <w:rPr>
          <w:rFonts w:ascii="Nunito" w:eastAsia="Nunito" w:hAnsi="Nunito" w:cs="Nunito"/>
          <w:b/>
          <w:color w:val="000000"/>
          <w:sz w:val="16"/>
          <w:szCs w:val="16"/>
        </w:rPr>
      </w:pPr>
      <w:r>
        <w:rPr>
          <w:rFonts w:ascii="Nunito" w:eastAsia="Nunito" w:hAnsi="Nunito" w:cs="Nunito"/>
          <w:b/>
          <w:color w:val="000000"/>
        </w:rPr>
        <w:t xml:space="preserve"> </w:t>
      </w:r>
      <w:r>
        <w:rPr>
          <w:noProof/>
        </w:rPr>
        <w:drawing>
          <wp:anchor distT="114300" distB="114300" distL="114300" distR="114300" simplePos="0" relativeHeight="251691008" behindDoc="0" locked="0" layoutInCell="1" hidden="0" allowOverlap="1" wp14:anchorId="6E191E88" wp14:editId="54B53001">
            <wp:simplePos x="0" y="0"/>
            <wp:positionH relativeFrom="column">
              <wp:posOffset>5031105</wp:posOffset>
            </wp:positionH>
            <wp:positionV relativeFrom="paragraph">
              <wp:posOffset>276225</wp:posOffset>
            </wp:positionV>
            <wp:extent cx="2068830" cy="2773697"/>
            <wp:effectExtent l="0" t="0" r="0" b="0"/>
            <wp:wrapSquare wrapText="bothSides" distT="114300" distB="114300" distL="114300" distR="114300"/>
            <wp:docPr id="34" name="image9.jpg" descr="photo of SWS President: Roberta Villalón"/>
            <wp:cNvGraphicFramePr/>
            <a:graphic xmlns:a="http://schemas.openxmlformats.org/drawingml/2006/main">
              <a:graphicData uri="http://schemas.openxmlformats.org/drawingml/2006/picture">
                <pic:pic xmlns:pic="http://schemas.openxmlformats.org/drawingml/2006/picture">
                  <pic:nvPicPr>
                    <pic:cNvPr id="0" name="image9.jpg" descr="photo of SWS President: Roberta Villalón"/>
                    <pic:cNvPicPr preferRelativeResize="0"/>
                  </pic:nvPicPr>
                  <pic:blipFill>
                    <a:blip r:embed="rId11"/>
                    <a:srcRect/>
                    <a:stretch>
                      <a:fillRect/>
                    </a:stretch>
                  </pic:blipFill>
                  <pic:spPr>
                    <a:xfrm>
                      <a:off x="0" y="0"/>
                      <a:ext cx="2068830" cy="2773697"/>
                    </a:xfrm>
                    <a:prstGeom prst="rect">
                      <a:avLst/>
                    </a:prstGeom>
                    <a:ln/>
                  </pic:spPr>
                </pic:pic>
              </a:graphicData>
            </a:graphic>
          </wp:anchor>
        </w:drawing>
      </w:r>
    </w:p>
    <w:p w14:paraId="3894592F" w14:textId="77777777" w:rsidR="00B87C8C" w:rsidRDefault="00B87C8C">
      <w:pPr>
        <w:widowControl w:val="0"/>
        <w:spacing w:before="0" w:line="240" w:lineRule="auto"/>
        <w:jc w:val="center"/>
        <w:rPr>
          <w:rFonts w:ascii="Nunito" w:eastAsia="Nunito" w:hAnsi="Nunito" w:cs="Nunito"/>
          <w:b/>
          <w:color w:val="000000"/>
          <w:sz w:val="16"/>
          <w:szCs w:val="16"/>
        </w:rPr>
      </w:pPr>
    </w:p>
    <w:p w14:paraId="2E2E295B" w14:textId="77777777" w:rsidR="00B87C8C" w:rsidRDefault="00AF102C">
      <w:pPr>
        <w:pStyle w:val="Heading2"/>
        <w:widowControl w:val="0"/>
        <w:spacing w:before="0" w:line="240" w:lineRule="auto"/>
        <w:rPr>
          <w:rFonts w:ascii="Nunito" w:eastAsia="Nunito" w:hAnsi="Nunito" w:cs="Nunito"/>
          <w:color w:val="5098B9"/>
          <w:sz w:val="28"/>
          <w:szCs w:val="28"/>
        </w:rPr>
      </w:pPr>
      <w:bookmarkStart w:id="75" w:name="_akkka3bu1p61" w:colFirst="0" w:colLast="0"/>
      <w:bookmarkEnd w:id="75"/>
      <w:r>
        <w:rPr>
          <w:rFonts w:ascii="Nunito" w:eastAsia="Nunito" w:hAnsi="Nunito" w:cs="Nunito"/>
          <w:color w:val="5098B9"/>
          <w:sz w:val="28"/>
          <w:szCs w:val="28"/>
        </w:rPr>
        <w:t>THEME:</w:t>
      </w:r>
    </w:p>
    <w:p w14:paraId="3BF55443" w14:textId="77777777" w:rsidR="00B87C8C" w:rsidRDefault="00AF102C">
      <w:pPr>
        <w:widowControl w:val="0"/>
        <w:spacing w:before="0" w:line="240" w:lineRule="auto"/>
        <w:rPr>
          <w:rFonts w:ascii="Nunito" w:eastAsia="Nunito" w:hAnsi="Nunito" w:cs="Nunito"/>
          <w:color w:val="434343"/>
          <w:sz w:val="16"/>
          <w:szCs w:val="16"/>
        </w:rPr>
      </w:pPr>
      <w:r>
        <w:rPr>
          <w:rFonts w:ascii="Nunito" w:eastAsia="Nunito" w:hAnsi="Nunito" w:cs="Nunito"/>
          <w:color w:val="434343"/>
          <w:sz w:val="20"/>
          <w:szCs w:val="20"/>
        </w:rPr>
        <w:t>The global pandemic unleashed by COVID-19 exacerbated pre-existing social inequalities while simultaneously generating intersecting issues across socioeconomic, racial, ethnic, gender, sexual, geopolitical lines worldwide. As feminist sociologists, we were</w:t>
      </w:r>
      <w:r>
        <w:rPr>
          <w:rFonts w:ascii="Nunito" w:eastAsia="Nunito" w:hAnsi="Nunito" w:cs="Nunito"/>
          <w:color w:val="434343"/>
          <w:sz w:val="20"/>
          <w:szCs w:val="20"/>
        </w:rPr>
        <w:t xml:space="preserve"> able to identify the inequalities that were intensified and were also ready to join forces with the many social movements devoted to dismantling systems and practices of oppression.  However, we were frustrated with the arbitrariness of local, national, r</w:t>
      </w:r>
      <w:r>
        <w:rPr>
          <w:rFonts w:ascii="Nunito" w:eastAsia="Nunito" w:hAnsi="Nunito" w:cs="Nunito"/>
          <w:color w:val="434343"/>
          <w:sz w:val="20"/>
          <w:szCs w:val="20"/>
        </w:rPr>
        <w:t xml:space="preserve">egional and international </w:t>
      </w:r>
      <w:proofErr w:type="gramStart"/>
      <w:r>
        <w:rPr>
          <w:rFonts w:ascii="Nunito" w:eastAsia="Nunito" w:hAnsi="Nunito" w:cs="Nunito"/>
          <w:color w:val="434343"/>
          <w:sz w:val="20"/>
          <w:szCs w:val="20"/>
        </w:rPr>
        <w:t>policy-making</w:t>
      </w:r>
      <w:proofErr w:type="gramEnd"/>
      <w:r>
        <w:rPr>
          <w:rFonts w:ascii="Nunito" w:eastAsia="Nunito" w:hAnsi="Nunito" w:cs="Nunito"/>
          <w:color w:val="434343"/>
          <w:sz w:val="20"/>
          <w:szCs w:val="20"/>
        </w:rPr>
        <w:t>, the widespread resistance to be informed by science and the persistence of disciplinary and partisan fragmentation and mutual distrust, all of which delayed or prevented the imperative need of bridging across differ</w:t>
      </w:r>
      <w:r>
        <w:rPr>
          <w:rFonts w:ascii="Nunito" w:eastAsia="Nunito" w:hAnsi="Nunito" w:cs="Nunito"/>
          <w:color w:val="434343"/>
          <w:sz w:val="20"/>
          <w:szCs w:val="20"/>
        </w:rPr>
        <w:t>ences to collectively address a global threat to humanity. Moreover, we were puzzled with the ontological and epistemological crisis that the coronavirus presented: assumptions about the form and nature of social reality as well as existing theories of kno</w:t>
      </w:r>
      <w:r>
        <w:rPr>
          <w:rFonts w:ascii="Nunito" w:eastAsia="Nunito" w:hAnsi="Nunito" w:cs="Nunito"/>
          <w:color w:val="434343"/>
          <w:sz w:val="20"/>
          <w:szCs w:val="20"/>
        </w:rPr>
        <w:t xml:space="preserve">wledge and research methodologies were put into deep questioning. </w:t>
      </w:r>
      <w:hyperlink w:anchor="_uzyaigitbxe4">
        <w:r>
          <w:rPr>
            <w:rFonts w:ascii="Nunito" w:eastAsia="Nunito" w:hAnsi="Nunito" w:cs="Nunito"/>
            <w:color w:val="1155CC"/>
            <w:sz w:val="20"/>
            <w:szCs w:val="20"/>
            <w:u w:val="single"/>
          </w:rPr>
          <w:t>In our 2022 Winter Meeting, we will reflect on how this complex crisis challenges feminist sociologies.</w:t>
        </w:r>
      </w:hyperlink>
      <w:r>
        <w:rPr>
          <w:rFonts w:ascii="Nunito" w:eastAsia="Nunito" w:hAnsi="Nunito" w:cs="Nunito"/>
          <w:color w:val="434343"/>
          <w:sz w:val="20"/>
          <w:szCs w:val="20"/>
        </w:rPr>
        <w:t xml:space="preserve"> Join us in this joint reflection so that we can en</w:t>
      </w:r>
      <w:r>
        <w:rPr>
          <w:rFonts w:ascii="Nunito" w:eastAsia="Nunito" w:hAnsi="Nunito" w:cs="Nunito"/>
          <w:color w:val="434343"/>
          <w:sz w:val="20"/>
          <w:szCs w:val="20"/>
        </w:rPr>
        <w:t xml:space="preserve">sure that the relevance of feminist </w:t>
      </w:r>
      <w:proofErr w:type="gramStart"/>
      <w:r>
        <w:rPr>
          <w:rFonts w:ascii="Nunito" w:eastAsia="Nunito" w:hAnsi="Nunito" w:cs="Nunito"/>
          <w:color w:val="434343"/>
          <w:sz w:val="20"/>
          <w:szCs w:val="20"/>
        </w:rPr>
        <w:t>thought</w:t>
      </w:r>
      <w:proofErr w:type="gramEnd"/>
      <w:r>
        <w:rPr>
          <w:rFonts w:ascii="Nunito" w:eastAsia="Nunito" w:hAnsi="Nunito" w:cs="Nunito"/>
          <w:color w:val="434343"/>
          <w:sz w:val="20"/>
          <w:szCs w:val="20"/>
        </w:rPr>
        <w:t xml:space="preserve"> and practice becomes key to turning the page, end the era of extreme inequalities, and build alternative futures.</w:t>
      </w:r>
      <w:r>
        <w:rPr>
          <w:rFonts w:ascii="Nunito" w:eastAsia="Nunito" w:hAnsi="Nunito" w:cs="Nunito"/>
          <w:color w:val="434343"/>
          <w:sz w:val="20"/>
          <w:szCs w:val="20"/>
        </w:rPr>
        <w:tab/>
      </w:r>
      <w:r>
        <w:rPr>
          <w:rFonts w:ascii="Nunito" w:eastAsia="Nunito" w:hAnsi="Nunito" w:cs="Nunito"/>
          <w:color w:val="434343"/>
          <w:sz w:val="20"/>
          <w:szCs w:val="20"/>
        </w:rPr>
        <w:tab/>
      </w:r>
      <w:r>
        <w:rPr>
          <w:rFonts w:ascii="Nunito" w:eastAsia="Nunito" w:hAnsi="Nunito" w:cs="Nunito"/>
          <w:color w:val="434343"/>
          <w:sz w:val="20"/>
          <w:szCs w:val="20"/>
        </w:rPr>
        <w:tab/>
      </w:r>
      <w:r>
        <w:rPr>
          <w:rFonts w:ascii="Nunito" w:eastAsia="Nunito" w:hAnsi="Nunito" w:cs="Nunito"/>
          <w:color w:val="434343"/>
          <w:sz w:val="20"/>
          <w:szCs w:val="20"/>
        </w:rPr>
        <w:tab/>
      </w:r>
      <w:r>
        <w:rPr>
          <w:rFonts w:ascii="Nunito" w:eastAsia="Nunito" w:hAnsi="Nunito" w:cs="Nunito"/>
          <w:color w:val="434343"/>
          <w:sz w:val="20"/>
          <w:szCs w:val="20"/>
        </w:rPr>
        <w:tab/>
      </w:r>
      <w:r>
        <w:rPr>
          <w:rFonts w:ascii="Nunito" w:eastAsia="Nunito" w:hAnsi="Nunito" w:cs="Nunito"/>
          <w:color w:val="434343"/>
          <w:sz w:val="20"/>
          <w:szCs w:val="20"/>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r>
        <w:rPr>
          <w:rFonts w:ascii="Nunito" w:eastAsia="Nunito" w:hAnsi="Nunito" w:cs="Nunito"/>
          <w:color w:val="434343"/>
          <w:sz w:val="16"/>
          <w:szCs w:val="16"/>
        </w:rPr>
        <w:tab/>
      </w:r>
    </w:p>
    <w:p w14:paraId="4DAE5DC3" w14:textId="77777777" w:rsidR="00B87C8C" w:rsidRDefault="00AF102C">
      <w:pPr>
        <w:widowControl w:val="0"/>
        <w:spacing w:before="0" w:line="240" w:lineRule="auto"/>
        <w:ind w:firstLine="720"/>
        <w:jc w:val="right"/>
        <w:rPr>
          <w:rFonts w:ascii="Nunito" w:eastAsia="Nunito" w:hAnsi="Nunito" w:cs="Nunito"/>
          <w:b/>
          <w:color w:val="5098B9"/>
          <w:sz w:val="28"/>
          <w:szCs w:val="28"/>
        </w:rPr>
      </w:pPr>
      <w:r>
        <w:rPr>
          <w:rFonts w:ascii="Nunito" w:eastAsia="Nunito" w:hAnsi="Nunito" w:cs="Nunito"/>
          <w:b/>
          <w:color w:val="434343"/>
        </w:rPr>
        <w:t xml:space="preserve">SWS President: Roberta </w:t>
      </w:r>
      <w:proofErr w:type="spellStart"/>
      <w:r>
        <w:rPr>
          <w:rFonts w:ascii="Nunito" w:eastAsia="Nunito" w:hAnsi="Nunito" w:cs="Nunito"/>
          <w:b/>
          <w:color w:val="434343"/>
        </w:rPr>
        <w:t>Villalón</w:t>
      </w:r>
      <w:proofErr w:type="spellEnd"/>
    </w:p>
    <w:p w14:paraId="354FF05C" w14:textId="77777777" w:rsidR="00B87C8C" w:rsidRDefault="00B87C8C">
      <w:pPr>
        <w:pStyle w:val="Heading1"/>
        <w:widowControl w:val="0"/>
        <w:spacing w:before="0"/>
        <w:rPr>
          <w:rFonts w:ascii="Nunito" w:eastAsia="Nunito" w:hAnsi="Nunito" w:cs="Nunito"/>
          <w:b/>
          <w:color w:val="5098B9"/>
          <w:sz w:val="28"/>
          <w:szCs w:val="28"/>
        </w:rPr>
      </w:pPr>
      <w:bookmarkStart w:id="76" w:name="_46sexz8iezsl" w:colFirst="0" w:colLast="0"/>
      <w:bookmarkEnd w:id="76"/>
    </w:p>
    <w:p w14:paraId="56C4D030" w14:textId="77777777" w:rsidR="00B87C8C" w:rsidRDefault="00B87C8C">
      <w:pPr>
        <w:pStyle w:val="Heading2"/>
        <w:widowControl w:val="0"/>
        <w:spacing w:before="0" w:line="240" w:lineRule="auto"/>
        <w:jc w:val="center"/>
        <w:rPr>
          <w:rFonts w:ascii="Nunito" w:eastAsia="Nunito" w:hAnsi="Nunito" w:cs="Nunito"/>
          <w:color w:val="5098B9"/>
          <w:sz w:val="28"/>
          <w:szCs w:val="28"/>
        </w:rPr>
      </w:pPr>
      <w:bookmarkStart w:id="77" w:name="_pknqsulli3k6" w:colFirst="0" w:colLast="0"/>
      <w:bookmarkEnd w:id="77"/>
    </w:p>
    <w:p w14:paraId="5773A850" w14:textId="77777777" w:rsidR="00B87C8C" w:rsidRDefault="00AF102C">
      <w:pPr>
        <w:pStyle w:val="Heading2"/>
        <w:widowControl w:val="0"/>
        <w:spacing w:before="0" w:line="240" w:lineRule="auto"/>
        <w:jc w:val="center"/>
      </w:pPr>
      <w:bookmarkStart w:id="78" w:name="_zgvc8xh4hk8u" w:colFirst="0" w:colLast="0"/>
      <w:bookmarkEnd w:id="78"/>
      <w:r>
        <w:rPr>
          <w:rFonts w:ascii="Nunito" w:eastAsia="Nunito" w:hAnsi="Nunito" w:cs="Nunito"/>
          <w:color w:val="5098B9"/>
          <w:sz w:val="28"/>
          <w:szCs w:val="28"/>
        </w:rPr>
        <w:lastRenderedPageBreak/>
        <w:t>GENERAL INFORMATION:</w:t>
      </w:r>
    </w:p>
    <w:p w14:paraId="0B0CEDF7" w14:textId="77777777" w:rsidR="00B87C8C" w:rsidRDefault="00B87C8C">
      <w:pPr>
        <w:widowControl w:val="0"/>
        <w:spacing w:before="0" w:line="240" w:lineRule="auto"/>
        <w:rPr>
          <w:rFonts w:ascii="Nunito" w:eastAsia="Nunito" w:hAnsi="Nunito" w:cs="Nunito"/>
          <w:color w:val="434343"/>
          <w:sz w:val="16"/>
          <w:szCs w:val="16"/>
        </w:rPr>
      </w:pPr>
    </w:p>
    <w:p w14:paraId="0A11DB99" w14:textId="77777777" w:rsidR="00B87C8C" w:rsidRDefault="00AF102C">
      <w:pPr>
        <w:widowControl w:val="0"/>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The in-person portion of the 20</w:t>
      </w:r>
      <w:r>
        <w:rPr>
          <w:rFonts w:ascii="Nunito" w:eastAsia="Nunito" w:hAnsi="Nunito" w:cs="Nunito"/>
          <w:color w:val="434343"/>
          <w:sz w:val="20"/>
          <w:szCs w:val="20"/>
        </w:rPr>
        <w:t>22 SWS Winter Meeting will be taking place at the</w:t>
      </w:r>
      <w:hyperlink r:id="rId312">
        <w:r>
          <w:rPr>
            <w:rFonts w:ascii="Nunito" w:eastAsia="Nunito" w:hAnsi="Nunito" w:cs="Nunito"/>
            <w:color w:val="1155CC"/>
            <w:sz w:val="20"/>
            <w:szCs w:val="20"/>
            <w:u w:val="single"/>
          </w:rPr>
          <w:t xml:space="preserve"> Hyatt Tamaya Resort &amp; Spa at Santa Ana Pueblo, New Mexico</w:t>
        </w:r>
      </w:hyperlink>
      <w:r>
        <w:rPr>
          <w:rFonts w:ascii="Nunito" w:eastAsia="Nunito" w:hAnsi="Nunito" w:cs="Nunito"/>
          <w:color w:val="434343"/>
          <w:sz w:val="20"/>
          <w:szCs w:val="20"/>
        </w:rPr>
        <w:t>. High vaccinat</w:t>
      </w:r>
      <w:r>
        <w:rPr>
          <w:rFonts w:ascii="Nunito" w:eastAsia="Nunito" w:hAnsi="Nunito" w:cs="Nunito"/>
          <w:color w:val="434343"/>
          <w:sz w:val="20"/>
          <w:szCs w:val="20"/>
        </w:rPr>
        <w:t xml:space="preserve">ion rates, safety protocols, contributing to the Santa Ana Pueblo economy, and the beautiful location that offers a retreat-like experience for us to recharge as a feminist community guided our principles for making this selection. </w:t>
      </w:r>
    </w:p>
    <w:p w14:paraId="6A223F44" w14:textId="77777777" w:rsidR="00B87C8C" w:rsidRDefault="00B87C8C">
      <w:pPr>
        <w:widowControl w:val="0"/>
        <w:spacing w:before="0" w:line="240" w:lineRule="auto"/>
        <w:jc w:val="center"/>
        <w:rPr>
          <w:rFonts w:ascii="Nunito" w:eastAsia="Nunito" w:hAnsi="Nunito" w:cs="Nunito"/>
          <w:color w:val="434343"/>
          <w:sz w:val="20"/>
          <w:szCs w:val="20"/>
        </w:rPr>
      </w:pPr>
    </w:p>
    <w:p w14:paraId="3EE206DE" w14:textId="77777777" w:rsidR="00B87C8C" w:rsidRDefault="00AF102C">
      <w:pPr>
        <w:widowControl w:val="0"/>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Moreover, to address a</w:t>
      </w:r>
      <w:r>
        <w:rPr>
          <w:rFonts w:ascii="Nunito" w:eastAsia="Nunito" w:hAnsi="Nunito" w:cs="Nunito"/>
          <w:color w:val="434343"/>
          <w:sz w:val="20"/>
          <w:szCs w:val="20"/>
        </w:rPr>
        <w:t xml:space="preserve">ffordability, </w:t>
      </w:r>
      <w:hyperlink r:id="rId313">
        <w:r>
          <w:rPr>
            <w:rFonts w:ascii="Nunito" w:eastAsia="Nunito" w:hAnsi="Nunito" w:cs="Nunito"/>
            <w:color w:val="1155CC"/>
            <w:sz w:val="20"/>
            <w:szCs w:val="20"/>
            <w:u w:val="single"/>
          </w:rPr>
          <w:t>we will provide a series of mechanisms to help members offset travel costs</w:t>
        </w:r>
      </w:hyperlink>
      <w:r>
        <w:rPr>
          <w:rFonts w:ascii="Nunito" w:eastAsia="Nunito" w:hAnsi="Nunito" w:cs="Nunito"/>
          <w:color w:val="434343"/>
          <w:sz w:val="20"/>
          <w:szCs w:val="20"/>
        </w:rPr>
        <w:t>.</w:t>
      </w:r>
    </w:p>
    <w:p w14:paraId="002E5376" w14:textId="77777777" w:rsidR="00B87C8C" w:rsidRDefault="00B87C8C">
      <w:pPr>
        <w:widowControl w:val="0"/>
        <w:spacing w:before="0" w:line="240" w:lineRule="auto"/>
        <w:jc w:val="center"/>
        <w:rPr>
          <w:rFonts w:ascii="Nunito" w:eastAsia="Nunito" w:hAnsi="Nunito" w:cs="Nunito"/>
          <w:color w:val="434343"/>
          <w:sz w:val="20"/>
          <w:szCs w:val="20"/>
        </w:rPr>
      </w:pPr>
    </w:p>
    <w:p w14:paraId="0C447D0F" w14:textId="77777777" w:rsidR="00B87C8C" w:rsidRDefault="00AF102C">
      <w:pPr>
        <w:widowControl w:val="0"/>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As in the past, we will offer childcare services</w:t>
      </w:r>
      <w:r>
        <w:rPr>
          <w:rFonts w:ascii="Nunito" w:eastAsia="Nunito" w:hAnsi="Nunito" w:cs="Nunito"/>
          <w:color w:val="434343"/>
          <w:sz w:val="20"/>
          <w:szCs w:val="20"/>
        </w:rPr>
        <w:t xml:space="preserve"> (Note: deadline to request this service was March 4, 2022), a lactation space, and gender-neutral restrooms, and we will accommodate dietary needs.</w:t>
      </w:r>
    </w:p>
    <w:p w14:paraId="3A7E5BDA" w14:textId="77777777" w:rsidR="00B87C8C" w:rsidRDefault="00B87C8C">
      <w:pPr>
        <w:widowControl w:val="0"/>
        <w:spacing w:before="0" w:line="240" w:lineRule="auto"/>
        <w:jc w:val="center"/>
        <w:rPr>
          <w:rFonts w:ascii="Nunito" w:eastAsia="Nunito" w:hAnsi="Nunito" w:cs="Nunito"/>
          <w:color w:val="434343"/>
          <w:sz w:val="20"/>
          <w:szCs w:val="20"/>
        </w:rPr>
      </w:pPr>
    </w:p>
    <w:p w14:paraId="1C969347" w14:textId="77777777" w:rsidR="00B87C8C" w:rsidRDefault="00AF102C">
      <w:pPr>
        <w:spacing w:before="0" w:line="240" w:lineRule="auto"/>
        <w:jc w:val="center"/>
        <w:rPr>
          <w:rFonts w:ascii="Nunito" w:eastAsia="Nunito" w:hAnsi="Nunito" w:cs="Nunito"/>
          <w:color w:val="434343"/>
          <w:sz w:val="20"/>
          <w:szCs w:val="20"/>
          <w:u w:val="single"/>
        </w:rPr>
      </w:pPr>
      <w:r>
        <w:rPr>
          <w:rFonts w:ascii="Nunito" w:eastAsia="Nunito" w:hAnsi="Nunito" w:cs="Nunito"/>
          <w:color w:val="434343"/>
          <w:sz w:val="20"/>
          <w:szCs w:val="20"/>
        </w:rPr>
        <w:t xml:space="preserve">See the Full Program </w:t>
      </w:r>
      <w:hyperlink r:id="rId314">
        <w:r>
          <w:rPr>
            <w:rFonts w:ascii="Nunito" w:eastAsia="Nunito" w:hAnsi="Nunito" w:cs="Nunito"/>
            <w:color w:val="1155CC"/>
            <w:sz w:val="20"/>
            <w:szCs w:val="20"/>
            <w:u w:val="single"/>
          </w:rPr>
          <w:t>HERE</w:t>
        </w:r>
      </w:hyperlink>
    </w:p>
    <w:p w14:paraId="579CD439" w14:textId="77777777" w:rsidR="00B87C8C" w:rsidRDefault="00B87C8C">
      <w:pPr>
        <w:spacing w:before="0" w:line="240" w:lineRule="auto"/>
        <w:jc w:val="center"/>
        <w:rPr>
          <w:rFonts w:ascii="Nunito" w:eastAsia="Nunito" w:hAnsi="Nunito" w:cs="Nunito"/>
          <w:color w:val="434343"/>
          <w:sz w:val="20"/>
          <w:szCs w:val="20"/>
          <w:u w:val="single"/>
        </w:rPr>
      </w:pPr>
    </w:p>
    <w:p w14:paraId="368668D9" w14:textId="77777777" w:rsidR="00B87C8C" w:rsidRDefault="00AF102C">
      <w:pPr>
        <w:spacing w:before="0" w:line="240" w:lineRule="auto"/>
        <w:jc w:val="center"/>
        <w:rPr>
          <w:rFonts w:ascii="Nunito" w:eastAsia="Nunito" w:hAnsi="Nunito" w:cs="Nunito"/>
          <w:sz w:val="20"/>
          <w:szCs w:val="20"/>
        </w:rPr>
      </w:pPr>
      <w:r>
        <w:rPr>
          <w:rFonts w:ascii="Nunito" w:eastAsia="Nunito" w:hAnsi="Nunito" w:cs="Nunito"/>
          <w:color w:val="434343"/>
          <w:sz w:val="20"/>
          <w:szCs w:val="20"/>
        </w:rPr>
        <w:t xml:space="preserve">Can't join us in person? </w:t>
      </w:r>
      <w:hyperlink r:id="rId315">
        <w:r>
          <w:rPr>
            <w:rFonts w:ascii="Nunito" w:eastAsia="Nunito" w:hAnsi="Nunito" w:cs="Nunito"/>
            <w:color w:val="1155CC"/>
            <w:sz w:val="20"/>
            <w:szCs w:val="20"/>
            <w:u w:val="single"/>
          </w:rPr>
          <w:t>Register for the Live-Streamed [LS] Programming</w:t>
        </w:r>
      </w:hyperlink>
      <w:r>
        <w:rPr>
          <w:rFonts w:ascii="Nunito" w:eastAsia="Nunito" w:hAnsi="Nunito" w:cs="Nunito"/>
          <w:sz w:val="20"/>
          <w:szCs w:val="20"/>
        </w:rPr>
        <w:t>.</w:t>
      </w:r>
    </w:p>
    <w:p w14:paraId="5D711403" w14:textId="77777777" w:rsidR="00B87C8C" w:rsidRDefault="00B87C8C">
      <w:pPr>
        <w:spacing w:before="0" w:line="240" w:lineRule="auto"/>
        <w:jc w:val="center"/>
        <w:rPr>
          <w:rFonts w:ascii="Nunito" w:eastAsia="Nunito" w:hAnsi="Nunito" w:cs="Nunito"/>
          <w:sz w:val="20"/>
          <w:szCs w:val="20"/>
        </w:rPr>
      </w:pPr>
    </w:p>
    <w:p w14:paraId="5619A65B" w14:textId="77777777" w:rsidR="00B87C8C" w:rsidRDefault="00AF102C">
      <w:pPr>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Virtual Program</w:t>
      </w:r>
      <w:r>
        <w:rPr>
          <w:rFonts w:ascii="Nunito" w:eastAsia="Nunito" w:hAnsi="Nunito" w:cs="Nunito"/>
          <w:color w:val="434343"/>
          <w:sz w:val="20"/>
          <w:szCs w:val="20"/>
        </w:rPr>
        <w:t xml:space="preserve">ming Already Took Place on Friday, February 4 and Saturday and February 5, 2022. Thank you to those who participated! We will be making recordings of some of the programming available to Winter Meeting registered attendees in our </w:t>
      </w:r>
      <w:hyperlink r:id="rId316">
        <w:r>
          <w:rPr>
            <w:rFonts w:ascii="Nunito" w:eastAsia="Nunito" w:hAnsi="Nunito" w:cs="Nunito"/>
            <w:color w:val="1155CC"/>
            <w:sz w:val="20"/>
            <w:szCs w:val="20"/>
            <w:u w:val="single"/>
          </w:rPr>
          <w:t>Learning Management System</w:t>
        </w:r>
      </w:hyperlink>
      <w:r>
        <w:rPr>
          <w:rFonts w:ascii="Nunito" w:eastAsia="Nunito" w:hAnsi="Nunito" w:cs="Nunito"/>
          <w:color w:val="434343"/>
          <w:sz w:val="20"/>
          <w:szCs w:val="20"/>
        </w:rPr>
        <w:t>. Please stay tuned for updates.</w:t>
      </w:r>
    </w:p>
    <w:p w14:paraId="310FE726" w14:textId="77777777" w:rsidR="00B87C8C" w:rsidRDefault="00B87C8C">
      <w:pPr>
        <w:widowControl w:val="0"/>
        <w:spacing w:before="0" w:line="240" w:lineRule="auto"/>
        <w:jc w:val="center"/>
        <w:rPr>
          <w:rFonts w:ascii="Nunito" w:eastAsia="Nunito" w:hAnsi="Nunito" w:cs="Nunito"/>
          <w:color w:val="434343"/>
        </w:rPr>
      </w:pPr>
    </w:p>
    <w:p w14:paraId="4A235A78" w14:textId="77777777" w:rsidR="00B87C8C" w:rsidRDefault="00B87C8C">
      <w:pPr>
        <w:pStyle w:val="Heading1"/>
        <w:widowControl w:val="0"/>
        <w:spacing w:before="0"/>
        <w:rPr>
          <w:rFonts w:ascii="Nunito" w:eastAsia="Nunito" w:hAnsi="Nunito" w:cs="Nunito"/>
          <w:b/>
          <w:color w:val="5098B9"/>
          <w:sz w:val="28"/>
          <w:szCs w:val="28"/>
        </w:rPr>
      </w:pPr>
      <w:bookmarkStart w:id="79" w:name="_ih2g37i1g5qj" w:colFirst="0" w:colLast="0"/>
      <w:bookmarkEnd w:id="79"/>
    </w:p>
    <w:p w14:paraId="49529A3D" w14:textId="77777777" w:rsidR="00B87C8C" w:rsidRDefault="00B87C8C">
      <w:pPr>
        <w:pStyle w:val="Heading1"/>
        <w:widowControl w:val="0"/>
        <w:spacing w:before="0"/>
        <w:rPr>
          <w:rFonts w:ascii="Nunito" w:eastAsia="Nunito" w:hAnsi="Nunito" w:cs="Nunito"/>
          <w:b/>
          <w:color w:val="5098B9"/>
          <w:sz w:val="28"/>
          <w:szCs w:val="28"/>
        </w:rPr>
      </w:pPr>
      <w:bookmarkStart w:id="80" w:name="_tsu2o1aqcu9u" w:colFirst="0" w:colLast="0"/>
      <w:bookmarkEnd w:id="80"/>
    </w:p>
    <w:p w14:paraId="00F3FE8A" w14:textId="77777777" w:rsidR="00B87C8C" w:rsidRDefault="00B87C8C"/>
    <w:p w14:paraId="2B78A896" w14:textId="77777777" w:rsidR="00B87C8C" w:rsidRDefault="00AF102C">
      <w:pPr>
        <w:pStyle w:val="Heading1"/>
        <w:widowControl w:val="0"/>
        <w:spacing w:before="0"/>
        <w:rPr>
          <w:rFonts w:ascii="Nunito" w:eastAsia="Nunito" w:hAnsi="Nunito" w:cs="Nunito"/>
          <w:b/>
          <w:sz w:val="24"/>
          <w:szCs w:val="24"/>
        </w:rPr>
      </w:pPr>
      <w:bookmarkStart w:id="81" w:name="_o5gjd7u78urn" w:colFirst="0" w:colLast="0"/>
      <w:bookmarkEnd w:id="81"/>
      <w:r>
        <w:rPr>
          <w:rFonts w:ascii="Nunito" w:eastAsia="Nunito" w:hAnsi="Nunito" w:cs="Nunito"/>
          <w:b/>
          <w:color w:val="5098B9"/>
          <w:sz w:val="28"/>
          <w:szCs w:val="28"/>
        </w:rPr>
        <w:t xml:space="preserve">MEETING HIGHLIGHTS! </w:t>
      </w:r>
    </w:p>
    <w:p w14:paraId="4EE83BAA" w14:textId="77777777" w:rsidR="00B87C8C" w:rsidRDefault="00B87C8C">
      <w:pPr>
        <w:spacing w:before="0" w:line="240" w:lineRule="auto"/>
        <w:rPr>
          <w:rFonts w:ascii="Nunito" w:eastAsia="Nunito" w:hAnsi="Nunito" w:cs="Nunito"/>
          <w:b/>
          <w:color w:val="434343"/>
          <w:sz w:val="24"/>
          <w:szCs w:val="24"/>
        </w:rPr>
      </w:pPr>
    </w:p>
    <w:p w14:paraId="3E45BE70" w14:textId="77777777" w:rsidR="00B87C8C" w:rsidRDefault="00AF102C">
      <w:pPr>
        <w:spacing w:before="0" w:line="240" w:lineRule="auto"/>
        <w:rPr>
          <w:rFonts w:ascii="Nunito" w:eastAsia="Nunito" w:hAnsi="Nunito" w:cs="Nunito"/>
          <w:color w:val="434343"/>
        </w:rPr>
      </w:pPr>
      <w:r>
        <w:rPr>
          <w:rFonts w:ascii="Nunito" w:eastAsia="Nunito" w:hAnsi="Nunito" w:cs="Nunito"/>
          <w:b/>
          <w:color w:val="434343"/>
          <w:sz w:val="24"/>
          <w:szCs w:val="24"/>
        </w:rPr>
        <w:t>Thursday</w:t>
      </w:r>
      <w:r>
        <w:rPr>
          <w:rFonts w:ascii="Nunito" w:eastAsia="Nunito" w:hAnsi="Nunito" w:cs="Nunito"/>
          <w:color w:val="434343"/>
        </w:rPr>
        <w:t xml:space="preserve"> </w:t>
      </w:r>
    </w:p>
    <w:p w14:paraId="14A7B066"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1:30 - 4:30 pm </w:t>
      </w:r>
      <w:r>
        <w:rPr>
          <w:rFonts w:ascii="Nunito" w:eastAsia="Nunito" w:hAnsi="Nunito" w:cs="Nunito"/>
          <w:color w:val="434343"/>
          <w:sz w:val="20"/>
          <w:szCs w:val="20"/>
        </w:rPr>
        <w:t>Pre-Conference Workshop: Transnational Feminist Praxis in Pandemic Times</w:t>
      </w:r>
    </w:p>
    <w:p w14:paraId="0026E724"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5:00 - 6:00 pm </w:t>
      </w:r>
      <w:r>
        <w:rPr>
          <w:rFonts w:ascii="Nunito" w:eastAsia="Nunito" w:hAnsi="Nunito" w:cs="Nunito"/>
          <w:color w:val="434343"/>
          <w:sz w:val="20"/>
          <w:szCs w:val="20"/>
        </w:rPr>
        <w:t>Student Caucus Reception</w:t>
      </w:r>
    </w:p>
    <w:p w14:paraId="6F7DF863"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7:00 - 9:30 pm </w:t>
      </w:r>
      <w:r>
        <w:rPr>
          <w:rFonts w:ascii="Nunito" w:eastAsia="Nunito" w:hAnsi="Nunito" w:cs="Nunito"/>
          <w:color w:val="434343"/>
          <w:sz w:val="20"/>
          <w:szCs w:val="20"/>
        </w:rPr>
        <w:t xml:space="preserve">Welcome Reception and </w:t>
      </w:r>
      <w:hyperlink r:id="rId317">
        <w:proofErr w:type="spellStart"/>
        <w:r>
          <w:rPr>
            <w:rFonts w:ascii="Nunito" w:eastAsia="Nunito" w:hAnsi="Nunito" w:cs="Nunito"/>
            <w:color w:val="1155CC"/>
            <w:sz w:val="20"/>
            <w:szCs w:val="20"/>
            <w:u w:val="single"/>
          </w:rPr>
          <w:t>Artivism</w:t>
        </w:r>
        <w:proofErr w:type="spellEnd"/>
        <w:r>
          <w:rPr>
            <w:rFonts w:ascii="Nunito" w:eastAsia="Nunito" w:hAnsi="Nunito" w:cs="Nunito"/>
            <w:color w:val="1155CC"/>
            <w:sz w:val="20"/>
            <w:szCs w:val="20"/>
            <w:u w:val="single"/>
          </w:rPr>
          <w:t xml:space="preserve"> by El Chante - Casa de </w:t>
        </w:r>
        <w:proofErr w:type="spellStart"/>
        <w:r>
          <w:rPr>
            <w:rFonts w:ascii="Nunito" w:eastAsia="Nunito" w:hAnsi="Nunito" w:cs="Nunito"/>
            <w:color w:val="1155CC"/>
            <w:sz w:val="20"/>
            <w:szCs w:val="20"/>
            <w:u w:val="single"/>
          </w:rPr>
          <w:t>Cu</w:t>
        </w:r>
        <w:r>
          <w:rPr>
            <w:rFonts w:ascii="Nunito" w:eastAsia="Nunito" w:hAnsi="Nunito" w:cs="Nunito"/>
            <w:color w:val="1155CC"/>
            <w:sz w:val="20"/>
            <w:szCs w:val="20"/>
            <w:u w:val="single"/>
          </w:rPr>
          <w:t>ltura</w:t>
        </w:r>
        <w:proofErr w:type="spellEnd"/>
      </w:hyperlink>
    </w:p>
    <w:p w14:paraId="4EAEE387" w14:textId="77777777" w:rsidR="00B87C8C" w:rsidRDefault="00B87C8C">
      <w:pPr>
        <w:spacing w:before="0" w:line="240" w:lineRule="auto"/>
        <w:rPr>
          <w:rFonts w:ascii="Nunito" w:eastAsia="Nunito" w:hAnsi="Nunito" w:cs="Nunito"/>
          <w:color w:val="434343"/>
          <w:sz w:val="16"/>
          <w:szCs w:val="16"/>
        </w:rPr>
      </w:pPr>
    </w:p>
    <w:p w14:paraId="265B9A1F"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Friday</w:t>
      </w:r>
    </w:p>
    <w:p w14:paraId="23345634"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10:00 - 11:30 am</w:t>
      </w:r>
      <w:r>
        <w:rPr>
          <w:rFonts w:ascii="Nunito" w:eastAsia="Nunito" w:hAnsi="Nunito" w:cs="Nunito"/>
          <w:color w:val="434343"/>
          <w:sz w:val="20"/>
          <w:szCs w:val="20"/>
        </w:rPr>
        <w:t xml:space="preserve"> Plenary I: Feminist Mobilizing for Better Futures: A Transnational Perspective [LS]</w:t>
      </w:r>
    </w:p>
    <w:p w14:paraId="29DBD28C"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12:15 - 1:15 pm </w:t>
      </w:r>
      <w:r>
        <w:rPr>
          <w:rFonts w:ascii="Nunito" w:eastAsia="Nunito" w:hAnsi="Nunito" w:cs="Nunito"/>
          <w:color w:val="434343"/>
          <w:sz w:val="20"/>
          <w:szCs w:val="20"/>
        </w:rPr>
        <w:t xml:space="preserve">Inaugural Honorary Feminist Sociology Distinction Keynote by Awardee, </w:t>
      </w:r>
      <w:hyperlink r:id="rId318">
        <w:proofErr w:type="spellStart"/>
        <w:r>
          <w:rPr>
            <w:rFonts w:ascii="Nunito" w:eastAsia="Nunito" w:hAnsi="Nunito" w:cs="Nunito"/>
            <w:color w:val="1155CC"/>
            <w:sz w:val="20"/>
            <w:szCs w:val="20"/>
            <w:u w:val="single"/>
          </w:rPr>
          <w:t>Ochy</w:t>
        </w:r>
        <w:proofErr w:type="spellEnd"/>
        <w:r>
          <w:rPr>
            <w:rFonts w:ascii="Nunito" w:eastAsia="Nunito" w:hAnsi="Nunito" w:cs="Nunito"/>
            <w:color w:val="1155CC"/>
            <w:sz w:val="20"/>
            <w:szCs w:val="20"/>
            <w:u w:val="single"/>
          </w:rPr>
          <w:t xml:space="preserve"> Curiel</w:t>
        </w:r>
      </w:hyperlink>
      <w:r>
        <w:rPr>
          <w:rFonts w:ascii="Nunito" w:eastAsia="Nunito" w:hAnsi="Nunito" w:cs="Nunito"/>
          <w:color w:val="434343"/>
          <w:sz w:val="20"/>
          <w:szCs w:val="20"/>
        </w:rPr>
        <w:t xml:space="preserve"> [LS]</w:t>
      </w:r>
    </w:p>
    <w:p w14:paraId="71290D8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3:15 - 4:15 pm </w:t>
      </w:r>
      <w:r>
        <w:rPr>
          <w:rFonts w:ascii="Nunito" w:eastAsia="Nunito" w:hAnsi="Nunito" w:cs="Nunito"/>
          <w:color w:val="434343"/>
          <w:sz w:val="20"/>
          <w:szCs w:val="20"/>
        </w:rPr>
        <w:t>Collective Solidarities and Community Organizing in New Mexico [LS]</w:t>
      </w:r>
    </w:p>
    <w:p w14:paraId="4EF94850"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6:30 - 10:00 pm </w:t>
      </w:r>
      <w:r>
        <w:rPr>
          <w:rFonts w:ascii="Nunito" w:eastAsia="Nunito" w:hAnsi="Nunito" w:cs="Nunito"/>
          <w:color w:val="434343"/>
          <w:sz w:val="20"/>
          <w:szCs w:val="20"/>
        </w:rPr>
        <w:t>Silent Au</w:t>
      </w:r>
      <w:r>
        <w:rPr>
          <w:rFonts w:ascii="Nunito" w:eastAsia="Nunito" w:hAnsi="Nunito" w:cs="Nunito"/>
          <w:color w:val="434343"/>
          <w:sz w:val="20"/>
          <w:szCs w:val="20"/>
        </w:rPr>
        <w:t>ction and Awards Banquet</w:t>
      </w:r>
    </w:p>
    <w:p w14:paraId="4C581588" w14:textId="77777777" w:rsidR="00B87C8C" w:rsidRDefault="00B87C8C">
      <w:pPr>
        <w:spacing w:before="0" w:line="240" w:lineRule="auto"/>
        <w:rPr>
          <w:rFonts w:ascii="Nunito" w:eastAsia="Nunito" w:hAnsi="Nunito" w:cs="Nunito"/>
          <w:color w:val="434343"/>
          <w:sz w:val="16"/>
          <w:szCs w:val="16"/>
        </w:rPr>
      </w:pPr>
    </w:p>
    <w:p w14:paraId="6A3ECE88" w14:textId="77777777" w:rsidR="00B87C8C" w:rsidRDefault="00AF102C">
      <w:pPr>
        <w:spacing w:before="0" w:line="240" w:lineRule="auto"/>
        <w:rPr>
          <w:rFonts w:ascii="Nunito" w:eastAsia="Nunito" w:hAnsi="Nunito" w:cs="Nunito"/>
          <w:b/>
          <w:color w:val="434343"/>
          <w:sz w:val="24"/>
          <w:szCs w:val="24"/>
        </w:rPr>
      </w:pPr>
      <w:r>
        <w:rPr>
          <w:rFonts w:ascii="Nunito" w:eastAsia="Nunito" w:hAnsi="Nunito" w:cs="Nunito"/>
          <w:b/>
          <w:color w:val="434343"/>
          <w:sz w:val="24"/>
          <w:szCs w:val="24"/>
        </w:rPr>
        <w:t>Saturday</w:t>
      </w:r>
    </w:p>
    <w:p w14:paraId="0686263B"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8:15 - 9:45 am </w:t>
      </w:r>
      <w:r>
        <w:rPr>
          <w:rFonts w:ascii="Nunito" w:eastAsia="Nunito" w:hAnsi="Nunito" w:cs="Nunito"/>
          <w:color w:val="434343"/>
          <w:sz w:val="20"/>
          <w:szCs w:val="20"/>
        </w:rPr>
        <w:t>SWS YouTube Channel Interviews</w:t>
      </w:r>
    </w:p>
    <w:p w14:paraId="63754B58"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10:00 - 11:30 am </w:t>
      </w:r>
      <w:r>
        <w:rPr>
          <w:rFonts w:ascii="Nunito" w:eastAsia="Nunito" w:hAnsi="Nunito" w:cs="Nunito"/>
          <w:color w:val="434343"/>
          <w:sz w:val="20"/>
          <w:szCs w:val="20"/>
        </w:rPr>
        <w:t>Plenary II: Challenging Feminist Sociologies in the Era of Global Pandemics [LS]</w:t>
      </w:r>
    </w:p>
    <w:p w14:paraId="25D86BB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11:45 - 1:15 pm </w:t>
      </w:r>
      <w:r>
        <w:rPr>
          <w:rFonts w:ascii="Nunito" w:eastAsia="Nunito" w:hAnsi="Nunito" w:cs="Nunito"/>
          <w:color w:val="434343"/>
          <w:sz w:val="20"/>
          <w:szCs w:val="20"/>
        </w:rPr>
        <w:t xml:space="preserve">Business Meeting II, Lunch, and </w:t>
      </w:r>
      <w:hyperlink r:id="rId319">
        <w:r>
          <w:rPr>
            <w:rFonts w:ascii="Nunito" w:eastAsia="Nunito" w:hAnsi="Nunito" w:cs="Nunito"/>
            <w:color w:val="1155CC"/>
            <w:sz w:val="20"/>
            <w:szCs w:val="20"/>
            <w:u w:val="single"/>
          </w:rPr>
          <w:t>Keynote by Distinguished Feminist Lecturer Awardee, Katie Acosta</w:t>
        </w:r>
      </w:hyperlink>
      <w:r>
        <w:rPr>
          <w:rFonts w:ascii="Nunito" w:eastAsia="Nunito" w:hAnsi="Nunito" w:cs="Nunito"/>
          <w:color w:val="434343"/>
          <w:sz w:val="20"/>
          <w:szCs w:val="20"/>
        </w:rPr>
        <w:t xml:space="preserve"> [LS]</w:t>
      </w:r>
    </w:p>
    <w:p w14:paraId="7AA9829A"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1:30 - 3:00 pm </w:t>
      </w:r>
      <w:r>
        <w:rPr>
          <w:rFonts w:ascii="Nunito" w:eastAsia="Nunito" w:hAnsi="Nunito" w:cs="Nunito"/>
          <w:color w:val="434343"/>
          <w:sz w:val="20"/>
          <w:szCs w:val="20"/>
        </w:rPr>
        <w:t>Plenar</w:t>
      </w:r>
      <w:r>
        <w:rPr>
          <w:rFonts w:ascii="Nunito" w:eastAsia="Nunito" w:hAnsi="Nunito" w:cs="Nunito"/>
          <w:color w:val="434343"/>
          <w:sz w:val="20"/>
          <w:szCs w:val="20"/>
        </w:rPr>
        <w:t>y III: Decolonizing Sociology: Liberatory Feminist Praxes [LS]</w:t>
      </w:r>
    </w:p>
    <w:p w14:paraId="54044B73" w14:textId="77777777" w:rsidR="00B87C8C" w:rsidRDefault="00AF102C">
      <w:pPr>
        <w:spacing w:before="0" w:line="240" w:lineRule="auto"/>
        <w:rPr>
          <w:rFonts w:ascii="Nunito" w:eastAsia="Nunito" w:hAnsi="Nunito" w:cs="Nunito"/>
          <w:color w:val="434343"/>
          <w:sz w:val="20"/>
          <w:szCs w:val="20"/>
        </w:rPr>
      </w:pPr>
      <w:r>
        <w:rPr>
          <w:rFonts w:ascii="Nunito" w:eastAsia="Nunito" w:hAnsi="Nunito" w:cs="Nunito"/>
          <w:b/>
          <w:color w:val="434343"/>
          <w:sz w:val="20"/>
          <w:szCs w:val="20"/>
        </w:rPr>
        <w:t xml:space="preserve">7:15 - 8:15 pm </w:t>
      </w:r>
      <w:r>
        <w:rPr>
          <w:rFonts w:ascii="Nunito" w:eastAsia="Nunito" w:hAnsi="Nunito" w:cs="Nunito"/>
          <w:color w:val="434343"/>
          <w:sz w:val="20"/>
          <w:szCs w:val="20"/>
        </w:rPr>
        <w:t>Sister-to-Sister Reception and Themed Dinners</w:t>
      </w:r>
    </w:p>
    <w:p w14:paraId="43CF5E35" w14:textId="77777777" w:rsidR="00B87C8C" w:rsidRDefault="00AF102C">
      <w:pPr>
        <w:pStyle w:val="Heading1"/>
        <w:widowControl w:val="0"/>
        <w:spacing w:before="0"/>
        <w:rPr>
          <w:sz w:val="16"/>
          <w:szCs w:val="16"/>
        </w:rPr>
      </w:pPr>
      <w:bookmarkStart w:id="82" w:name="_hirz9l4nsb2f" w:colFirst="0" w:colLast="0"/>
      <w:bookmarkEnd w:id="82"/>
      <w:r>
        <w:rPr>
          <w:rFonts w:ascii="Nunito" w:eastAsia="Nunito" w:hAnsi="Nunito" w:cs="Nunito"/>
          <w:b/>
          <w:sz w:val="20"/>
          <w:szCs w:val="20"/>
        </w:rPr>
        <w:t>*Times are in Mountain Standard Time (MST)</w:t>
      </w:r>
    </w:p>
    <w:p w14:paraId="055DF285" w14:textId="77777777" w:rsidR="00B87C8C" w:rsidRDefault="00B87C8C">
      <w:pPr>
        <w:spacing w:before="0" w:line="240" w:lineRule="auto"/>
        <w:rPr>
          <w:sz w:val="16"/>
          <w:szCs w:val="16"/>
        </w:rPr>
      </w:pPr>
    </w:p>
    <w:p w14:paraId="002D94F0" w14:textId="77777777" w:rsidR="00B87C8C" w:rsidRDefault="00B87C8C">
      <w:pPr>
        <w:spacing w:before="0" w:line="240" w:lineRule="auto"/>
        <w:rPr>
          <w:sz w:val="16"/>
          <w:szCs w:val="16"/>
        </w:rPr>
      </w:pPr>
    </w:p>
    <w:p w14:paraId="6FB76CA3" w14:textId="77777777" w:rsidR="00B87C8C" w:rsidRDefault="00B87C8C">
      <w:pPr>
        <w:spacing w:before="0" w:line="240" w:lineRule="auto"/>
        <w:rPr>
          <w:sz w:val="16"/>
          <w:szCs w:val="16"/>
        </w:rPr>
      </w:pPr>
    </w:p>
    <w:p w14:paraId="6ACFA4EC" w14:textId="77777777" w:rsidR="00B87C8C" w:rsidRDefault="00AF102C">
      <w:pPr>
        <w:pStyle w:val="Heading3"/>
        <w:spacing w:before="0"/>
        <w:jc w:val="center"/>
        <w:rPr>
          <w:color w:val="434343"/>
          <w:sz w:val="22"/>
          <w:szCs w:val="22"/>
        </w:rPr>
      </w:pPr>
      <w:bookmarkStart w:id="83" w:name="_g1u7p8s4ia82" w:colFirst="0" w:colLast="0"/>
      <w:bookmarkEnd w:id="83"/>
      <w:r>
        <w:rPr>
          <w:rFonts w:ascii="Nunito" w:eastAsia="Nunito" w:hAnsi="Nunito" w:cs="Nunito"/>
          <w:b/>
          <w:color w:val="434343"/>
          <w:sz w:val="22"/>
          <w:szCs w:val="22"/>
        </w:rPr>
        <w:t>“Thank you!” to the 2022 Winter Meeting Program Committee Members:</w:t>
      </w:r>
    </w:p>
    <w:p w14:paraId="3AF6D5C4" w14:textId="77777777" w:rsidR="00B87C8C" w:rsidRDefault="00AF102C">
      <w:pPr>
        <w:shd w:val="clear" w:color="auto" w:fill="FFFFFF"/>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Alexis Grant-Panting, Andrea (</w:t>
      </w:r>
      <w:proofErr w:type="spellStart"/>
      <w:r>
        <w:rPr>
          <w:rFonts w:ascii="Nunito" w:eastAsia="Nunito" w:hAnsi="Nunito" w:cs="Nunito"/>
          <w:color w:val="434343"/>
          <w:sz w:val="20"/>
          <w:szCs w:val="20"/>
        </w:rPr>
        <w:t>Drea</w:t>
      </w:r>
      <w:proofErr w:type="spellEnd"/>
      <w:r>
        <w:rPr>
          <w:rFonts w:ascii="Nunito" w:eastAsia="Nunito" w:hAnsi="Nunito" w:cs="Nunito"/>
          <w:color w:val="434343"/>
          <w:sz w:val="20"/>
          <w:szCs w:val="20"/>
        </w:rPr>
        <w:t xml:space="preserve">) S. Boyles, Chriss Sneed, Erika Busse-Cardenas, Erika Marquez, Esther Hernández-Medina, Ghassan </w:t>
      </w:r>
      <w:proofErr w:type="spellStart"/>
      <w:r>
        <w:rPr>
          <w:rFonts w:ascii="Nunito" w:eastAsia="Nunito" w:hAnsi="Nunito" w:cs="Nunito"/>
          <w:color w:val="434343"/>
          <w:sz w:val="20"/>
          <w:szCs w:val="20"/>
        </w:rPr>
        <w:t>Moussawi</w:t>
      </w:r>
      <w:proofErr w:type="spellEnd"/>
      <w:r>
        <w:rPr>
          <w:rFonts w:ascii="Nunito" w:eastAsia="Nunito" w:hAnsi="Nunito" w:cs="Nunito"/>
          <w:color w:val="434343"/>
          <w:sz w:val="20"/>
          <w:szCs w:val="20"/>
        </w:rPr>
        <w:t xml:space="preserve">, Nancy López, </w:t>
      </w:r>
      <w:proofErr w:type="spellStart"/>
      <w:r>
        <w:rPr>
          <w:rFonts w:ascii="Nunito" w:eastAsia="Nunito" w:hAnsi="Nunito" w:cs="Nunito"/>
          <w:color w:val="434343"/>
          <w:sz w:val="20"/>
          <w:szCs w:val="20"/>
        </w:rPr>
        <w:t>Ӧzlem</w:t>
      </w:r>
      <w:proofErr w:type="spellEnd"/>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Altıok</w:t>
      </w:r>
      <w:proofErr w:type="spellEnd"/>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stef</w:t>
      </w:r>
      <w:proofErr w:type="spellEnd"/>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shuster</w:t>
      </w:r>
      <w:proofErr w:type="spellEnd"/>
      <w:r>
        <w:rPr>
          <w:rFonts w:ascii="Nunito" w:eastAsia="Nunito" w:hAnsi="Nunito" w:cs="Nunito"/>
          <w:color w:val="434343"/>
          <w:sz w:val="20"/>
          <w:szCs w:val="20"/>
        </w:rPr>
        <w:t>, Tracy O</w:t>
      </w:r>
      <w:r>
        <w:rPr>
          <w:rFonts w:ascii="Nunito" w:eastAsia="Nunito" w:hAnsi="Nunito" w:cs="Nunito"/>
          <w:color w:val="434343"/>
          <w:sz w:val="20"/>
          <w:szCs w:val="20"/>
        </w:rPr>
        <w:t xml:space="preserve">re, </w:t>
      </w:r>
    </w:p>
    <w:p w14:paraId="2A738690" w14:textId="77777777" w:rsidR="00B87C8C" w:rsidRDefault="00AF102C">
      <w:pPr>
        <w:shd w:val="clear" w:color="auto" w:fill="FFFFFF"/>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t xml:space="preserve">Tristen Kade, and Veronica Montes </w:t>
      </w:r>
    </w:p>
    <w:p w14:paraId="2CFE0B4B" w14:textId="77777777" w:rsidR="00B87C8C" w:rsidRDefault="00B87C8C">
      <w:pPr>
        <w:shd w:val="clear" w:color="auto" w:fill="FFFFFF"/>
        <w:spacing w:before="0" w:line="240" w:lineRule="auto"/>
        <w:jc w:val="center"/>
        <w:rPr>
          <w:rFonts w:ascii="Nunito" w:eastAsia="Nunito" w:hAnsi="Nunito" w:cs="Nunito"/>
          <w:color w:val="434343"/>
          <w:sz w:val="16"/>
          <w:szCs w:val="16"/>
        </w:rPr>
      </w:pPr>
    </w:p>
    <w:p w14:paraId="290412F1" w14:textId="77777777" w:rsidR="00B87C8C" w:rsidRDefault="00B87C8C">
      <w:pPr>
        <w:shd w:val="clear" w:color="auto" w:fill="FFFFFF"/>
        <w:spacing w:before="0" w:line="240" w:lineRule="auto"/>
        <w:jc w:val="center"/>
        <w:rPr>
          <w:rFonts w:ascii="Nunito" w:eastAsia="Nunito" w:hAnsi="Nunito" w:cs="Nunito"/>
          <w:color w:val="434343"/>
          <w:sz w:val="16"/>
          <w:szCs w:val="16"/>
        </w:rPr>
      </w:pPr>
    </w:p>
    <w:p w14:paraId="1C576119" w14:textId="77777777" w:rsidR="00B87C8C" w:rsidRDefault="00AF102C">
      <w:pPr>
        <w:pStyle w:val="Heading3"/>
        <w:spacing w:before="0"/>
        <w:jc w:val="center"/>
        <w:rPr>
          <w:color w:val="434343"/>
          <w:sz w:val="22"/>
          <w:szCs w:val="22"/>
        </w:rPr>
      </w:pPr>
      <w:bookmarkStart w:id="84" w:name="_ftlxbia7evll" w:colFirst="0" w:colLast="0"/>
      <w:bookmarkEnd w:id="84"/>
      <w:r>
        <w:rPr>
          <w:rFonts w:ascii="Nunito" w:eastAsia="Nunito" w:hAnsi="Nunito" w:cs="Nunito"/>
          <w:b/>
          <w:color w:val="434343"/>
          <w:sz w:val="22"/>
          <w:szCs w:val="22"/>
        </w:rPr>
        <w:t>“Thank you!” to the 2022 Winter Meeting Local Arrangements Committee Members:</w:t>
      </w:r>
    </w:p>
    <w:p w14:paraId="5F34C2BD" w14:textId="77777777" w:rsidR="00B87C8C" w:rsidRDefault="00AF102C">
      <w:pPr>
        <w:shd w:val="clear" w:color="auto" w:fill="FFFFFF"/>
        <w:spacing w:before="0" w:line="240" w:lineRule="auto"/>
        <w:jc w:val="center"/>
        <w:rPr>
          <w:rFonts w:ascii="Nunito" w:eastAsia="Nunito" w:hAnsi="Nunito" w:cs="Nunito"/>
          <w:color w:val="434343"/>
          <w:sz w:val="20"/>
          <w:szCs w:val="20"/>
        </w:rPr>
      </w:pPr>
      <w:r>
        <w:rPr>
          <w:rFonts w:ascii="Nunito" w:eastAsia="Nunito" w:hAnsi="Nunito" w:cs="Nunito"/>
          <w:color w:val="434343"/>
          <w:sz w:val="20"/>
          <w:szCs w:val="20"/>
        </w:rPr>
        <w:lastRenderedPageBreak/>
        <w:t xml:space="preserve">Nancy López, Assata </w:t>
      </w:r>
      <w:proofErr w:type="spellStart"/>
      <w:r>
        <w:rPr>
          <w:rFonts w:ascii="Nunito" w:eastAsia="Nunito" w:hAnsi="Nunito" w:cs="Nunito"/>
          <w:color w:val="434343"/>
          <w:sz w:val="20"/>
          <w:szCs w:val="20"/>
        </w:rPr>
        <w:t>Zerai</w:t>
      </w:r>
      <w:proofErr w:type="spellEnd"/>
      <w:r>
        <w:rPr>
          <w:rFonts w:ascii="Nunito" w:eastAsia="Nunito" w:hAnsi="Nunito" w:cs="Nunito"/>
          <w:color w:val="434343"/>
          <w:sz w:val="20"/>
          <w:szCs w:val="20"/>
        </w:rPr>
        <w:t xml:space="preserve">, Jessica </w:t>
      </w:r>
      <w:proofErr w:type="spellStart"/>
      <w:r>
        <w:rPr>
          <w:rFonts w:ascii="Nunito" w:eastAsia="Nunito" w:hAnsi="Nunito" w:cs="Nunito"/>
          <w:color w:val="434343"/>
          <w:sz w:val="20"/>
          <w:szCs w:val="20"/>
        </w:rPr>
        <w:t>Goodkind</w:t>
      </w:r>
      <w:proofErr w:type="spellEnd"/>
      <w:r>
        <w:rPr>
          <w:rFonts w:ascii="Nunito" w:eastAsia="Nunito" w:hAnsi="Nunito" w:cs="Nunito"/>
          <w:color w:val="434343"/>
          <w:sz w:val="20"/>
          <w:szCs w:val="20"/>
        </w:rPr>
        <w:t xml:space="preserve">, </w:t>
      </w:r>
      <w:proofErr w:type="spellStart"/>
      <w:r>
        <w:rPr>
          <w:rFonts w:ascii="Nunito" w:eastAsia="Nunito" w:hAnsi="Nunito" w:cs="Nunito"/>
          <w:color w:val="434343"/>
          <w:sz w:val="20"/>
          <w:szCs w:val="20"/>
        </w:rPr>
        <w:t>Maricarmen</w:t>
      </w:r>
      <w:proofErr w:type="spellEnd"/>
      <w:r>
        <w:rPr>
          <w:rFonts w:ascii="Nunito" w:eastAsia="Nunito" w:hAnsi="Nunito" w:cs="Nunito"/>
          <w:color w:val="434343"/>
          <w:sz w:val="20"/>
          <w:szCs w:val="20"/>
        </w:rPr>
        <w:t xml:space="preserve"> Hernandez, Ranita Ray, Georgiann Davis, </w:t>
      </w:r>
      <w:r>
        <w:rPr>
          <w:rFonts w:ascii="Nunito" w:eastAsia="Nunito" w:hAnsi="Nunito" w:cs="Nunito"/>
          <w:color w:val="434343"/>
          <w:sz w:val="20"/>
          <w:szCs w:val="20"/>
          <w:highlight w:val="white"/>
        </w:rPr>
        <w:t xml:space="preserve">Lisa </w:t>
      </w:r>
      <w:proofErr w:type="spellStart"/>
      <w:r>
        <w:rPr>
          <w:rFonts w:ascii="Nunito" w:eastAsia="Nunito" w:hAnsi="Nunito" w:cs="Nunito"/>
          <w:color w:val="434343"/>
          <w:sz w:val="20"/>
          <w:szCs w:val="20"/>
          <w:highlight w:val="white"/>
        </w:rPr>
        <w:t>Broidy</w:t>
      </w:r>
      <w:proofErr w:type="spellEnd"/>
      <w:r>
        <w:rPr>
          <w:rFonts w:ascii="Nunito" w:eastAsia="Nunito" w:hAnsi="Nunito" w:cs="Nunito"/>
          <w:color w:val="434343"/>
          <w:sz w:val="20"/>
          <w:szCs w:val="20"/>
        </w:rPr>
        <w:t xml:space="preserve">  </w:t>
      </w:r>
    </w:p>
    <w:p w14:paraId="061FB184" w14:textId="77777777" w:rsidR="00B87C8C" w:rsidRDefault="00B87C8C">
      <w:pPr>
        <w:spacing w:before="0" w:line="240" w:lineRule="auto"/>
        <w:rPr>
          <w:rFonts w:ascii="Nunito" w:eastAsia="Nunito" w:hAnsi="Nunito" w:cs="Nunito"/>
          <w:color w:val="434343"/>
        </w:rPr>
      </w:pPr>
    </w:p>
    <w:p w14:paraId="08E9DB2A" w14:textId="77777777" w:rsidR="00B87C8C" w:rsidRDefault="00B87C8C">
      <w:pPr>
        <w:widowControl w:val="0"/>
        <w:spacing w:before="0" w:line="240" w:lineRule="auto"/>
        <w:rPr>
          <w:rFonts w:ascii="Nunito" w:eastAsia="Nunito" w:hAnsi="Nunito" w:cs="Nunito"/>
          <w:color w:val="434343"/>
          <w:sz w:val="16"/>
          <w:szCs w:val="16"/>
        </w:rPr>
      </w:pPr>
    </w:p>
    <w:p w14:paraId="0E89954E" w14:textId="77777777" w:rsidR="00B87C8C" w:rsidRDefault="00B87C8C">
      <w:pPr>
        <w:widowControl w:val="0"/>
        <w:spacing w:before="0" w:line="240" w:lineRule="auto"/>
        <w:rPr>
          <w:rFonts w:ascii="Nunito" w:eastAsia="Nunito" w:hAnsi="Nunito" w:cs="Nunito"/>
          <w:color w:val="434343"/>
          <w:sz w:val="16"/>
          <w:szCs w:val="16"/>
        </w:rPr>
      </w:pPr>
    </w:p>
    <w:p w14:paraId="4F3189E8" w14:textId="77777777" w:rsidR="00B87C8C" w:rsidRDefault="00B87C8C">
      <w:pPr>
        <w:widowControl w:val="0"/>
        <w:spacing w:before="0" w:line="240" w:lineRule="auto"/>
        <w:rPr>
          <w:rFonts w:ascii="Nunito" w:eastAsia="Nunito" w:hAnsi="Nunito" w:cs="Nunito"/>
          <w:color w:val="434343"/>
          <w:sz w:val="16"/>
          <w:szCs w:val="16"/>
        </w:rPr>
      </w:pPr>
    </w:p>
    <w:p w14:paraId="3A846871" w14:textId="77777777" w:rsidR="00B87C8C" w:rsidRDefault="00AF102C">
      <w:pPr>
        <w:widowControl w:val="0"/>
        <w:spacing w:before="0" w:line="240" w:lineRule="auto"/>
        <w:jc w:val="center"/>
        <w:rPr>
          <w:rFonts w:ascii="Nunito" w:eastAsia="Nunito" w:hAnsi="Nunito" w:cs="Nunito"/>
          <w:color w:val="434343"/>
          <w:sz w:val="24"/>
          <w:szCs w:val="24"/>
        </w:rPr>
      </w:pPr>
      <w:r>
        <w:rPr>
          <w:rFonts w:ascii="Nunito" w:eastAsia="Nunito" w:hAnsi="Nunito" w:cs="Nunito"/>
          <w:b/>
          <w:color w:val="434343"/>
          <w:sz w:val="24"/>
          <w:szCs w:val="24"/>
        </w:rPr>
        <w:t>**For the most up-to-d</w:t>
      </w:r>
      <w:r>
        <w:rPr>
          <w:rFonts w:ascii="Nunito" w:eastAsia="Nunito" w:hAnsi="Nunito" w:cs="Nunito"/>
          <w:b/>
          <w:color w:val="434343"/>
          <w:sz w:val="24"/>
          <w:szCs w:val="24"/>
        </w:rPr>
        <w:t xml:space="preserve">ate information about the meeting visit: </w:t>
      </w:r>
      <w:hyperlink r:id="rId320">
        <w:r>
          <w:rPr>
            <w:rFonts w:ascii="Nunito" w:eastAsia="Nunito" w:hAnsi="Nunito" w:cs="Nunito"/>
            <w:b/>
            <w:color w:val="1155CC"/>
            <w:sz w:val="24"/>
            <w:szCs w:val="24"/>
            <w:u w:val="single"/>
          </w:rPr>
          <w:t>https://socwomen.org/winter-meeting-2022/</w:t>
        </w:r>
      </w:hyperlink>
    </w:p>
    <w:p w14:paraId="04A784C1" w14:textId="77777777" w:rsidR="00B87C8C" w:rsidRDefault="00B87C8C">
      <w:pPr>
        <w:widowControl w:val="0"/>
        <w:spacing w:before="0" w:line="240" w:lineRule="auto"/>
        <w:rPr>
          <w:rFonts w:ascii="Nunito" w:eastAsia="Nunito" w:hAnsi="Nunito" w:cs="Nunito"/>
          <w:color w:val="434343"/>
          <w:sz w:val="16"/>
          <w:szCs w:val="16"/>
        </w:rPr>
      </w:pPr>
    </w:p>
    <w:p w14:paraId="299CA174" w14:textId="77777777" w:rsidR="00B87C8C" w:rsidRDefault="00B87C8C">
      <w:pPr>
        <w:widowControl w:val="0"/>
        <w:spacing w:before="0" w:line="240" w:lineRule="auto"/>
        <w:rPr>
          <w:rFonts w:ascii="Nunito" w:eastAsia="Nunito" w:hAnsi="Nunito" w:cs="Nunito"/>
          <w:color w:val="434343"/>
          <w:sz w:val="16"/>
          <w:szCs w:val="16"/>
        </w:rPr>
      </w:pPr>
    </w:p>
    <w:p w14:paraId="78EAA199" w14:textId="77777777" w:rsidR="00B87C8C" w:rsidRDefault="00B87C8C">
      <w:pPr>
        <w:widowControl w:val="0"/>
        <w:spacing w:before="0" w:line="240" w:lineRule="auto"/>
        <w:rPr>
          <w:rFonts w:ascii="Nunito" w:eastAsia="Nunito" w:hAnsi="Nunito" w:cs="Nunito"/>
          <w:color w:val="434343"/>
          <w:sz w:val="16"/>
          <w:szCs w:val="16"/>
        </w:rPr>
      </w:pPr>
    </w:p>
    <w:p w14:paraId="5C466F34" w14:textId="77777777" w:rsidR="00B87C8C" w:rsidRDefault="00AF102C">
      <w:pPr>
        <w:pStyle w:val="Heading2"/>
        <w:widowControl w:val="0"/>
        <w:spacing w:before="0" w:line="240" w:lineRule="auto"/>
        <w:jc w:val="center"/>
        <w:rPr>
          <w:rFonts w:ascii="Nunito" w:eastAsia="Nunito" w:hAnsi="Nunito" w:cs="Nunito"/>
          <w:sz w:val="26"/>
          <w:szCs w:val="26"/>
        </w:rPr>
      </w:pPr>
      <w:bookmarkStart w:id="85" w:name="_acj4g3ccl0ps" w:colFirst="0" w:colLast="0"/>
      <w:bookmarkEnd w:id="85"/>
      <w:r>
        <w:rPr>
          <w:rFonts w:ascii="Nunito" w:eastAsia="Nunito" w:hAnsi="Nunito" w:cs="Nunito"/>
          <w:sz w:val="26"/>
          <w:szCs w:val="26"/>
        </w:rPr>
        <w:t>Questions??</w:t>
      </w:r>
    </w:p>
    <w:p w14:paraId="15250B37" w14:textId="77777777" w:rsidR="00B87C8C" w:rsidRDefault="00AF102C">
      <w:pPr>
        <w:widowControl w:val="0"/>
        <w:spacing w:before="0" w:line="240" w:lineRule="auto"/>
        <w:jc w:val="center"/>
        <w:rPr>
          <w:rFonts w:ascii="Nunito" w:eastAsia="Nunito" w:hAnsi="Nunito" w:cs="Nunito"/>
          <w:b/>
          <w:color w:val="000000"/>
        </w:rPr>
      </w:pPr>
      <w:r>
        <w:rPr>
          <w:rFonts w:ascii="Nunito" w:eastAsia="Nunito" w:hAnsi="Nunito" w:cs="Nunito"/>
          <w:color w:val="434343"/>
        </w:rPr>
        <w:t>Please direct questions to Barret Katuna, SWS Executive Officer, at</w:t>
      </w:r>
      <w:r>
        <w:rPr>
          <w:rFonts w:ascii="Nunito" w:eastAsia="Nunito" w:hAnsi="Nunito" w:cs="Nunito"/>
          <w:color w:val="000000"/>
        </w:rPr>
        <w:t xml:space="preserve"> </w:t>
      </w:r>
      <w:hyperlink r:id="rId321">
        <w:r>
          <w:rPr>
            <w:rFonts w:ascii="Nunito" w:eastAsia="Nunito" w:hAnsi="Nunito" w:cs="Nunito"/>
            <w:color w:val="1155CC"/>
            <w:u w:val="single"/>
          </w:rPr>
          <w:t>swseo.barretkatuna@outlook.com</w:t>
        </w:r>
      </w:hyperlink>
      <w:r>
        <w:rPr>
          <w:rFonts w:ascii="Nunito" w:eastAsia="Nunito" w:hAnsi="Nunito" w:cs="Nunito"/>
          <w:color w:val="000000"/>
        </w:rPr>
        <w:t>.</w:t>
      </w:r>
    </w:p>
    <w:p w14:paraId="492BF0FB" w14:textId="77777777" w:rsidR="00B87C8C" w:rsidRDefault="00B87C8C">
      <w:pPr>
        <w:widowControl w:val="0"/>
        <w:spacing w:before="0" w:line="240" w:lineRule="auto"/>
        <w:rPr>
          <w:rFonts w:ascii="Nunito" w:eastAsia="Nunito" w:hAnsi="Nunito" w:cs="Nunito"/>
          <w:color w:val="434343"/>
          <w:sz w:val="16"/>
          <w:szCs w:val="16"/>
        </w:rPr>
      </w:pPr>
    </w:p>
    <w:p w14:paraId="35C8A945" w14:textId="77777777" w:rsidR="00B87C8C" w:rsidRDefault="00B87C8C">
      <w:pPr>
        <w:widowControl w:val="0"/>
        <w:spacing w:before="0" w:line="240" w:lineRule="auto"/>
        <w:rPr>
          <w:rFonts w:ascii="Nunito" w:eastAsia="Nunito" w:hAnsi="Nunito" w:cs="Nunito"/>
          <w:color w:val="434343"/>
          <w:sz w:val="16"/>
          <w:szCs w:val="16"/>
        </w:rPr>
      </w:pPr>
    </w:p>
    <w:p w14:paraId="6E129EF8" w14:textId="77777777" w:rsidR="00B87C8C" w:rsidRDefault="00B87C8C">
      <w:pPr>
        <w:widowControl w:val="0"/>
        <w:spacing w:before="0" w:line="240" w:lineRule="auto"/>
        <w:rPr>
          <w:rFonts w:ascii="Nunito" w:eastAsia="Nunito" w:hAnsi="Nunito" w:cs="Nunito"/>
          <w:color w:val="434343"/>
          <w:sz w:val="16"/>
          <w:szCs w:val="16"/>
        </w:rPr>
      </w:pPr>
    </w:p>
    <w:p w14:paraId="5B69874E" w14:textId="77777777" w:rsidR="00B87C8C" w:rsidRDefault="00B87C8C">
      <w:pPr>
        <w:widowControl w:val="0"/>
        <w:spacing w:before="0" w:line="240" w:lineRule="auto"/>
        <w:rPr>
          <w:rFonts w:ascii="Nunito" w:eastAsia="Nunito" w:hAnsi="Nunito" w:cs="Nunito"/>
          <w:color w:val="434343"/>
          <w:sz w:val="16"/>
          <w:szCs w:val="16"/>
        </w:rPr>
      </w:pPr>
    </w:p>
    <w:p w14:paraId="7A7894DF" w14:textId="77777777" w:rsidR="00B87C8C" w:rsidRDefault="00B87C8C">
      <w:pPr>
        <w:widowControl w:val="0"/>
        <w:spacing w:before="0" w:line="240" w:lineRule="auto"/>
        <w:rPr>
          <w:rFonts w:ascii="Nunito" w:eastAsia="Nunito" w:hAnsi="Nunito" w:cs="Nunito"/>
          <w:color w:val="434343"/>
          <w:sz w:val="16"/>
          <w:szCs w:val="16"/>
        </w:rPr>
      </w:pPr>
    </w:p>
    <w:p w14:paraId="7EF43189" w14:textId="77777777" w:rsidR="00B87C8C" w:rsidRDefault="00B87C8C">
      <w:pPr>
        <w:widowControl w:val="0"/>
        <w:spacing w:before="0" w:line="240" w:lineRule="auto"/>
        <w:rPr>
          <w:rFonts w:ascii="Nunito" w:eastAsia="Nunito" w:hAnsi="Nunito" w:cs="Nunito"/>
          <w:color w:val="434343"/>
          <w:sz w:val="16"/>
          <w:szCs w:val="16"/>
        </w:rPr>
      </w:pPr>
    </w:p>
    <w:p w14:paraId="791D3ECA" w14:textId="77777777" w:rsidR="00B87C8C" w:rsidRDefault="00B87C8C">
      <w:pPr>
        <w:widowControl w:val="0"/>
        <w:spacing w:before="0" w:line="240" w:lineRule="auto"/>
        <w:rPr>
          <w:rFonts w:ascii="Nunito" w:eastAsia="Nunito" w:hAnsi="Nunito" w:cs="Nunito"/>
          <w:color w:val="434343"/>
          <w:sz w:val="16"/>
          <w:szCs w:val="16"/>
        </w:rPr>
      </w:pPr>
    </w:p>
    <w:p w14:paraId="71FECC7B" w14:textId="77777777" w:rsidR="00B87C8C" w:rsidRDefault="00B87C8C">
      <w:pPr>
        <w:widowControl w:val="0"/>
        <w:spacing w:before="0" w:line="240" w:lineRule="auto"/>
        <w:rPr>
          <w:rFonts w:ascii="Nunito" w:eastAsia="Nunito" w:hAnsi="Nunito" w:cs="Nunito"/>
          <w:color w:val="434343"/>
          <w:sz w:val="16"/>
          <w:szCs w:val="16"/>
        </w:rPr>
      </w:pPr>
    </w:p>
    <w:p w14:paraId="56F789B0" w14:textId="77777777" w:rsidR="00B87C8C" w:rsidRDefault="00B87C8C">
      <w:pPr>
        <w:widowControl w:val="0"/>
        <w:spacing w:before="0" w:line="240" w:lineRule="auto"/>
        <w:rPr>
          <w:rFonts w:ascii="Nunito" w:eastAsia="Nunito" w:hAnsi="Nunito" w:cs="Nunito"/>
          <w:color w:val="434343"/>
          <w:sz w:val="16"/>
          <w:szCs w:val="16"/>
        </w:rPr>
      </w:pPr>
    </w:p>
    <w:p w14:paraId="7169FA47" w14:textId="77777777" w:rsidR="00B87C8C" w:rsidRDefault="00B87C8C">
      <w:pPr>
        <w:widowControl w:val="0"/>
        <w:spacing w:before="0" w:line="240" w:lineRule="auto"/>
        <w:rPr>
          <w:rFonts w:ascii="Nunito" w:eastAsia="Nunito" w:hAnsi="Nunito" w:cs="Nunito"/>
          <w:color w:val="434343"/>
          <w:sz w:val="16"/>
          <w:szCs w:val="16"/>
        </w:rPr>
      </w:pPr>
    </w:p>
    <w:p w14:paraId="09B371BA" w14:textId="77777777" w:rsidR="00B87C8C" w:rsidRDefault="00B87C8C">
      <w:pPr>
        <w:widowControl w:val="0"/>
        <w:spacing w:before="0" w:line="240" w:lineRule="auto"/>
        <w:rPr>
          <w:rFonts w:ascii="Nunito" w:eastAsia="Nunito" w:hAnsi="Nunito" w:cs="Nunito"/>
          <w:color w:val="434343"/>
          <w:sz w:val="16"/>
          <w:szCs w:val="16"/>
        </w:rPr>
      </w:pPr>
    </w:p>
    <w:p w14:paraId="441EB0D4" w14:textId="77777777" w:rsidR="00B87C8C" w:rsidRDefault="00B87C8C">
      <w:pPr>
        <w:widowControl w:val="0"/>
        <w:spacing w:before="0" w:line="240" w:lineRule="auto"/>
        <w:rPr>
          <w:rFonts w:ascii="Nunito" w:eastAsia="Nunito" w:hAnsi="Nunito" w:cs="Nunito"/>
          <w:color w:val="434343"/>
          <w:sz w:val="16"/>
          <w:szCs w:val="16"/>
        </w:rPr>
      </w:pPr>
    </w:p>
    <w:p w14:paraId="6872A10F" w14:textId="77777777" w:rsidR="00B87C8C" w:rsidRDefault="00B87C8C">
      <w:pPr>
        <w:widowControl w:val="0"/>
        <w:spacing w:before="0" w:line="240" w:lineRule="auto"/>
        <w:rPr>
          <w:rFonts w:ascii="Nunito" w:eastAsia="Nunito" w:hAnsi="Nunito" w:cs="Nunito"/>
          <w:color w:val="434343"/>
          <w:sz w:val="16"/>
          <w:szCs w:val="16"/>
        </w:rPr>
      </w:pPr>
    </w:p>
    <w:p w14:paraId="1099B9CF" w14:textId="77777777" w:rsidR="00B87C8C" w:rsidRDefault="00B87C8C">
      <w:pPr>
        <w:widowControl w:val="0"/>
        <w:spacing w:before="0" w:line="240" w:lineRule="auto"/>
        <w:rPr>
          <w:rFonts w:ascii="Nunito" w:eastAsia="Nunito" w:hAnsi="Nunito" w:cs="Nunito"/>
          <w:color w:val="434343"/>
          <w:sz w:val="16"/>
          <w:szCs w:val="16"/>
        </w:rPr>
      </w:pPr>
    </w:p>
    <w:p w14:paraId="7479E940" w14:textId="77777777" w:rsidR="00B87C8C" w:rsidRDefault="00B87C8C">
      <w:pPr>
        <w:widowControl w:val="0"/>
        <w:spacing w:before="0" w:line="240" w:lineRule="auto"/>
        <w:rPr>
          <w:rFonts w:ascii="Nunito" w:eastAsia="Nunito" w:hAnsi="Nunito" w:cs="Nunito"/>
          <w:color w:val="434343"/>
          <w:sz w:val="16"/>
          <w:szCs w:val="16"/>
        </w:rPr>
      </w:pPr>
    </w:p>
    <w:p w14:paraId="03F63F27" w14:textId="77777777" w:rsidR="00B87C8C" w:rsidRDefault="00B87C8C">
      <w:pPr>
        <w:widowControl w:val="0"/>
        <w:spacing w:before="0" w:line="240" w:lineRule="auto"/>
        <w:rPr>
          <w:rFonts w:ascii="Nunito" w:eastAsia="Nunito" w:hAnsi="Nunito" w:cs="Nunito"/>
          <w:color w:val="434343"/>
          <w:sz w:val="16"/>
          <w:szCs w:val="16"/>
        </w:rPr>
      </w:pPr>
    </w:p>
    <w:p w14:paraId="18E17B3C" w14:textId="77777777" w:rsidR="00B87C8C" w:rsidRDefault="00B87C8C">
      <w:pPr>
        <w:widowControl w:val="0"/>
        <w:spacing w:before="0" w:line="240" w:lineRule="auto"/>
        <w:rPr>
          <w:rFonts w:ascii="Nunito" w:eastAsia="Nunito" w:hAnsi="Nunito" w:cs="Nunito"/>
          <w:color w:val="434343"/>
          <w:sz w:val="16"/>
          <w:szCs w:val="16"/>
        </w:rPr>
      </w:pPr>
    </w:p>
    <w:p w14:paraId="1D416BE4" w14:textId="77777777" w:rsidR="00B87C8C" w:rsidRDefault="00B87C8C">
      <w:pPr>
        <w:widowControl w:val="0"/>
        <w:spacing w:before="0" w:line="240" w:lineRule="auto"/>
        <w:rPr>
          <w:rFonts w:ascii="Nunito" w:eastAsia="Nunito" w:hAnsi="Nunito" w:cs="Nunito"/>
          <w:color w:val="434343"/>
          <w:sz w:val="16"/>
          <w:szCs w:val="16"/>
        </w:rPr>
      </w:pPr>
    </w:p>
    <w:p w14:paraId="71D4BB0E" w14:textId="77777777" w:rsidR="00B87C8C" w:rsidRDefault="00B87C8C">
      <w:pPr>
        <w:widowControl w:val="0"/>
        <w:spacing w:before="0" w:line="240" w:lineRule="auto"/>
        <w:rPr>
          <w:rFonts w:ascii="Nunito" w:eastAsia="Nunito" w:hAnsi="Nunito" w:cs="Nunito"/>
          <w:color w:val="434343"/>
          <w:sz w:val="16"/>
          <w:szCs w:val="16"/>
        </w:rPr>
      </w:pPr>
    </w:p>
    <w:p w14:paraId="0918EEE4" w14:textId="7DBFCC5E" w:rsidR="00B87C8C" w:rsidRDefault="00B87C8C">
      <w:pPr>
        <w:widowControl w:val="0"/>
        <w:spacing w:before="0" w:line="240" w:lineRule="auto"/>
        <w:rPr>
          <w:rFonts w:ascii="Nunito" w:eastAsia="Nunito" w:hAnsi="Nunito" w:cs="Nunito"/>
          <w:color w:val="434343"/>
          <w:sz w:val="16"/>
          <w:szCs w:val="16"/>
        </w:rPr>
      </w:pPr>
    </w:p>
    <w:p w14:paraId="421021B8" w14:textId="7FEA5526" w:rsidR="00512D38" w:rsidRDefault="00512D38">
      <w:pPr>
        <w:widowControl w:val="0"/>
        <w:spacing w:before="0" w:line="240" w:lineRule="auto"/>
        <w:rPr>
          <w:rFonts w:ascii="Nunito" w:eastAsia="Nunito" w:hAnsi="Nunito" w:cs="Nunito"/>
          <w:color w:val="434343"/>
          <w:sz w:val="16"/>
          <w:szCs w:val="16"/>
        </w:rPr>
      </w:pPr>
    </w:p>
    <w:p w14:paraId="5BD193AE" w14:textId="121B643D" w:rsidR="00512D38" w:rsidRDefault="00512D38">
      <w:pPr>
        <w:widowControl w:val="0"/>
        <w:spacing w:before="0" w:line="240" w:lineRule="auto"/>
        <w:rPr>
          <w:rFonts w:ascii="Nunito" w:eastAsia="Nunito" w:hAnsi="Nunito" w:cs="Nunito"/>
          <w:color w:val="434343"/>
          <w:sz w:val="16"/>
          <w:szCs w:val="16"/>
        </w:rPr>
      </w:pPr>
    </w:p>
    <w:p w14:paraId="3FE12C76" w14:textId="3C737C77" w:rsidR="00512D38" w:rsidRDefault="00512D38">
      <w:pPr>
        <w:widowControl w:val="0"/>
        <w:spacing w:before="0" w:line="240" w:lineRule="auto"/>
        <w:rPr>
          <w:rFonts w:ascii="Nunito" w:eastAsia="Nunito" w:hAnsi="Nunito" w:cs="Nunito"/>
          <w:color w:val="434343"/>
          <w:sz w:val="16"/>
          <w:szCs w:val="16"/>
        </w:rPr>
      </w:pPr>
    </w:p>
    <w:p w14:paraId="357AB3A7" w14:textId="3F4AE004" w:rsidR="00512D38" w:rsidRDefault="00512D38">
      <w:pPr>
        <w:widowControl w:val="0"/>
        <w:spacing w:before="0" w:line="240" w:lineRule="auto"/>
        <w:rPr>
          <w:rFonts w:ascii="Nunito" w:eastAsia="Nunito" w:hAnsi="Nunito" w:cs="Nunito"/>
          <w:color w:val="434343"/>
          <w:sz w:val="16"/>
          <w:szCs w:val="16"/>
        </w:rPr>
      </w:pPr>
    </w:p>
    <w:p w14:paraId="3680C4D5" w14:textId="050BEEE2" w:rsidR="00512D38" w:rsidRDefault="00512D38">
      <w:pPr>
        <w:widowControl w:val="0"/>
        <w:spacing w:before="0" w:line="240" w:lineRule="auto"/>
        <w:rPr>
          <w:rFonts w:ascii="Nunito" w:eastAsia="Nunito" w:hAnsi="Nunito" w:cs="Nunito"/>
          <w:color w:val="434343"/>
          <w:sz w:val="16"/>
          <w:szCs w:val="16"/>
        </w:rPr>
      </w:pPr>
    </w:p>
    <w:p w14:paraId="35D7FCDD" w14:textId="3A0C7CEF" w:rsidR="00512D38" w:rsidRDefault="00512D38">
      <w:pPr>
        <w:widowControl w:val="0"/>
        <w:spacing w:before="0" w:line="240" w:lineRule="auto"/>
        <w:rPr>
          <w:rFonts w:ascii="Nunito" w:eastAsia="Nunito" w:hAnsi="Nunito" w:cs="Nunito"/>
          <w:color w:val="434343"/>
          <w:sz w:val="16"/>
          <w:szCs w:val="16"/>
        </w:rPr>
      </w:pPr>
    </w:p>
    <w:p w14:paraId="0C219DB7" w14:textId="00AC3480" w:rsidR="00512D38" w:rsidRDefault="00512D38">
      <w:pPr>
        <w:widowControl w:val="0"/>
        <w:spacing w:before="0" w:line="240" w:lineRule="auto"/>
        <w:rPr>
          <w:rFonts w:ascii="Nunito" w:eastAsia="Nunito" w:hAnsi="Nunito" w:cs="Nunito"/>
          <w:color w:val="434343"/>
          <w:sz w:val="16"/>
          <w:szCs w:val="16"/>
        </w:rPr>
      </w:pPr>
    </w:p>
    <w:p w14:paraId="6966BCC2" w14:textId="25644967" w:rsidR="00512D38" w:rsidRDefault="00512D38">
      <w:pPr>
        <w:widowControl w:val="0"/>
        <w:spacing w:before="0" w:line="240" w:lineRule="auto"/>
        <w:rPr>
          <w:rFonts w:ascii="Nunito" w:eastAsia="Nunito" w:hAnsi="Nunito" w:cs="Nunito"/>
          <w:color w:val="434343"/>
          <w:sz w:val="16"/>
          <w:szCs w:val="16"/>
        </w:rPr>
      </w:pPr>
    </w:p>
    <w:p w14:paraId="1360BB14" w14:textId="00F5ACC3" w:rsidR="00512D38" w:rsidRDefault="00512D38">
      <w:pPr>
        <w:widowControl w:val="0"/>
        <w:spacing w:before="0" w:line="240" w:lineRule="auto"/>
        <w:rPr>
          <w:rFonts w:ascii="Nunito" w:eastAsia="Nunito" w:hAnsi="Nunito" w:cs="Nunito"/>
          <w:color w:val="434343"/>
          <w:sz w:val="16"/>
          <w:szCs w:val="16"/>
        </w:rPr>
      </w:pPr>
    </w:p>
    <w:p w14:paraId="6BF154AF" w14:textId="244A9EFC" w:rsidR="00512D38" w:rsidRDefault="00512D38">
      <w:pPr>
        <w:widowControl w:val="0"/>
        <w:spacing w:before="0" w:line="240" w:lineRule="auto"/>
        <w:rPr>
          <w:rFonts w:ascii="Nunito" w:eastAsia="Nunito" w:hAnsi="Nunito" w:cs="Nunito"/>
          <w:color w:val="434343"/>
          <w:sz w:val="16"/>
          <w:szCs w:val="16"/>
        </w:rPr>
      </w:pPr>
    </w:p>
    <w:p w14:paraId="5DC1EDA8" w14:textId="73C72423" w:rsidR="00512D38" w:rsidRDefault="00512D38">
      <w:pPr>
        <w:widowControl w:val="0"/>
        <w:spacing w:before="0" w:line="240" w:lineRule="auto"/>
        <w:rPr>
          <w:rFonts w:ascii="Nunito" w:eastAsia="Nunito" w:hAnsi="Nunito" w:cs="Nunito"/>
          <w:color w:val="434343"/>
          <w:sz w:val="16"/>
          <w:szCs w:val="16"/>
        </w:rPr>
      </w:pPr>
    </w:p>
    <w:p w14:paraId="39C25850" w14:textId="6FC2C9CE" w:rsidR="00512D38" w:rsidRDefault="00512D38">
      <w:pPr>
        <w:widowControl w:val="0"/>
        <w:spacing w:before="0" w:line="240" w:lineRule="auto"/>
        <w:rPr>
          <w:rFonts w:ascii="Nunito" w:eastAsia="Nunito" w:hAnsi="Nunito" w:cs="Nunito"/>
          <w:color w:val="434343"/>
          <w:sz w:val="16"/>
          <w:szCs w:val="16"/>
        </w:rPr>
      </w:pPr>
    </w:p>
    <w:p w14:paraId="1EC4CE63" w14:textId="7F2E6AD3" w:rsidR="00512D38" w:rsidRDefault="00512D38">
      <w:pPr>
        <w:widowControl w:val="0"/>
        <w:spacing w:before="0" w:line="240" w:lineRule="auto"/>
        <w:rPr>
          <w:rFonts w:ascii="Nunito" w:eastAsia="Nunito" w:hAnsi="Nunito" w:cs="Nunito"/>
          <w:color w:val="434343"/>
          <w:sz w:val="16"/>
          <w:szCs w:val="16"/>
        </w:rPr>
      </w:pPr>
    </w:p>
    <w:p w14:paraId="32C53011" w14:textId="51D1C920" w:rsidR="00512D38" w:rsidRDefault="00512D38">
      <w:pPr>
        <w:widowControl w:val="0"/>
        <w:spacing w:before="0" w:line="240" w:lineRule="auto"/>
        <w:rPr>
          <w:rFonts w:ascii="Nunito" w:eastAsia="Nunito" w:hAnsi="Nunito" w:cs="Nunito"/>
          <w:color w:val="434343"/>
          <w:sz w:val="16"/>
          <w:szCs w:val="16"/>
        </w:rPr>
      </w:pPr>
    </w:p>
    <w:p w14:paraId="781DBF5E" w14:textId="284364D2" w:rsidR="00512D38" w:rsidRDefault="00512D38">
      <w:pPr>
        <w:widowControl w:val="0"/>
        <w:spacing w:before="0" w:line="240" w:lineRule="auto"/>
        <w:rPr>
          <w:rFonts w:ascii="Nunito" w:eastAsia="Nunito" w:hAnsi="Nunito" w:cs="Nunito"/>
          <w:color w:val="434343"/>
          <w:sz w:val="16"/>
          <w:szCs w:val="16"/>
        </w:rPr>
      </w:pPr>
    </w:p>
    <w:p w14:paraId="3C7FA6E1" w14:textId="0831D05F" w:rsidR="00512D38" w:rsidRDefault="00512D38">
      <w:pPr>
        <w:widowControl w:val="0"/>
        <w:spacing w:before="0" w:line="240" w:lineRule="auto"/>
        <w:rPr>
          <w:rFonts w:ascii="Nunito" w:eastAsia="Nunito" w:hAnsi="Nunito" w:cs="Nunito"/>
          <w:color w:val="434343"/>
          <w:sz w:val="16"/>
          <w:szCs w:val="16"/>
        </w:rPr>
      </w:pPr>
    </w:p>
    <w:p w14:paraId="7A137CB0" w14:textId="58A36445" w:rsidR="00512D38" w:rsidRDefault="00512D38">
      <w:pPr>
        <w:widowControl w:val="0"/>
        <w:spacing w:before="0" w:line="240" w:lineRule="auto"/>
        <w:rPr>
          <w:rFonts w:ascii="Nunito" w:eastAsia="Nunito" w:hAnsi="Nunito" w:cs="Nunito"/>
          <w:color w:val="434343"/>
          <w:sz w:val="16"/>
          <w:szCs w:val="16"/>
        </w:rPr>
      </w:pPr>
    </w:p>
    <w:p w14:paraId="0F4AA07B" w14:textId="3CFB5A5D" w:rsidR="00512D38" w:rsidRDefault="00512D38">
      <w:pPr>
        <w:widowControl w:val="0"/>
        <w:spacing w:before="0" w:line="240" w:lineRule="auto"/>
        <w:rPr>
          <w:rFonts w:ascii="Nunito" w:eastAsia="Nunito" w:hAnsi="Nunito" w:cs="Nunito"/>
          <w:color w:val="434343"/>
          <w:sz w:val="16"/>
          <w:szCs w:val="16"/>
        </w:rPr>
      </w:pPr>
    </w:p>
    <w:p w14:paraId="11C666CC" w14:textId="03625EC1" w:rsidR="00512D38" w:rsidRDefault="00512D38">
      <w:pPr>
        <w:widowControl w:val="0"/>
        <w:spacing w:before="0" w:line="240" w:lineRule="auto"/>
        <w:rPr>
          <w:rFonts w:ascii="Nunito" w:eastAsia="Nunito" w:hAnsi="Nunito" w:cs="Nunito"/>
          <w:color w:val="434343"/>
          <w:sz w:val="16"/>
          <w:szCs w:val="16"/>
        </w:rPr>
      </w:pPr>
    </w:p>
    <w:p w14:paraId="6FD9BFE4" w14:textId="0FA38D5C" w:rsidR="00512D38" w:rsidRDefault="00512D38">
      <w:pPr>
        <w:widowControl w:val="0"/>
        <w:spacing w:before="0" w:line="240" w:lineRule="auto"/>
        <w:rPr>
          <w:rFonts w:ascii="Nunito" w:eastAsia="Nunito" w:hAnsi="Nunito" w:cs="Nunito"/>
          <w:color w:val="434343"/>
          <w:sz w:val="16"/>
          <w:szCs w:val="16"/>
        </w:rPr>
      </w:pPr>
    </w:p>
    <w:p w14:paraId="1ACB43B7" w14:textId="77777777" w:rsidR="00512D38" w:rsidRDefault="00512D38">
      <w:pPr>
        <w:widowControl w:val="0"/>
        <w:spacing w:before="0" w:line="240" w:lineRule="auto"/>
        <w:rPr>
          <w:rFonts w:ascii="Nunito" w:eastAsia="Nunito" w:hAnsi="Nunito" w:cs="Nunito"/>
          <w:color w:val="434343"/>
          <w:sz w:val="16"/>
          <w:szCs w:val="16"/>
        </w:rPr>
      </w:pPr>
    </w:p>
    <w:p w14:paraId="1C915C66" w14:textId="77777777" w:rsidR="00B87C8C" w:rsidRDefault="00B87C8C">
      <w:pPr>
        <w:widowControl w:val="0"/>
        <w:spacing w:before="0" w:line="240" w:lineRule="auto"/>
        <w:rPr>
          <w:rFonts w:ascii="Nunito" w:eastAsia="Nunito" w:hAnsi="Nunito" w:cs="Nunito"/>
          <w:color w:val="434343"/>
          <w:sz w:val="16"/>
          <w:szCs w:val="16"/>
        </w:rPr>
      </w:pPr>
    </w:p>
    <w:p w14:paraId="0F92780B" w14:textId="77777777" w:rsidR="00B87C8C" w:rsidRDefault="00B87C8C">
      <w:pPr>
        <w:widowControl w:val="0"/>
        <w:spacing w:before="0" w:line="240" w:lineRule="auto"/>
        <w:rPr>
          <w:rFonts w:ascii="Nunito" w:eastAsia="Nunito" w:hAnsi="Nunito" w:cs="Nunito"/>
          <w:color w:val="434343"/>
          <w:sz w:val="16"/>
          <w:szCs w:val="16"/>
        </w:rPr>
      </w:pPr>
    </w:p>
    <w:p w14:paraId="01140050" w14:textId="02F18951" w:rsidR="00B87C8C" w:rsidRDefault="00B87C8C">
      <w:pPr>
        <w:widowControl w:val="0"/>
        <w:spacing w:before="0" w:line="240" w:lineRule="auto"/>
        <w:rPr>
          <w:rFonts w:ascii="Nunito" w:eastAsia="Nunito" w:hAnsi="Nunito" w:cs="Nunito"/>
          <w:color w:val="434343"/>
          <w:sz w:val="16"/>
          <w:szCs w:val="16"/>
        </w:rPr>
      </w:pPr>
    </w:p>
    <w:p w14:paraId="072DA6FF" w14:textId="7D6C2B73" w:rsidR="00512D38" w:rsidRDefault="00512D38">
      <w:pPr>
        <w:widowControl w:val="0"/>
        <w:spacing w:before="0" w:line="240" w:lineRule="auto"/>
        <w:rPr>
          <w:rFonts w:ascii="Nunito" w:eastAsia="Nunito" w:hAnsi="Nunito" w:cs="Nunito"/>
          <w:color w:val="434343"/>
          <w:sz w:val="16"/>
          <w:szCs w:val="16"/>
        </w:rPr>
      </w:pPr>
    </w:p>
    <w:p w14:paraId="39CBCF0F" w14:textId="5AD3398E" w:rsidR="00512D38" w:rsidRDefault="00512D38">
      <w:pPr>
        <w:widowControl w:val="0"/>
        <w:spacing w:before="0" w:line="240" w:lineRule="auto"/>
        <w:rPr>
          <w:rFonts w:ascii="Nunito" w:eastAsia="Nunito" w:hAnsi="Nunito" w:cs="Nunito"/>
          <w:color w:val="434343"/>
          <w:sz w:val="16"/>
          <w:szCs w:val="16"/>
        </w:rPr>
      </w:pPr>
    </w:p>
    <w:p w14:paraId="7453E4E2" w14:textId="5180AC4F" w:rsidR="00512D38" w:rsidRDefault="00512D38">
      <w:pPr>
        <w:widowControl w:val="0"/>
        <w:spacing w:before="0" w:line="240" w:lineRule="auto"/>
        <w:rPr>
          <w:rFonts w:ascii="Nunito" w:eastAsia="Nunito" w:hAnsi="Nunito" w:cs="Nunito"/>
          <w:color w:val="434343"/>
          <w:sz w:val="16"/>
          <w:szCs w:val="16"/>
        </w:rPr>
      </w:pPr>
    </w:p>
    <w:p w14:paraId="505F366E" w14:textId="6FB7EABB" w:rsidR="00512D38" w:rsidRDefault="00512D38">
      <w:pPr>
        <w:widowControl w:val="0"/>
        <w:spacing w:before="0" w:line="240" w:lineRule="auto"/>
        <w:rPr>
          <w:rFonts w:ascii="Nunito" w:eastAsia="Nunito" w:hAnsi="Nunito" w:cs="Nunito"/>
          <w:color w:val="434343"/>
          <w:sz w:val="16"/>
          <w:szCs w:val="16"/>
        </w:rPr>
      </w:pPr>
    </w:p>
    <w:p w14:paraId="7DB500CA" w14:textId="23EC4523" w:rsidR="00512D38" w:rsidRDefault="00512D38">
      <w:pPr>
        <w:widowControl w:val="0"/>
        <w:spacing w:before="0" w:line="240" w:lineRule="auto"/>
        <w:rPr>
          <w:rFonts w:ascii="Nunito" w:eastAsia="Nunito" w:hAnsi="Nunito" w:cs="Nunito"/>
          <w:color w:val="434343"/>
          <w:sz w:val="16"/>
          <w:szCs w:val="16"/>
        </w:rPr>
      </w:pPr>
    </w:p>
    <w:p w14:paraId="3A251E04" w14:textId="3CFD522D" w:rsidR="00512D38" w:rsidRDefault="00512D38">
      <w:pPr>
        <w:widowControl w:val="0"/>
        <w:spacing w:before="0" w:line="240" w:lineRule="auto"/>
        <w:rPr>
          <w:rFonts w:ascii="Nunito" w:eastAsia="Nunito" w:hAnsi="Nunito" w:cs="Nunito"/>
          <w:color w:val="434343"/>
          <w:sz w:val="16"/>
          <w:szCs w:val="16"/>
        </w:rPr>
      </w:pPr>
    </w:p>
    <w:p w14:paraId="5D465034" w14:textId="77777777" w:rsidR="00512D38" w:rsidRDefault="00512D38">
      <w:pPr>
        <w:widowControl w:val="0"/>
        <w:spacing w:before="0" w:line="240" w:lineRule="auto"/>
        <w:rPr>
          <w:rFonts w:ascii="Nunito" w:eastAsia="Nunito" w:hAnsi="Nunito" w:cs="Nunito"/>
          <w:color w:val="434343"/>
          <w:sz w:val="16"/>
          <w:szCs w:val="16"/>
        </w:rPr>
      </w:pPr>
    </w:p>
    <w:p w14:paraId="775CA705" w14:textId="77777777" w:rsidR="00B87C8C" w:rsidRDefault="00B87C8C">
      <w:pPr>
        <w:widowControl w:val="0"/>
        <w:spacing w:before="0" w:line="240" w:lineRule="auto"/>
        <w:rPr>
          <w:rFonts w:ascii="Nunito" w:eastAsia="Nunito" w:hAnsi="Nunito" w:cs="Nunito"/>
          <w:color w:val="434343"/>
          <w:sz w:val="16"/>
          <w:szCs w:val="16"/>
        </w:rPr>
      </w:pPr>
    </w:p>
    <w:p w14:paraId="3880603B" w14:textId="77777777" w:rsidR="00B87C8C" w:rsidRDefault="00B87C8C">
      <w:pPr>
        <w:widowControl w:val="0"/>
        <w:spacing w:before="0" w:line="240" w:lineRule="auto"/>
        <w:rPr>
          <w:rFonts w:ascii="Nunito" w:eastAsia="Nunito" w:hAnsi="Nunito" w:cs="Nunito"/>
          <w:color w:val="434343"/>
          <w:sz w:val="16"/>
          <w:szCs w:val="16"/>
        </w:rPr>
      </w:pPr>
    </w:p>
    <w:p w14:paraId="2FF88EBA" w14:textId="77777777" w:rsidR="00B87C8C" w:rsidRDefault="00AF102C">
      <w:pPr>
        <w:widowControl w:val="0"/>
        <w:spacing w:before="0" w:line="240" w:lineRule="auto"/>
        <w:jc w:val="center"/>
        <w:rPr>
          <w:rFonts w:ascii="Nunito" w:eastAsia="Nunito" w:hAnsi="Nunito" w:cs="Nunito"/>
          <w:b/>
          <w:color w:val="5098B9"/>
          <w:sz w:val="28"/>
          <w:szCs w:val="28"/>
        </w:rPr>
      </w:pPr>
      <w:r>
        <w:rPr>
          <w:rFonts w:ascii="Nunito" w:eastAsia="Nunito" w:hAnsi="Nunito" w:cs="Nunito"/>
          <w:b/>
          <w:color w:val="5098B9"/>
          <w:sz w:val="28"/>
          <w:szCs w:val="28"/>
        </w:rPr>
        <w:lastRenderedPageBreak/>
        <w:t>SWS 2022 Winter Meeting</w:t>
      </w:r>
    </w:p>
    <w:p w14:paraId="6D88407F" w14:textId="77777777" w:rsidR="00B87C8C" w:rsidRDefault="00AF102C">
      <w:pPr>
        <w:pStyle w:val="Heading1"/>
        <w:keepNext w:val="0"/>
        <w:keepLines w:val="0"/>
        <w:widowControl w:val="0"/>
        <w:spacing w:before="0"/>
        <w:ind w:left="0" w:right="0"/>
        <w:jc w:val="center"/>
        <w:rPr>
          <w:rFonts w:ascii="Nunito" w:eastAsia="Nunito" w:hAnsi="Nunito" w:cs="Nunito"/>
          <w:b/>
          <w:color w:val="5098B9"/>
          <w:sz w:val="28"/>
          <w:szCs w:val="28"/>
        </w:rPr>
      </w:pPr>
      <w:bookmarkStart w:id="86" w:name="_nvlmeorxqyxh" w:colFirst="0" w:colLast="0"/>
      <w:bookmarkEnd w:id="86"/>
      <w:r>
        <w:rPr>
          <w:rFonts w:ascii="Nunito" w:eastAsia="Nunito" w:hAnsi="Nunito" w:cs="Nunito"/>
          <w:b/>
          <w:color w:val="5098B9"/>
          <w:sz w:val="28"/>
          <w:szCs w:val="28"/>
        </w:rPr>
        <w:t>Revised COVID-19 Health and Safety Protocols</w:t>
      </w:r>
    </w:p>
    <w:p w14:paraId="1F1F3A8E" w14:textId="77777777" w:rsidR="00B87C8C" w:rsidRDefault="00B87C8C">
      <w:pPr>
        <w:spacing w:before="0" w:line="240" w:lineRule="auto"/>
        <w:rPr>
          <w:rFonts w:ascii="Nunito" w:eastAsia="Nunito" w:hAnsi="Nunito" w:cs="Nunito"/>
          <w:sz w:val="16"/>
          <w:szCs w:val="16"/>
        </w:rPr>
      </w:pPr>
    </w:p>
    <w:bookmarkStart w:id="87" w:name="_qgcuposafx6o" w:colFirst="0" w:colLast="0"/>
    <w:bookmarkEnd w:id="87"/>
    <w:p w14:paraId="0C161B27" w14:textId="77777777" w:rsidR="00B87C8C" w:rsidRDefault="00AF102C">
      <w:pPr>
        <w:pStyle w:val="Heading1"/>
        <w:keepNext w:val="0"/>
        <w:keepLines w:val="0"/>
        <w:widowControl w:val="0"/>
        <w:spacing w:before="0"/>
        <w:ind w:left="0" w:right="0"/>
        <w:jc w:val="center"/>
        <w:rPr>
          <w:rFonts w:ascii="Nunito" w:eastAsia="Nunito" w:hAnsi="Nunito" w:cs="Nunito"/>
          <w:b/>
          <w:sz w:val="20"/>
          <w:szCs w:val="20"/>
        </w:rPr>
      </w:pPr>
      <w:r>
        <w:fldChar w:fldCharType="begin"/>
      </w:r>
      <w:r>
        <w:instrText xml:space="preserve"> HYPERLINK "https://socwomen.org/revised-sws-2022-winter-meeting-covid-19-health-and-safety-protocols-december-22-2021/" \h </w:instrText>
      </w:r>
      <w:r>
        <w:fldChar w:fldCharType="separate"/>
      </w:r>
      <w:r>
        <w:rPr>
          <w:rFonts w:ascii="Nunito" w:eastAsia="Nunito" w:hAnsi="Nunito" w:cs="Nunito"/>
          <w:b/>
          <w:color w:val="1155CC"/>
          <w:sz w:val="20"/>
          <w:szCs w:val="20"/>
          <w:u w:val="single"/>
        </w:rPr>
        <w:t>UPDATED: December 22, 2021</w:t>
      </w:r>
      <w:r>
        <w:rPr>
          <w:rFonts w:ascii="Nunito" w:eastAsia="Nunito" w:hAnsi="Nunito" w:cs="Nunito"/>
          <w:b/>
          <w:color w:val="1155CC"/>
          <w:sz w:val="20"/>
          <w:szCs w:val="20"/>
          <w:u w:val="single"/>
        </w:rPr>
        <w:fldChar w:fldCharType="end"/>
      </w:r>
    </w:p>
    <w:p w14:paraId="471C582C" w14:textId="77777777" w:rsidR="00B87C8C" w:rsidRDefault="00AF102C">
      <w:pPr>
        <w:widowControl w:val="0"/>
        <w:spacing w:before="0" w:line="240" w:lineRule="auto"/>
        <w:rPr>
          <w:rFonts w:ascii="Nunito" w:eastAsia="Nunito" w:hAnsi="Nunito" w:cs="Nunito"/>
          <w:b/>
          <w:color w:val="434343"/>
          <w:sz w:val="16"/>
          <w:szCs w:val="16"/>
        </w:rPr>
      </w:pPr>
      <w:r>
        <w:rPr>
          <w:rFonts w:ascii="Nunito" w:eastAsia="Nunito" w:hAnsi="Nunito" w:cs="Nunito"/>
          <w:b/>
          <w:color w:val="434343"/>
          <w:sz w:val="20"/>
          <w:szCs w:val="20"/>
        </w:rPr>
        <w:t xml:space="preserve"> </w:t>
      </w:r>
    </w:p>
    <w:p w14:paraId="256F61E2" w14:textId="77777777" w:rsidR="00B87C8C" w:rsidRDefault="00AF102C">
      <w:pPr>
        <w:pStyle w:val="Heading2"/>
        <w:widowControl w:val="0"/>
        <w:spacing w:before="0" w:line="240" w:lineRule="auto"/>
        <w:rPr>
          <w:rFonts w:ascii="Nunito" w:eastAsia="Nunito" w:hAnsi="Nunito" w:cs="Nunito"/>
          <w:sz w:val="20"/>
          <w:szCs w:val="20"/>
        </w:rPr>
      </w:pPr>
      <w:bookmarkStart w:id="88" w:name="_mfap4cqtjyjh" w:colFirst="0" w:colLast="0"/>
      <w:bookmarkEnd w:id="88"/>
      <w:r>
        <w:rPr>
          <w:rFonts w:ascii="Nunito" w:eastAsia="Nunito" w:hAnsi="Nunito" w:cs="Nunito"/>
          <w:sz w:val="20"/>
          <w:szCs w:val="20"/>
        </w:rPr>
        <w:t>We have modified these protocols upon consultation with our legal team and updated CDC Guidelines.</w:t>
      </w:r>
    </w:p>
    <w:p w14:paraId="3D0AE309" w14:textId="77777777" w:rsidR="00B87C8C" w:rsidRDefault="00B87C8C">
      <w:pPr>
        <w:widowControl w:val="0"/>
        <w:spacing w:before="0" w:line="240" w:lineRule="auto"/>
        <w:rPr>
          <w:rFonts w:ascii="Nunito" w:eastAsia="Nunito" w:hAnsi="Nunito" w:cs="Nunito"/>
          <w:color w:val="434343"/>
          <w:sz w:val="16"/>
          <w:szCs w:val="16"/>
        </w:rPr>
      </w:pPr>
    </w:p>
    <w:p w14:paraId="65B49221" w14:textId="77777777" w:rsidR="00B87C8C" w:rsidRDefault="00AF102C">
      <w:pPr>
        <w:widowControl w:val="0"/>
        <w:spacing w:before="0" w:line="240" w:lineRule="auto"/>
        <w:rPr>
          <w:rFonts w:ascii="Nunito" w:eastAsia="Nunito" w:hAnsi="Nunito" w:cs="Nunito"/>
          <w:color w:val="434343"/>
          <w:sz w:val="20"/>
          <w:szCs w:val="20"/>
        </w:rPr>
      </w:pPr>
      <w:r>
        <w:rPr>
          <w:rFonts w:ascii="Nunito" w:eastAsia="Nunito" w:hAnsi="Nunito" w:cs="Nunito"/>
          <w:color w:val="434343"/>
          <w:sz w:val="20"/>
          <w:szCs w:val="20"/>
        </w:rPr>
        <w:t>SW</w:t>
      </w:r>
      <w:r>
        <w:rPr>
          <w:rFonts w:ascii="Nunito" w:eastAsia="Nunito" w:hAnsi="Nunito" w:cs="Nunito"/>
          <w:color w:val="434343"/>
          <w:sz w:val="20"/>
          <w:szCs w:val="20"/>
        </w:rPr>
        <w:t xml:space="preserve">S is carefully monitoring recommendations from the </w:t>
      </w:r>
      <w:hyperlink r:id="rId322">
        <w:r>
          <w:rPr>
            <w:rFonts w:ascii="Nunito" w:eastAsia="Nunito" w:hAnsi="Nunito" w:cs="Nunito"/>
            <w:color w:val="1155CC"/>
            <w:sz w:val="20"/>
            <w:szCs w:val="20"/>
            <w:u w:val="single"/>
          </w:rPr>
          <w:t>Centers for Disease Control and Prevention (CDC)</w:t>
        </w:r>
      </w:hyperlink>
      <w:r>
        <w:rPr>
          <w:rFonts w:ascii="Nunito" w:eastAsia="Nunito" w:hAnsi="Nunito" w:cs="Nunito"/>
          <w:color w:val="434343"/>
          <w:sz w:val="20"/>
          <w:szCs w:val="20"/>
        </w:rPr>
        <w:t xml:space="preserve"> and others regarding the COVID-19 situation as we plan for the </w:t>
      </w:r>
      <w:hyperlink r:id="rId323">
        <w:r>
          <w:rPr>
            <w:rFonts w:ascii="Nunito" w:eastAsia="Nunito" w:hAnsi="Nunito" w:cs="Nunito"/>
            <w:color w:val="1155CC"/>
            <w:sz w:val="20"/>
            <w:szCs w:val="20"/>
            <w:u w:val="single"/>
          </w:rPr>
          <w:t>2022 SWS Winter Meeting in Santa Ana Pueblo, New Mexico</w:t>
        </w:r>
      </w:hyperlink>
      <w:r>
        <w:rPr>
          <w:rFonts w:ascii="Nunito" w:eastAsia="Nunito" w:hAnsi="Nunito" w:cs="Nunito"/>
          <w:color w:val="434343"/>
          <w:sz w:val="20"/>
          <w:szCs w:val="20"/>
        </w:rPr>
        <w:t>. Meeting attendees will be required to follow all health and safety protocols mandated at the time of the meeting.</w:t>
      </w:r>
    </w:p>
    <w:p w14:paraId="5B56EF3A" w14:textId="77777777" w:rsidR="00B87C8C" w:rsidRDefault="00B87C8C">
      <w:pPr>
        <w:widowControl w:val="0"/>
        <w:spacing w:before="0" w:line="240" w:lineRule="auto"/>
        <w:rPr>
          <w:rFonts w:ascii="Nunito" w:eastAsia="Nunito" w:hAnsi="Nunito" w:cs="Nunito"/>
          <w:color w:val="434343"/>
          <w:sz w:val="14"/>
          <w:szCs w:val="14"/>
        </w:rPr>
      </w:pPr>
    </w:p>
    <w:p w14:paraId="31246BD9" w14:textId="77777777" w:rsidR="00B87C8C" w:rsidRDefault="00AF102C">
      <w:pPr>
        <w:widowControl w:val="0"/>
        <w:spacing w:before="0" w:line="240" w:lineRule="auto"/>
        <w:rPr>
          <w:rFonts w:ascii="Nunito" w:eastAsia="Nunito" w:hAnsi="Nunito" w:cs="Nunito"/>
          <w:color w:val="434343"/>
          <w:sz w:val="20"/>
          <w:szCs w:val="20"/>
        </w:rPr>
      </w:pPr>
      <w:r>
        <w:rPr>
          <w:rFonts w:ascii="Nunito" w:eastAsia="Nunito" w:hAnsi="Nunito" w:cs="Nunito"/>
          <w:color w:val="434343"/>
          <w:sz w:val="20"/>
          <w:szCs w:val="20"/>
        </w:rPr>
        <w:t>We are dedicated to ensuring our attendees have a healthy and safe meeting experience. Based on current information, we are implementing the following protocols:</w:t>
      </w:r>
    </w:p>
    <w:p w14:paraId="5D4A2D43"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Vaccinations are a mandated requirement for participation in the 2022 SWS Winter Meeting. We a</w:t>
      </w:r>
      <w:r>
        <w:rPr>
          <w:rFonts w:ascii="Nunito" w:eastAsia="Nunito" w:hAnsi="Nunito" w:cs="Nunito"/>
          <w:color w:val="434343"/>
          <w:sz w:val="20"/>
          <w:szCs w:val="20"/>
        </w:rPr>
        <w:t>re collecting proof of vaccination from our attendees in our 2022 Winter Meeting Registration form.</w:t>
      </w:r>
    </w:p>
    <w:p w14:paraId="01B73D7C"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COVID-19 Vaccine Booster Shots are highly recommended in accordance with</w:t>
      </w:r>
      <w:hyperlink r:id="rId324">
        <w:r>
          <w:rPr>
            <w:rFonts w:ascii="Nunito" w:eastAsia="Nunito" w:hAnsi="Nunito" w:cs="Nunito"/>
            <w:color w:val="1155CC"/>
            <w:sz w:val="20"/>
            <w:szCs w:val="20"/>
            <w:u w:val="single"/>
          </w:rPr>
          <w:t xml:space="preserve"> CDC Guidelines</w:t>
        </w:r>
      </w:hyperlink>
      <w:r>
        <w:rPr>
          <w:rFonts w:ascii="Nunito" w:eastAsia="Nunito" w:hAnsi="Nunito" w:cs="Nunito"/>
          <w:color w:val="434343"/>
          <w:sz w:val="20"/>
          <w:szCs w:val="20"/>
        </w:rPr>
        <w:t>.</w:t>
      </w:r>
    </w:p>
    <w:p w14:paraId="6DBE5EDD"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Exemption requests can be sent to swseo.barretkatuna@outlook.com to be reviewed. If approved, proof of a negative </w:t>
      </w:r>
      <w:hyperlink r:id="rId325">
        <w:r>
          <w:rPr>
            <w:rFonts w:ascii="Nunito" w:eastAsia="Nunito" w:hAnsi="Nunito" w:cs="Nunito"/>
            <w:color w:val="1155CC"/>
            <w:sz w:val="20"/>
            <w:szCs w:val="20"/>
            <w:u w:val="single"/>
          </w:rPr>
          <w:t>COVID-19 test</w:t>
        </w:r>
      </w:hyperlink>
      <w:r>
        <w:rPr>
          <w:rFonts w:ascii="Nunito" w:eastAsia="Nunito" w:hAnsi="Nunito" w:cs="Nunito"/>
          <w:color w:val="434343"/>
          <w:sz w:val="20"/>
          <w:szCs w:val="20"/>
        </w:rPr>
        <w:t xml:space="preserve"> result within 72</w:t>
      </w:r>
      <w:r>
        <w:rPr>
          <w:rFonts w:ascii="Nunito" w:eastAsia="Nunito" w:hAnsi="Nunito" w:cs="Nunito"/>
          <w:color w:val="434343"/>
          <w:sz w:val="20"/>
          <w:szCs w:val="20"/>
        </w:rPr>
        <w:t xml:space="preserve"> hours prior to arrival to Santa Ana Pueblo, New Mexico will be required for non-vaccinated attendees.</w:t>
      </w:r>
    </w:p>
    <w:p w14:paraId="3B4A338E"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We understand that minors under the age of 5 years of age who may be participating in our childcare programming are not presently eligible for vaccines. </w:t>
      </w:r>
      <w:r>
        <w:rPr>
          <w:rFonts w:ascii="Nunito" w:eastAsia="Nunito" w:hAnsi="Nunito" w:cs="Nunito"/>
          <w:color w:val="434343"/>
          <w:sz w:val="20"/>
          <w:szCs w:val="20"/>
        </w:rPr>
        <w:t>As soon as this changes, we will announce our policy in this regard.</w:t>
      </w:r>
    </w:p>
    <w:p w14:paraId="28A8B550"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 xml:space="preserve">International travelers must follow </w:t>
      </w:r>
      <w:hyperlink r:id="rId326">
        <w:r>
          <w:rPr>
            <w:rFonts w:ascii="Nunito" w:eastAsia="Nunito" w:hAnsi="Nunito" w:cs="Nunito"/>
            <w:color w:val="1155CC"/>
            <w:sz w:val="20"/>
            <w:szCs w:val="20"/>
            <w:u w:val="single"/>
          </w:rPr>
          <w:t>CDC Travel Guidelines</w:t>
        </w:r>
      </w:hyperlink>
      <w:r>
        <w:rPr>
          <w:rFonts w:ascii="Nunito" w:eastAsia="Nunito" w:hAnsi="Nunito" w:cs="Nunito"/>
          <w:color w:val="434343"/>
          <w:sz w:val="20"/>
          <w:szCs w:val="20"/>
        </w:rPr>
        <w:t>.</w:t>
      </w:r>
    </w:p>
    <w:p w14:paraId="6B409906"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According to the</w:t>
      </w:r>
      <w:r>
        <w:rPr>
          <w:rFonts w:ascii="Nunito" w:eastAsia="Nunito" w:hAnsi="Nunito" w:cs="Nunito"/>
          <w:color w:val="434343"/>
          <w:sz w:val="20"/>
          <w:szCs w:val="20"/>
        </w:rPr>
        <w:t xml:space="preserve"> latest guidelines of the CDC and New Mexico, we will have a strict mask policy in all indoor public spaces of the meeting hotel. Masks that completely cover your nose and mouth and fit snugly are expected to be worn by all individuals in accordance with C</w:t>
      </w:r>
      <w:r>
        <w:rPr>
          <w:rFonts w:ascii="Nunito" w:eastAsia="Nunito" w:hAnsi="Nunito" w:cs="Nunito"/>
          <w:color w:val="434343"/>
          <w:sz w:val="20"/>
          <w:szCs w:val="20"/>
        </w:rPr>
        <w:t xml:space="preserve">DC recommendations. Check </w:t>
      </w:r>
      <w:hyperlink r:id="rId327">
        <w:r>
          <w:rPr>
            <w:rFonts w:ascii="Nunito" w:eastAsia="Nunito" w:hAnsi="Nunito" w:cs="Nunito"/>
            <w:color w:val="1155CC"/>
            <w:sz w:val="20"/>
            <w:szCs w:val="20"/>
            <w:u w:val="single"/>
          </w:rPr>
          <w:t>this link</w:t>
        </w:r>
      </w:hyperlink>
      <w:r>
        <w:rPr>
          <w:rFonts w:ascii="Nunito" w:eastAsia="Nunito" w:hAnsi="Nunito" w:cs="Nunito"/>
          <w:color w:val="434343"/>
          <w:sz w:val="20"/>
          <w:szCs w:val="20"/>
        </w:rPr>
        <w:t xml:space="preserve"> for further information on masks. For those who are immunocompromised or who have exemption from the mandate, th</w:t>
      </w:r>
      <w:r>
        <w:rPr>
          <w:rFonts w:ascii="Nunito" w:eastAsia="Nunito" w:hAnsi="Nunito" w:cs="Nunito"/>
          <w:color w:val="434343"/>
          <w:sz w:val="20"/>
          <w:szCs w:val="20"/>
        </w:rPr>
        <w:t>ey will be asked to wear masks both in indoor and outdoor public spaces. The use of masks outdoors by fully vaccinated attendees will be left to their best judgment.</w:t>
      </w:r>
    </w:p>
    <w:p w14:paraId="283B68A7"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Social distancing will be recommended. Seating will be set up accordingly for all indoor a</w:t>
      </w:r>
      <w:r>
        <w:rPr>
          <w:rFonts w:ascii="Nunito" w:eastAsia="Nunito" w:hAnsi="Nunito" w:cs="Nunito"/>
          <w:color w:val="434343"/>
          <w:sz w:val="20"/>
          <w:szCs w:val="20"/>
        </w:rPr>
        <w:t>nd outdoor events, including receptions and SWS organized meals so when masks are taken off to eat or drink, we will still be distanced.</w:t>
      </w:r>
    </w:p>
    <w:p w14:paraId="0A2A90AF"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The hotel staff will follow strict health and safety protocols, and the audiovisual support team will ensure cleanlines</w:t>
      </w:r>
      <w:r>
        <w:rPr>
          <w:rFonts w:ascii="Nunito" w:eastAsia="Nunito" w:hAnsi="Nunito" w:cs="Nunito"/>
          <w:color w:val="434343"/>
          <w:sz w:val="20"/>
          <w:szCs w:val="20"/>
        </w:rPr>
        <w:t>s of microphones and other equipment.</w:t>
      </w:r>
    </w:p>
    <w:p w14:paraId="1DFD3E07"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Hand sanitizing stations will be set up throughout the event spaces. Moreover, attendees must follow thorough hand washing CDC recommendations.</w:t>
      </w:r>
    </w:p>
    <w:p w14:paraId="17414BB7"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Childcare services and lactation rooms will follow similarly strict health</w:t>
      </w:r>
      <w:r>
        <w:rPr>
          <w:rFonts w:ascii="Nunito" w:eastAsia="Nunito" w:hAnsi="Nunito" w:cs="Nunito"/>
          <w:color w:val="434343"/>
          <w:sz w:val="20"/>
          <w:szCs w:val="20"/>
        </w:rPr>
        <w:t xml:space="preserve"> and safety policies.</w:t>
      </w:r>
    </w:p>
    <w:p w14:paraId="3F0275A9" w14:textId="77777777" w:rsidR="00B87C8C" w:rsidRDefault="00AF102C">
      <w:pPr>
        <w:widowControl w:val="0"/>
        <w:numPr>
          <w:ilvl w:val="0"/>
          <w:numId w:val="15"/>
        </w:numPr>
        <w:spacing w:before="0" w:line="240" w:lineRule="auto"/>
        <w:rPr>
          <w:rFonts w:ascii="Nunito" w:eastAsia="Nunito" w:hAnsi="Nunito" w:cs="Nunito"/>
          <w:color w:val="434343"/>
          <w:sz w:val="20"/>
          <w:szCs w:val="20"/>
        </w:rPr>
      </w:pPr>
      <w:r>
        <w:rPr>
          <w:rFonts w:ascii="Nunito" w:eastAsia="Nunito" w:hAnsi="Nunito" w:cs="Nunito"/>
          <w:color w:val="434343"/>
          <w:sz w:val="20"/>
          <w:szCs w:val="20"/>
        </w:rPr>
        <w:t>Meeting attendees are asked to sign a COVID-19 waiver that will be part of the 2022 SWS Winter Meeting Registration form.</w:t>
      </w:r>
    </w:p>
    <w:p w14:paraId="5C68A77D" w14:textId="77777777" w:rsidR="00B87C8C" w:rsidRDefault="00B87C8C">
      <w:pPr>
        <w:widowControl w:val="0"/>
        <w:spacing w:before="0" w:line="240" w:lineRule="auto"/>
        <w:rPr>
          <w:rFonts w:ascii="Nunito" w:eastAsia="Nunito" w:hAnsi="Nunito" w:cs="Nunito"/>
          <w:color w:val="434343"/>
          <w:sz w:val="14"/>
          <w:szCs w:val="14"/>
        </w:rPr>
      </w:pPr>
    </w:p>
    <w:p w14:paraId="35EE511C" w14:textId="6D7FBC25" w:rsidR="00B87C8C" w:rsidRDefault="00AF102C">
      <w:pPr>
        <w:widowControl w:val="0"/>
        <w:spacing w:before="0" w:line="240" w:lineRule="auto"/>
        <w:rPr>
          <w:rFonts w:ascii="Nunito" w:eastAsia="Nunito" w:hAnsi="Nunito" w:cs="Nunito"/>
          <w:color w:val="434343"/>
          <w:sz w:val="20"/>
          <w:szCs w:val="20"/>
        </w:rPr>
      </w:pPr>
      <w:r>
        <w:rPr>
          <w:rFonts w:ascii="Nunito" w:eastAsia="Nunito" w:hAnsi="Nunito" w:cs="Nunito"/>
          <w:color w:val="434343"/>
          <w:sz w:val="20"/>
          <w:szCs w:val="20"/>
        </w:rPr>
        <w:t>We will all play a role in keeping our meeting as safe as possible, so we expect attendees to be responsible and caring, including when leaving the hotel. If adjustments must be made due to changes reported by the CDC, we will communicate them promptly.</w:t>
      </w:r>
    </w:p>
    <w:p w14:paraId="5861CECD" w14:textId="3B4775F3" w:rsidR="00512D38" w:rsidRDefault="00512D38">
      <w:pPr>
        <w:widowControl w:val="0"/>
        <w:spacing w:before="0" w:line="240" w:lineRule="auto"/>
        <w:rPr>
          <w:rFonts w:ascii="Nunito" w:eastAsia="Nunito" w:hAnsi="Nunito" w:cs="Nunito"/>
          <w:color w:val="434343"/>
          <w:sz w:val="20"/>
          <w:szCs w:val="20"/>
        </w:rPr>
      </w:pPr>
    </w:p>
    <w:p w14:paraId="3F84BF33" w14:textId="62A7CBC9" w:rsidR="00512D38" w:rsidRDefault="00512D38">
      <w:pPr>
        <w:widowControl w:val="0"/>
        <w:spacing w:before="0" w:line="240" w:lineRule="auto"/>
        <w:rPr>
          <w:rFonts w:ascii="Nunito" w:eastAsia="Nunito" w:hAnsi="Nunito" w:cs="Nunito"/>
          <w:color w:val="434343"/>
          <w:sz w:val="20"/>
          <w:szCs w:val="20"/>
        </w:rPr>
      </w:pPr>
    </w:p>
    <w:p w14:paraId="5A41CA11" w14:textId="28F1C52B" w:rsidR="00512D38" w:rsidRDefault="00512D38">
      <w:pPr>
        <w:widowControl w:val="0"/>
        <w:spacing w:before="0" w:line="240" w:lineRule="auto"/>
        <w:rPr>
          <w:rFonts w:ascii="Nunito" w:eastAsia="Nunito" w:hAnsi="Nunito" w:cs="Nunito"/>
          <w:color w:val="434343"/>
          <w:sz w:val="20"/>
          <w:szCs w:val="20"/>
        </w:rPr>
      </w:pPr>
    </w:p>
    <w:p w14:paraId="5E25D80A" w14:textId="6CDDD42B" w:rsidR="00512D38" w:rsidRDefault="00512D38">
      <w:pPr>
        <w:widowControl w:val="0"/>
        <w:spacing w:before="0" w:line="240" w:lineRule="auto"/>
        <w:rPr>
          <w:rFonts w:ascii="Nunito" w:eastAsia="Nunito" w:hAnsi="Nunito" w:cs="Nunito"/>
          <w:color w:val="434343"/>
          <w:sz w:val="20"/>
          <w:szCs w:val="20"/>
        </w:rPr>
      </w:pPr>
    </w:p>
    <w:p w14:paraId="15215BFA" w14:textId="3BD23E18" w:rsidR="00512D38" w:rsidRDefault="00512D38">
      <w:pPr>
        <w:widowControl w:val="0"/>
        <w:spacing w:before="0" w:line="240" w:lineRule="auto"/>
        <w:rPr>
          <w:rFonts w:ascii="Nunito" w:eastAsia="Nunito" w:hAnsi="Nunito" w:cs="Nunito"/>
          <w:color w:val="434343"/>
          <w:sz w:val="20"/>
          <w:szCs w:val="20"/>
        </w:rPr>
      </w:pPr>
    </w:p>
    <w:p w14:paraId="0BA4E202" w14:textId="4F7F1E8C" w:rsidR="00512D38" w:rsidRDefault="00512D38">
      <w:pPr>
        <w:widowControl w:val="0"/>
        <w:spacing w:before="0" w:line="240" w:lineRule="auto"/>
        <w:rPr>
          <w:rFonts w:ascii="Nunito" w:eastAsia="Nunito" w:hAnsi="Nunito" w:cs="Nunito"/>
          <w:color w:val="434343"/>
          <w:sz w:val="20"/>
          <w:szCs w:val="20"/>
        </w:rPr>
      </w:pPr>
    </w:p>
    <w:p w14:paraId="5AC3C70F" w14:textId="23B8815D" w:rsidR="00512D38" w:rsidRDefault="00512D38">
      <w:pPr>
        <w:widowControl w:val="0"/>
        <w:spacing w:before="0" w:line="240" w:lineRule="auto"/>
        <w:rPr>
          <w:rFonts w:ascii="Nunito" w:eastAsia="Nunito" w:hAnsi="Nunito" w:cs="Nunito"/>
          <w:color w:val="434343"/>
          <w:sz w:val="20"/>
          <w:szCs w:val="20"/>
        </w:rPr>
      </w:pPr>
    </w:p>
    <w:p w14:paraId="78478A60" w14:textId="6B946A8D" w:rsidR="00512D38" w:rsidRDefault="00512D38">
      <w:pPr>
        <w:widowControl w:val="0"/>
        <w:spacing w:before="0" w:line="240" w:lineRule="auto"/>
        <w:rPr>
          <w:rFonts w:ascii="Nunito" w:eastAsia="Nunito" w:hAnsi="Nunito" w:cs="Nunito"/>
          <w:color w:val="434343"/>
          <w:sz w:val="20"/>
          <w:szCs w:val="20"/>
        </w:rPr>
      </w:pPr>
    </w:p>
    <w:p w14:paraId="37C88FCB" w14:textId="2441403B" w:rsidR="00512D38" w:rsidRDefault="00512D38">
      <w:pPr>
        <w:widowControl w:val="0"/>
        <w:spacing w:before="0" w:line="240" w:lineRule="auto"/>
        <w:rPr>
          <w:rFonts w:ascii="Nunito" w:eastAsia="Nunito" w:hAnsi="Nunito" w:cs="Nunito"/>
          <w:color w:val="434343"/>
          <w:sz w:val="20"/>
          <w:szCs w:val="20"/>
        </w:rPr>
      </w:pPr>
    </w:p>
    <w:p w14:paraId="7649D6F8" w14:textId="77777777" w:rsidR="00512D38" w:rsidRDefault="00512D38">
      <w:pPr>
        <w:widowControl w:val="0"/>
        <w:spacing w:before="0" w:line="240" w:lineRule="auto"/>
        <w:rPr>
          <w:rFonts w:ascii="Nunito" w:eastAsia="Nunito" w:hAnsi="Nunito" w:cs="Nunito"/>
          <w:color w:val="434343"/>
          <w:sz w:val="20"/>
          <w:szCs w:val="20"/>
        </w:rPr>
      </w:pPr>
    </w:p>
    <w:p w14:paraId="12AA6BD4" w14:textId="77777777" w:rsidR="00B87C8C" w:rsidRDefault="00B87C8C">
      <w:pPr>
        <w:widowControl w:val="0"/>
        <w:spacing w:before="0" w:line="240" w:lineRule="auto"/>
        <w:rPr>
          <w:rFonts w:ascii="Nunito" w:eastAsia="Nunito" w:hAnsi="Nunito" w:cs="Nunito"/>
          <w:color w:val="434343"/>
          <w:sz w:val="20"/>
          <w:szCs w:val="20"/>
        </w:rPr>
      </w:pPr>
    </w:p>
    <w:p w14:paraId="2EF75086" w14:textId="77777777" w:rsidR="00B87C8C" w:rsidRDefault="00B87C8C">
      <w:pPr>
        <w:widowControl w:val="0"/>
        <w:spacing w:before="0" w:line="240" w:lineRule="auto"/>
        <w:rPr>
          <w:rFonts w:ascii="Nunito" w:eastAsia="Nunito" w:hAnsi="Nunito" w:cs="Nunito"/>
          <w:b/>
          <w:color w:val="000000"/>
          <w:sz w:val="20"/>
          <w:szCs w:val="20"/>
        </w:rPr>
      </w:pPr>
    </w:p>
    <w:tbl>
      <w:tblPr>
        <w:tblStyle w:val="a9"/>
        <w:tblW w:w="11340" w:type="dxa"/>
        <w:tblInd w:w="115" w:type="dxa"/>
        <w:tblLayout w:type="fixed"/>
        <w:tblLook w:val="0600" w:firstRow="0" w:lastRow="0" w:firstColumn="0" w:lastColumn="0" w:noHBand="1" w:noVBand="1"/>
      </w:tblPr>
      <w:tblGrid>
        <w:gridCol w:w="3825"/>
        <w:gridCol w:w="3810"/>
        <w:gridCol w:w="3705"/>
      </w:tblGrid>
      <w:tr w:rsidR="00B87C8C" w14:paraId="12C83154" w14:textId="77777777">
        <w:trPr>
          <w:trHeight w:val="360"/>
        </w:trPr>
        <w:tc>
          <w:tcPr>
            <w:tcW w:w="3825" w:type="dxa"/>
            <w:shd w:val="clear" w:color="auto" w:fill="CFE2F3"/>
            <w:tcMar>
              <w:top w:w="100" w:type="dxa"/>
              <w:left w:w="100" w:type="dxa"/>
              <w:bottom w:w="100" w:type="dxa"/>
              <w:right w:w="100" w:type="dxa"/>
            </w:tcMar>
          </w:tcPr>
          <w:p w14:paraId="60D8FA79" w14:textId="77777777" w:rsidR="00B87C8C" w:rsidRDefault="00AF102C">
            <w:pPr>
              <w:widowControl w:val="0"/>
              <w:spacing w:before="0" w:line="240" w:lineRule="auto"/>
              <w:rPr>
                <w:rFonts w:ascii="Nunito" w:eastAsia="Nunito" w:hAnsi="Nunito" w:cs="Nunito"/>
                <w:color w:val="000000"/>
                <w:sz w:val="20"/>
                <w:szCs w:val="20"/>
                <w:u w:val="single"/>
              </w:rPr>
            </w:pPr>
            <w:r>
              <w:rPr>
                <w:rFonts w:ascii="Nunito" w:eastAsia="Nunito" w:hAnsi="Nunito" w:cs="Nunito"/>
                <w:b/>
                <w:color w:val="000000"/>
                <w:sz w:val="20"/>
                <w:szCs w:val="20"/>
              </w:rPr>
              <w:lastRenderedPageBreak/>
              <w:t>Members</w:t>
            </w:r>
          </w:p>
        </w:tc>
        <w:tc>
          <w:tcPr>
            <w:tcW w:w="3810" w:type="dxa"/>
            <w:shd w:val="clear" w:color="auto" w:fill="CFE2F3"/>
            <w:tcMar>
              <w:top w:w="100" w:type="dxa"/>
              <w:left w:w="100" w:type="dxa"/>
              <w:bottom w:w="100" w:type="dxa"/>
              <w:right w:w="100" w:type="dxa"/>
            </w:tcMar>
          </w:tcPr>
          <w:p w14:paraId="7F0DCCF8" w14:textId="77777777" w:rsidR="00B87C8C" w:rsidRDefault="00AF102C">
            <w:pPr>
              <w:widowControl w:val="0"/>
              <w:spacing w:before="0" w:line="240" w:lineRule="auto"/>
              <w:rPr>
                <w:rFonts w:ascii="Nunito" w:eastAsia="Nunito" w:hAnsi="Nunito" w:cs="Nunito"/>
                <w:color w:val="000000"/>
                <w:sz w:val="20"/>
                <w:szCs w:val="20"/>
                <w:u w:val="single"/>
              </w:rPr>
            </w:pPr>
            <w:r>
              <w:rPr>
                <w:rFonts w:ascii="Nunito" w:eastAsia="Nunito" w:hAnsi="Nunito" w:cs="Nunito"/>
                <w:b/>
                <w:color w:val="000000"/>
                <w:sz w:val="20"/>
                <w:szCs w:val="20"/>
              </w:rPr>
              <w:t>SWS</w:t>
            </w:r>
          </w:p>
        </w:tc>
        <w:tc>
          <w:tcPr>
            <w:tcW w:w="3705" w:type="dxa"/>
            <w:shd w:val="clear" w:color="auto" w:fill="CFE2F3"/>
            <w:tcMar>
              <w:top w:w="100" w:type="dxa"/>
              <w:left w:w="100" w:type="dxa"/>
              <w:bottom w:w="100" w:type="dxa"/>
              <w:right w:w="100" w:type="dxa"/>
            </w:tcMar>
          </w:tcPr>
          <w:p w14:paraId="4F7D3E34" w14:textId="77777777" w:rsidR="00B87C8C" w:rsidRDefault="00AF102C">
            <w:pPr>
              <w:widowControl w:val="0"/>
              <w:spacing w:before="0" w:line="240" w:lineRule="auto"/>
              <w:rPr>
                <w:rFonts w:ascii="Nunito" w:eastAsia="Nunito" w:hAnsi="Nunito" w:cs="Nunito"/>
                <w:color w:val="000000"/>
                <w:sz w:val="20"/>
                <w:szCs w:val="20"/>
                <w:u w:val="single"/>
              </w:rPr>
            </w:pPr>
            <w:r>
              <w:rPr>
                <w:rFonts w:ascii="Nunito" w:eastAsia="Nunito" w:hAnsi="Nunito" w:cs="Nunito"/>
                <w:b/>
                <w:color w:val="000000"/>
                <w:sz w:val="20"/>
                <w:szCs w:val="20"/>
              </w:rPr>
              <w:t>Legal</w:t>
            </w:r>
          </w:p>
        </w:tc>
      </w:tr>
      <w:tr w:rsidR="00B87C8C" w14:paraId="395AF238" w14:textId="77777777">
        <w:tc>
          <w:tcPr>
            <w:tcW w:w="3825" w:type="dxa"/>
            <w:shd w:val="clear" w:color="auto" w:fill="CFE2F3"/>
            <w:tcMar>
              <w:top w:w="100" w:type="dxa"/>
              <w:left w:w="100" w:type="dxa"/>
              <w:bottom w:w="100" w:type="dxa"/>
              <w:right w:w="100" w:type="dxa"/>
            </w:tcMar>
          </w:tcPr>
          <w:p w14:paraId="25190E3A"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28">
              <w:r>
                <w:rPr>
                  <w:rFonts w:ascii="Nunito" w:eastAsia="Nunito" w:hAnsi="Nunito" w:cs="Nunito"/>
                  <w:color w:val="000000"/>
                  <w:sz w:val="18"/>
                  <w:szCs w:val="18"/>
                  <w:u w:val="single"/>
                </w:rPr>
                <w:t>Join or Renew Today!</w:t>
              </w:r>
            </w:hyperlink>
          </w:p>
          <w:p w14:paraId="4D438F13"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r>
              <w:rPr>
                <w:rFonts w:ascii="Nunito" w:eastAsia="Nunito" w:hAnsi="Nunito" w:cs="Nunito"/>
                <w:color w:val="000000"/>
                <w:sz w:val="18"/>
                <w:szCs w:val="18"/>
                <w:u w:val="single"/>
              </w:rPr>
              <w:t>MemberClicks</w:t>
            </w:r>
          </w:p>
          <w:p w14:paraId="33D4BB19" w14:textId="77777777" w:rsidR="00B87C8C" w:rsidRDefault="00AF102C">
            <w:pPr>
              <w:widowControl w:val="0"/>
              <w:numPr>
                <w:ilvl w:val="0"/>
                <w:numId w:val="7"/>
              </w:numPr>
              <w:spacing w:before="0" w:after="240" w:line="240" w:lineRule="auto"/>
              <w:ind w:left="360"/>
              <w:rPr>
                <w:rFonts w:ascii="Nunito" w:eastAsia="Nunito" w:hAnsi="Nunito" w:cs="Nunito"/>
                <w:color w:val="000000"/>
                <w:sz w:val="18"/>
                <w:szCs w:val="18"/>
              </w:rPr>
            </w:pPr>
            <w:r>
              <w:rPr>
                <w:rFonts w:ascii="Nunito" w:eastAsia="Nunito" w:hAnsi="Nunito" w:cs="Nunito"/>
                <w:color w:val="000000"/>
                <w:sz w:val="18"/>
                <w:szCs w:val="18"/>
                <w:u w:val="single"/>
              </w:rPr>
              <w:t>Learning Management System</w:t>
            </w:r>
          </w:p>
        </w:tc>
        <w:tc>
          <w:tcPr>
            <w:tcW w:w="3810" w:type="dxa"/>
            <w:shd w:val="clear" w:color="auto" w:fill="CFE2F3"/>
            <w:tcMar>
              <w:top w:w="100" w:type="dxa"/>
              <w:left w:w="100" w:type="dxa"/>
              <w:bottom w:w="100" w:type="dxa"/>
              <w:right w:w="100" w:type="dxa"/>
            </w:tcMar>
          </w:tcPr>
          <w:p w14:paraId="031A76D7"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29">
              <w:r>
                <w:rPr>
                  <w:rFonts w:ascii="Nunito" w:eastAsia="Nunito" w:hAnsi="Nunito" w:cs="Nunito"/>
                  <w:color w:val="000000"/>
                  <w:sz w:val="18"/>
                  <w:szCs w:val="18"/>
                  <w:u w:val="single"/>
                </w:rPr>
                <w:t>About</w:t>
              </w:r>
            </w:hyperlink>
          </w:p>
          <w:p w14:paraId="294DD7E5"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30">
              <w:r>
                <w:rPr>
                  <w:rFonts w:ascii="Nunito" w:eastAsia="Nunito" w:hAnsi="Nunito" w:cs="Nunito"/>
                  <w:color w:val="000000"/>
                  <w:sz w:val="18"/>
                  <w:szCs w:val="18"/>
                  <w:u w:val="single"/>
                </w:rPr>
                <w:t>FAQs</w:t>
              </w:r>
            </w:hyperlink>
          </w:p>
          <w:p w14:paraId="2A60321A"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31">
              <w:r>
                <w:rPr>
                  <w:rFonts w:ascii="Nunito" w:eastAsia="Nunito" w:hAnsi="Nunito" w:cs="Nunito"/>
                  <w:color w:val="000000"/>
                  <w:sz w:val="18"/>
                  <w:szCs w:val="18"/>
                  <w:u w:val="single"/>
                </w:rPr>
                <w:t>Contact</w:t>
              </w:r>
            </w:hyperlink>
          </w:p>
          <w:p w14:paraId="476EEBFB"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32" w:anchor="/">
              <w:r>
                <w:rPr>
                  <w:rFonts w:ascii="Nunito" w:eastAsia="Nunito" w:hAnsi="Nunito" w:cs="Nunito"/>
                  <w:color w:val="000000"/>
                  <w:sz w:val="18"/>
                  <w:szCs w:val="18"/>
                  <w:u w:val="single"/>
                </w:rPr>
                <w:t>Donate Now</w:t>
              </w:r>
            </w:hyperlink>
          </w:p>
          <w:p w14:paraId="055FE28A" w14:textId="77777777" w:rsidR="00B87C8C" w:rsidRDefault="00AF102C">
            <w:pPr>
              <w:widowControl w:val="0"/>
              <w:numPr>
                <w:ilvl w:val="0"/>
                <w:numId w:val="7"/>
              </w:numPr>
              <w:spacing w:before="0" w:line="240" w:lineRule="auto"/>
              <w:ind w:left="360"/>
              <w:rPr>
                <w:rFonts w:ascii="Nunito" w:eastAsia="Nunito" w:hAnsi="Nunito" w:cs="Nunito"/>
                <w:color w:val="000000"/>
                <w:sz w:val="18"/>
                <w:szCs w:val="18"/>
              </w:rPr>
            </w:pPr>
            <w:hyperlink r:id="rId333">
              <w:r>
                <w:rPr>
                  <w:rFonts w:ascii="Nunito" w:eastAsia="Nunito" w:hAnsi="Nunito" w:cs="Nunito"/>
                  <w:color w:val="000000"/>
                  <w:sz w:val="18"/>
                  <w:szCs w:val="18"/>
                  <w:u w:val="single"/>
                </w:rPr>
                <w:t>Membership</w:t>
              </w:r>
            </w:hyperlink>
          </w:p>
          <w:p w14:paraId="4A828041" w14:textId="77777777" w:rsidR="00B87C8C" w:rsidRDefault="00AF102C">
            <w:pPr>
              <w:widowControl w:val="0"/>
              <w:numPr>
                <w:ilvl w:val="0"/>
                <w:numId w:val="7"/>
              </w:numPr>
              <w:spacing w:before="0" w:after="240" w:line="240" w:lineRule="auto"/>
              <w:ind w:left="360"/>
              <w:rPr>
                <w:rFonts w:ascii="Nunito" w:eastAsia="Nunito" w:hAnsi="Nunito" w:cs="Nunito"/>
                <w:color w:val="000000"/>
                <w:sz w:val="18"/>
                <w:szCs w:val="18"/>
              </w:rPr>
            </w:pPr>
            <w:hyperlink r:id="rId334">
              <w:r>
                <w:rPr>
                  <w:rFonts w:ascii="Nunito" w:eastAsia="Nunito" w:hAnsi="Nunito" w:cs="Nunito"/>
                  <w:color w:val="000000"/>
                  <w:sz w:val="18"/>
                  <w:szCs w:val="18"/>
                  <w:u w:val="single"/>
                </w:rPr>
                <w:t>501 (c)(6) Information</w:t>
              </w:r>
            </w:hyperlink>
          </w:p>
        </w:tc>
        <w:tc>
          <w:tcPr>
            <w:tcW w:w="3705" w:type="dxa"/>
            <w:shd w:val="clear" w:color="auto" w:fill="CFE2F3"/>
            <w:tcMar>
              <w:top w:w="100" w:type="dxa"/>
              <w:left w:w="100" w:type="dxa"/>
              <w:bottom w:w="100" w:type="dxa"/>
              <w:right w:w="100" w:type="dxa"/>
            </w:tcMar>
          </w:tcPr>
          <w:p w14:paraId="0B7F1954" w14:textId="77777777" w:rsidR="00B87C8C" w:rsidRDefault="00AF102C">
            <w:pPr>
              <w:widowControl w:val="0"/>
              <w:numPr>
                <w:ilvl w:val="0"/>
                <w:numId w:val="7"/>
              </w:numPr>
              <w:spacing w:before="0" w:line="240" w:lineRule="auto"/>
              <w:ind w:left="360"/>
              <w:jc w:val="both"/>
              <w:rPr>
                <w:rFonts w:ascii="Nunito" w:eastAsia="Nunito" w:hAnsi="Nunito" w:cs="Nunito"/>
                <w:color w:val="000000"/>
                <w:sz w:val="18"/>
                <w:szCs w:val="18"/>
              </w:rPr>
            </w:pPr>
            <w:hyperlink r:id="rId335">
              <w:r>
                <w:rPr>
                  <w:rFonts w:ascii="Nunito" w:eastAsia="Nunito" w:hAnsi="Nunito" w:cs="Nunito"/>
                  <w:color w:val="000000"/>
                  <w:sz w:val="18"/>
                  <w:szCs w:val="18"/>
                  <w:u w:val="single"/>
                </w:rPr>
                <w:t>Terms of Use</w:t>
              </w:r>
            </w:hyperlink>
          </w:p>
          <w:p w14:paraId="25FB6B95" w14:textId="77777777" w:rsidR="00B87C8C" w:rsidRDefault="00AF102C">
            <w:pPr>
              <w:widowControl w:val="0"/>
              <w:numPr>
                <w:ilvl w:val="0"/>
                <w:numId w:val="7"/>
              </w:numPr>
              <w:spacing w:before="0" w:after="240" w:line="240" w:lineRule="auto"/>
              <w:ind w:left="360"/>
              <w:rPr>
                <w:rFonts w:ascii="Nunito" w:eastAsia="Nunito" w:hAnsi="Nunito" w:cs="Nunito"/>
                <w:color w:val="000000"/>
                <w:sz w:val="18"/>
                <w:szCs w:val="18"/>
              </w:rPr>
            </w:pPr>
            <w:hyperlink r:id="rId336">
              <w:r>
                <w:rPr>
                  <w:rFonts w:ascii="Nunito" w:eastAsia="Nunito" w:hAnsi="Nunito" w:cs="Nunito"/>
                  <w:color w:val="000000"/>
                  <w:sz w:val="18"/>
                  <w:szCs w:val="18"/>
                  <w:u w:val="single"/>
                </w:rPr>
                <w:t>Privacy Policy</w:t>
              </w:r>
            </w:hyperlink>
            <w:r>
              <w:rPr>
                <w:rFonts w:ascii="Nunito" w:eastAsia="Nunito" w:hAnsi="Nunito" w:cs="Nunito"/>
                <w:color w:val="000000"/>
                <w:sz w:val="18"/>
                <w:szCs w:val="18"/>
              </w:rPr>
              <w:tab/>
            </w:r>
            <w:r>
              <w:rPr>
                <w:rFonts w:ascii="Nunito" w:eastAsia="Nunito" w:hAnsi="Nunito" w:cs="Nunito"/>
                <w:color w:val="000000"/>
                <w:sz w:val="18"/>
                <w:szCs w:val="18"/>
              </w:rPr>
              <w:tab/>
            </w:r>
          </w:p>
        </w:tc>
      </w:tr>
    </w:tbl>
    <w:p w14:paraId="710B25EF" w14:textId="77777777" w:rsidR="00B87C8C" w:rsidRDefault="00B87C8C">
      <w:pPr>
        <w:widowControl w:val="0"/>
        <w:spacing w:before="0" w:line="240" w:lineRule="auto"/>
      </w:pPr>
    </w:p>
    <w:tbl>
      <w:tblPr>
        <w:tblStyle w:val="aa"/>
        <w:tblW w:w="111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79"/>
      </w:tblGrid>
      <w:tr w:rsidR="00B87C8C" w14:paraId="2E8CA034" w14:textId="77777777">
        <w:trPr>
          <w:trHeight w:val="1020"/>
        </w:trPr>
        <w:tc>
          <w:tcPr>
            <w:tcW w:w="11179" w:type="dxa"/>
            <w:shd w:val="clear" w:color="auto" w:fill="CCCCCC"/>
            <w:tcMar>
              <w:top w:w="100" w:type="dxa"/>
              <w:left w:w="100" w:type="dxa"/>
              <w:bottom w:w="100" w:type="dxa"/>
              <w:right w:w="100" w:type="dxa"/>
            </w:tcMar>
          </w:tcPr>
          <w:p w14:paraId="53BB28A0" w14:textId="77777777" w:rsidR="00B87C8C" w:rsidRDefault="00AF102C">
            <w:pPr>
              <w:widowControl w:val="0"/>
              <w:spacing w:before="0" w:line="240" w:lineRule="auto"/>
              <w:jc w:val="center"/>
              <w:rPr>
                <w:rFonts w:ascii="Nunito" w:eastAsia="Nunito" w:hAnsi="Nunito" w:cs="Nunito"/>
                <w:color w:val="000000"/>
                <w:sz w:val="20"/>
                <w:szCs w:val="20"/>
              </w:rPr>
            </w:pPr>
            <w:r>
              <w:rPr>
                <w:rFonts w:ascii="Nunito" w:eastAsia="Nunito" w:hAnsi="Nunito" w:cs="Nunito"/>
                <w:color w:val="000000"/>
                <w:sz w:val="20"/>
                <w:szCs w:val="20"/>
              </w:rPr>
              <w:t>© 2022 Sociologists for Women in Society</w:t>
            </w:r>
          </w:p>
          <w:p w14:paraId="4E12640E" w14:textId="77777777" w:rsidR="00B87C8C" w:rsidRDefault="00AF102C">
            <w:pPr>
              <w:widowControl w:val="0"/>
              <w:spacing w:before="0" w:line="240" w:lineRule="auto"/>
              <w:rPr>
                <w:rFonts w:ascii="Nunito" w:eastAsia="Nunito" w:hAnsi="Nunito" w:cs="Nunito"/>
                <w:color w:val="1155CC"/>
                <w:sz w:val="20"/>
                <w:szCs w:val="20"/>
                <w:u w:val="single"/>
              </w:rPr>
            </w:pPr>
            <w:hyperlink r:id="rId337">
              <w:r>
                <w:rPr>
                  <w:rFonts w:ascii="Nunito" w:eastAsia="Nunito" w:hAnsi="Nunito" w:cs="Nunito"/>
                  <w:color w:val="1155CC"/>
                  <w:sz w:val="20"/>
                  <w:szCs w:val="20"/>
                  <w:u w:val="single"/>
                </w:rPr>
                <w:t>Facebook</w:t>
              </w:r>
            </w:hyperlink>
          </w:p>
          <w:p w14:paraId="32955670" w14:textId="77777777" w:rsidR="00B87C8C" w:rsidRDefault="00AF102C">
            <w:pPr>
              <w:widowControl w:val="0"/>
              <w:spacing w:before="0" w:line="240" w:lineRule="auto"/>
              <w:rPr>
                <w:rFonts w:ascii="Nunito" w:eastAsia="Nunito" w:hAnsi="Nunito" w:cs="Nunito"/>
                <w:sz w:val="20"/>
                <w:szCs w:val="20"/>
              </w:rPr>
            </w:pPr>
            <w:hyperlink r:id="rId338">
              <w:r>
                <w:rPr>
                  <w:rFonts w:ascii="Nunito" w:eastAsia="Nunito" w:hAnsi="Nunito" w:cs="Nunito"/>
                  <w:color w:val="1155CC"/>
                  <w:sz w:val="20"/>
                  <w:szCs w:val="20"/>
                  <w:u w:val="single"/>
                </w:rPr>
                <w:t>Twitter</w:t>
              </w:r>
            </w:hyperlink>
          </w:p>
          <w:p w14:paraId="2621C900" w14:textId="77777777" w:rsidR="00B87C8C" w:rsidRDefault="00B87C8C">
            <w:pPr>
              <w:widowControl w:val="0"/>
              <w:spacing w:before="0" w:line="240" w:lineRule="auto"/>
              <w:rPr>
                <w:rFonts w:ascii="Nunito" w:eastAsia="Nunito" w:hAnsi="Nunito" w:cs="Nunito"/>
                <w:sz w:val="20"/>
                <w:szCs w:val="20"/>
              </w:rPr>
            </w:pPr>
          </w:p>
          <w:p w14:paraId="7928D552" w14:textId="77777777" w:rsidR="00B87C8C" w:rsidRDefault="00AF102C">
            <w:pPr>
              <w:widowControl w:val="0"/>
              <w:spacing w:before="0" w:line="240" w:lineRule="auto"/>
              <w:rPr>
                <w:rFonts w:ascii="Nunito" w:eastAsia="Nunito" w:hAnsi="Nunito" w:cs="Nunito"/>
                <w:color w:val="000000"/>
                <w:sz w:val="20"/>
                <w:szCs w:val="20"/>
              </w:rPr>
            </w:pPr>
            <w:r>
              <w:rPr>
                <w:rFonts w:ascii="Nunito" w:eastAsia="Nunito" w:hAnsi="Nunito" w:cs="Nunito"/>
                <w:b/>
                <w:color w:val="000000"/>
                <w:sz w:val="20"/>
                <w:szCs w:val="20"/>
              </w:rPr>
              <w:t xml:space="preserve">Publications Team: </w:t>
            </w:r>
            <w:r>
              <w:rPr>
                <w:rFonts w:ascii="Nunito" w:eastAsia="Nunito" w:hAnsi="Nunito" w:cs="Nunito"/>
                <w:color w:val="000000"/>
                <w:sz w:val="20"/>
                <w:szCs w:val="20"/>
              </w:rPr>
              <w:t>Melissa D. Day (Editor), Natasha Santana (Assistant to the Executive Officer), Barret Katuna (Executive Officer of SWS)</w:t>
            </w:r>
          </w:p>
        </w:tc>
      </w:tr>
    </w:tbl>
    <w:p w14:paraId="63EAB6A4" w14:textId="77777777" w:rsidR="00B87C8C" w:rsidRDefault="00B87C8C"/>
    <w:sectPr w:rsidR="00B87C8C">
      <w:type w:val="continuous"/>
      <w:pgSz w:w="12240" w:h="15840"/>
      <w:pgMar w:top="431" w:right="431" w:bottom="431" w:left="63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B6C82" w14:textId="77777777" w:rsidR="00AF102C" w:rsidRDefault="00AF102C">
      <w:pPr>
        <w:spacing w:before="0" w:line="240" w:lineRule="auto"/>
      </w:pPr>
      <w:r>
        <w:separator/>
      </w:r>
    </w:p>
  </w:endnote>
  <w:endnote w:type="continuationSeparator" w:id="0">
    <w:p w14:paraId="0CAAB8D6" w14:textId="77777777" w:rsidR="00AF102C" w:rsidRDefault="00AF102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Yanone Kaffeesatz">
    <w:charset w:val="00"/>
    <w:family w:val="auto"/>
    <w:pitch w:val="default"/>
  </w:font>
  <w:font w:name="Trebuchet MS">
    <w:panose1 w:val="020B0603020202020204"/>
    <w:charset w:val="00"/>
    <w:family w:val="swiss"/>
    <w:pitch w:val="variable"/>
    <w:sig w:usb0="00000687" w:usb1="00000000" w:usb2="00000000" w:usb3="00000000" w:csb0="0000009F" w:csb1="00000000"/>
  </w:font>
  <w:font w:name="Nunito">
    <w:charset w:val="00"/>
    <w:family w:val="auto"/>
    <w:pitch w:val="variable"/>
    <w:sig w:usb0="A00002FF" w:usb1="5000204B" w:usb2="00000000" w:usb3="00000000" w:csb0="00000197" w:csb1="00000000"/>
  </w:font>
  <w:font w:name="Caveat">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F65D74" w14:textId="77777777" w:rsidR="00AF102C" w:rsidRDefault="00AF102C">
      <w:pPr>
        <w:spacing w:before="0" w:line="240" w:lineRule="auto"/>
      </w:pPr>
      <w:r>
        <w:separator/>
      </w:r>
    </w:p>
  </w:footnote>
  <w:footnote w:type="continuationSeparator" w:id="0">
    <w:p w14:paraId="717B8BB8" w14:textId="77777777" w:rsidR="00AF102C" w:rsidRDefault="00AF102C">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C9500" w14:textId="77777777" w:rsidR="00B87C8C" w:rsidRDefault="00B87C8C">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54081"/>
    <w:multiLevelType w:val="multilevel"/>
    <w:tmpl w:val="B720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961508"/>
    <w:multiLevelType w:val="multilevel"/>
    <w:tmpl w:val="15C0B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506237"/>
    <w:multiLevelType w:val="multilevel"/>
    <w:tmpl w:val="5A7CA18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FF07028"/>
    <w:multiLevelType w:val="multilevel"/>
    <w:tmpl w:val="F7369126"/>
    <w:lvl w:ilvl="0">
      <w:start w:val="1"/>
      <w:numFmt w:val="bullet"/>
      <w:lvlText w:val="★"/>
      <w:lvlJc w:val="left"/>
      <w:pPr>
        <w:ind w:left="720" w:hanging="360"/>
      </w:pPr>
      <w:rPr>
        <w:rFonts w:ascii="Arial" w:eastAsia="Arial" w:hAnsi="Arial" w:cs="Arial"/>
        <w:b w:val="0"/>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573ACB"/>
    <w:multiLevelType w:val="multilevel"/>
    <w:tmpl w:val="6FEAE186"/>
    <w:lvl w:ilvl="0">
      <w:start w:val="1"/>
      <w:numFmt w:val="bullet"/>
      <w:lvlText w:val="★"/>
      <w:lvlJc w:val="left"/>
      <w:pPr>
        <w:ind w:left="72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88E03FD"/>
    <w:multiLevelType w:val="multilevel"/>
    <w:tmpl w:val="41A014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BEC272C"/>
    <w:multiLevelType w:val="multilevel"/>
    <w:tmpl w:val="1B3085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F5B6007"/>
    <w:multiLevelType w:val="multilevel"/>
    <w:tmpl w:val="81EE2D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FA03A97"/>
    <w:multiLevelType w:val="multilevel"/>
    <w:tmpl w:val="E6BC43AC"/>
    <w:lvl w:ilvl="0">
      <w:start w:val="1"/>
      <w:numFmt w:val="bullet"/>
      <w:lvlText w:val="★"/>
      <w:lvlJc w:val="left"/>
      <w:pPr>
        <w:ind w:left="720" w:hanging="360"/>
      </w:pPr>
      <w:rPr>
        <w:color w:val="434343"/>
        <w:sz w:val="22"/>
        <w:szCs w:val="22"/>
        <w:u w:val="none"/>
      </w:rPr>
    </w:lvl>
    <w:lvl w:ilvl="1">
      <w:start w:val="1"/>
      <w:numFmt w:val="bullet"/>
      <w:lvlText w:val="○"/>
      <w:lvlJc w:val="left"/>
      <w:pPr>
        <w:ind w:left="108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42B0E67"/>
    <w:multiLevelType w:val="multilevel"/>
    <w:tmpl w:val="5748FFBC"/>
    <w:lvl w:ilvl="0">
      <w:start w:val="1"/>
      <w:numFmt w:val="bullet"/>
      <w:lvlText w:val="★"/>
      <w:lvlJc w:val="left"/>
      <w:pPr>
        <w:ind w:left="720" w:hanging="360"/>
      </w:pPr>
      <w:rPr>
        <w:color w:val="434343"/>
        <w:sz w:val="28"/>
        <w:szCs w:val="2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7AB512C"/>
    <w:multiLevelType w:val="multilevel"/>
    <w:tmpl w:val="8EDE4B1A"/>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FA27E4C"/>
    <w:multiLevelType w:val="multilevel"/>
    <w:tmpl w:val="0EDC8BB8"/>
    <w:lvl w:ilvl="0">
      <w:start w:val="1"/>
      <w:numFmt w:val="bullet"/>
      <w:lvlText w:val="★"/>
      <w:lvlJc w:val="left"/>
      <w:pPr>
        <w:ind w:left="72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D96266"/>
    <w:multiLevelType w:val="multilevel"/>
    <w:tmpl w:val="6DF2670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B7D4807"/>
    <w:multiLevelType w:val="multilevel"/>
    <w:tmpl w:val="0E04EE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4C1F0C40"/>
    <w:multiLevelType w:val="multilevel"/>
    <w:tmpl w:val="61627B00"/>
    <w:lvl w:ilvl="0">
      <w:start w:val="1"/>
      <w:numFmt w:val="bullet"/>
      <w:lvlText w:val="●"/>
      <w:lvlJc w:val="left"/>
      <w:pPr>
        <w:ind w:left="900" w:hanging="360"/>
      </w:pPr>
      <w:rPr>
        <w:color w:val="434343"/>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56997603"/>
    <w:multiLevelType w:val="multilevel"/>
    <w:tmpl w:val="43268100"/>
    <w:lvl w:ilvl="0">
      <w:start w:val="1"/>
      <w:numFmt w:val="bullet"/>
      <w:lvlText w:val="★"/>
      <w:lvlJc w:val="left"/>
      <w:pPr>
        <w:ind w:left="360" w:hanging="360"/>
      </w:pPr>
      <w:rPr>
        <w:rFonts w:ascii="Arial" w:eastAsia="Arial" w:hAnsi="Arial" w:cs="Arial"/>
        <w:b w:val="0"/>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B0359B0"/>
    <w:multiLevelType w:val="multilevel"/>
    <w:tmpl w:val="186A0850"/>
    <w:lvl w:ilvl="0">
      <w:start w:val="1"/>
      <w:numFmt w:val="bullet"/>
      <w:lvlText w:val="★"/>
      <w:lvlJc w:val="left"/>
      <w:pPr>
        <w:ind w:left="720" w:hanging="360"/>
      </w:pPr>
      <w:rPr>
        <w:color w:val="43434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A4D5041"/>
    <w:multiLevelType w:val="multilevel"/>
    <w:tmpl w:val="077EB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30665D"/>
    <w:multiLevelType w:val="multilevel"/>
    <w:tmpl w:val="B310FCFE"/>
    <w:lvl w:ilvl="0">
      <w:start w:val="1"/>
      <w:numFmt w:val="bullet"/>
      <w:lvlText w:val="●"/>
      <w:lvlJc w:val="left"/>
      <w:pPr>
        <w:ind w:left="1440" w:hanging="360"/>
      </w:pPr>
      <w:rPr>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0"/>
  </w:num>
  <w:num w:numId="2">
    <w:abstractNumId w:val="16"/>
  </w:num>
  <w:num w:numId="3">
    <w:abstractNumId w:val="6"/>
  </w:num>
  <w:num w:numId="4">
    <w:abstractNumId w:val="17"/>
  </w:num>
  <w:num w:numId="5">
    <w:abstractNumId w:val="3"/>
  </w:num>
  <w:num w:numId="6">
    <w:abstractNumId w:val="18"/>
  </w:num>
  <w:num w:numId="7">
    <w:abstractNumId w:val="5"/>
  </w:num>
  <w:num w:numId="8">
    <w:abstractNumId w:val="1"/>
  </w:num>
  <w:num w:numId="9">
    <w:abstractNumId w:val="15"/>
  </w:num>
  <w:num w:numId="10">
    <w:abstractNumId w:val="9"/>
  </w:num>
  <w:num w:numId="11">
    <w:abstractNumId w:val="10"/>
  </w:num>
  <w:num w:numId="12">
    <w:abstractNumId w:val="12"/>
  </w:num>
  <w:num w:numId="13">
    <w:abstractNumId w:val="7"/>
  </w:num>
  <w:num w:numId="14">
    <w:abstractNumId w:val="4"/>
  </w:num>
  <w:num w:numId="15">
    <w:abstractNumId w:val="13"/>
  </w:num>
  <w:num w:numId="16">
    <w:abstractNumId w:val="14"/>
  </w:num>
  <w:num w:numId="17">
    <w:abstractNumId w:val="2"/>
  </w:num>
  <w:num w:numId="18">
    <w:abstractNumId w:val="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7C8C"/>
    <w:rsid w:val="003C036E"/>
    <w:rsid w:val="00512D38"/>
    <w:rsid w:val="00AF102C"/>
    <w:rsid w:val="00B87C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D0BC45"/>
  <w15:docId w15:val="{56D78EA0-F63F-4815-AA16-8961D74B2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ource Sans Pro" w:eastAsia="Source Sans Pro" w:hAnsi="Source Sans Pro" w:cs="Source Sans Pro"/>
        <w:color w:val="666666"/>
        <w:sz w:val="22"/>
        <w:szCs w:val="22"/>
        <w:lang w:val="en" w:eastAsia="en-US"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20" w:line="240" w:lineRule="auto"/>
      <w:ind w:left="-15" w:right="-15"/>
      <w:outlineLvl w:val="0"/>
    </w:pPr>
    <w:rPr>
      <w:rFonts w:ascii="Yanone Kaffeesatz" w:eastAsia="Yanone Kaffeesatz" w:hAnsi="Yanone Kaffeesatz" w:cs="Yanone Kaffeesatz"/>
      <w:color w:val="434343"/>
      <w:sz w:val="84"/>
      <w:szCs w:val="84"/>
    </w:rPr>
  </w:style>
  <w:style w:type="paragraph" w:styleId="Heading2">
    <w:name w:val="heading 2"/>
    <w:basedOn w:val="Normal"/>
    <w:next w:val="Normal"/>
    <w:uiPriority w:val="9"/>
    <w:unhideWhenUsed/>
    <w:qFormat/>
    <w:pPr>
      <w:spacing w:before="480"/>
      <w:outlineLvl w:val="1"/>
    </w:pPr>
    <w:rPr>
      <w:b/>
      <w:color w:val="434343"/>
      <w:sz w:val="32"/>
      <w:szCs w:val="32"/>
    </w:rPr>
  </w:style>
  <w:style w:type="paragraph" w:styleId="Heading3">
    <w:name w:val="heading 3"/>
    <w:basedOn w:val="Normal"/>
    <w:next w:val="Normal"/>
    <w:uiPriority w:val="9"/>
    <w:unhideWhenUsed/>
    <w:qFormat/>
    <w:pPr>
      <w:widowControl w:val="0"/>
      <w:spacing w:line="240" w:lineRule="auto"/>
      <w:outlineLvl w:val="2"/>
    </w:pPr>
    <w:rPr>
      <w:color w:val="B7B7B7"/>
      <w:sz w:val="20"/>
      <w:szCs w:val="20"/>
    </w:rPr>
  </w:style>
  <w:style w:type="paragraph" w:styleId="Heading4">
    <w:name w:val="heading 4"/>
    <w:basedOn w:val="Normal"/>
    <w:next w:val="Normal"/>
    <w:uiPriority w:val="9"/>
    <w:unhideWhenUsed/>
    <w:qFormat/>
    <w:pPr>
      <w:keepNext/>
      <w:keepLines/>
      <w:spacing w:line="240" w:lineRule="auto"/>
      <w:ind w:left="-15" w:right="-15"/>
      <w:outlineLvl w:val="3"/>
    </w:pPr>
    <w:rPr>
      <w:color w:val="EC7B0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line="240" w:lineRule="auto"/>
      <w:ind w:left="-15" w:right="-15"/>
    </w:pPr>
    <w:rPr>
      <w:rFonts w:ascii="Yanone Kaffeesatz" w:eastAsia="Yanone Kaffeesatz" w:hAnsi="Yanone Kaffeesatz" w:cs="Yanone Kaffeesatz"/>
      <w:color w:val="5E2B97"/>
      <w:sz w:val="72"/>
      <w:szCs w:val="72"/>
    </w:rPr>
  </w:style>
  <w:style w:type="paragraph" w:styleId="Subtitle">
    <w:name w:val="Subtitle"/>
    <w:basedOn w:val="Normal"/>
    <w:next w:val="Normal"/>
    <w:uiPriority w:val="11"/>
    <w:qFormat/>
    <w:pPr>
      <w:keepNext/>
      <w:keepLines/>
      <w:spacing w:line="240" w:lineRule="auto"/>
      <w:ind w:left="-15" w:right="-15"/>
    </w:pPr>
    <w:rPr>
      <w:color w:val="EC7B0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3C036E"/>
    <w:rPr>
      <w:color w:val="0000FF" w:themeColor="hyperlink"/>
      <w:u w:val="single"/>
    </w:rPr>
  </w:style>
  <w:style w:type="character" w:styleId="UnresolvedMention">
    <w:name w:val="Unresolved Mention"/>
    <w:basedOn w:val="DefaultParagraphFont"/>
    <w:uiPriority w:val="99"/>
    <w:semiHidden/>
    <w:unhideWhenUsed/>
    <w:rsid w:val="003C03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texastribune.org/series/texas-abortion-restrictions/" TargetMode="External"/><Relationship Id="rId299" Type="http://schemas.openxmlformats.org/officeDocument/2006/relationships/hyperlink" Target="http://www.socwomen.org/" TargetMode="External"/><Relationship Id="rId21" Type="http://schemas.openxmlformats.org/officeDocument/2006/relationships/image" Target="media/image3.jpg"/><Relationship Id="rId63" Type="http://schemas.openxmlformats.org/officeDocument/2006/relationships/hyperlink" Target="https://socwomen.org/" TargetMode="External"/><Relationship Id="rId159" Type="http://schemas.openxmlformats.org/officeDocument/2006/relationships/hyperlink" Target="https://journals.sagepub.com/doi/full/10.1177/08912432211036890" TargetMode="External"/><Relationship Id="rId324" Type="http://schemas.openxmlformats.org/officeDocument/2006/relationships/hyperlink" Target="https://www.cdc.gov/coronavirus/2019-ncov/vaccines/booster-shot.html" TargetMode="External"/><Relationship Id="rId170" Type="http://schemas.openxmlformats.org/officeDocument/2006/relationships/hyperlink" Target="https://trailblazersblackwomen.org/" TargetMode="External"/><Relationship Id="rId226" Type="http://schemas.openxmlformats.org/officeDocument/2006/relationships/hyperlink" Target="https://www.journals.uchicago.edu/journals/signs/stimpson-prize" TargetMode="External"/><Relationship Id="rId268" Type="http://schemas.openxmlformats.org/officeDocument/2006/relationships/hyperlink" Target="https://www.jstor.org/stable/i214929" TargetMode="External"/><Relationship Id="rId32" Type="http://schemas.openxmlformats.org/officeDocument/2006/relationships/hyperlink" Target="https://socwomen.org/sws-supports-right-to-mobilize-in-cali-colombia-to-oppose-unjust-laws-that-deepen-social-inequalities/" TargetMode="External"/><Relationship Id="rId74" Type="http://schemas.openxmlformats.org/officeDocument/2006/relationships/hyperlink" Target="https://socwomen.org/awards/cherylallynmilleraward/" TargetMode="External"/><Relationship Id="rId128" Type="http://schemas.openxmlformats.org/officeDocument/2006/relationships/hyperlink" Target="https://www.utep.edu/liberalarts/sociology-and-anthropology/people/ophra-leyser-whalen.html" TargetMode="External"/><Relationship Id="rId335" Type="http://schemas.openxmlformats.org/officeDocument/2006/relationships/hyperlink" Target="https://socwomen.org/terms-of-use/" TargetMode="External"/><Relationship Id="rId5" Type="http://schemas.openxmlformats.org/officeDocument/2006/relationships/footnotes" Target="footnotes.xml"/><Relationship Id="rId181" Type="http://schemas.openxmlformats.org/officeDocument/2006/relationships/hyperlink" Target="https://today.uic.edu/excellence-in-teaching-lorena-garcia" TargetMode="External"/><Relationship Id="rId237" Type="http://schemas.openxmlformats.org/officeDocument/2006/relationships/image" Target="media/image25.gif"/><Relationship Id="rId279" Type="http://schemas.openxmlformats.org/officeDocument/2006/relationships/hyperlink" Target="https://www.uic.edu/" TargetMode="External"/><Relationship Id="rId43" Type="http://schemas.openxmlformats.org/officeDocument/2006/relationships/hyperlink" Target="https://socwomen.org/awards/" TargetMode="External"/><Relationship Id="rId139" Type="http://schemas.openxmlformats.org/officeDocument/2006/relationships/hyperlink" Target="https://journals.plos.org/plosone/article?id=10.1371/journal.pone.0255510" TargetMode="External"/><Relationship Id="rId290" Type="http://schemas.openxmlformats.org/officeDocument/2006/relationships/hyperlink" Target="https://www.asanet.org/" TargetMode="External"/><Relationship Id="rId304" Type="http://schemas.openxmlformats.org/officeDocument/2006/relationships/hyperlink" Target="https://gendersociety.wordpress.com/2021/12/13/in-the-name-of-equality-are-finnish-relationship-enhancement-seminars-post-feminist/" TargetMode="External"/><Relationship Id="rId85" Type="http://schemas.openxmlformats.org/officeDocument/2006/relationships/hyperlink" Target="https://clas.wayne.edu/sociology/news/feminist-intersections-podcast-now-live-44287" TargetMode="External"/><Relationship Id="rId150" Type="http://schemas.openxmlformats.org/officeDocument/2006/relationships/hyperlink" Target="https://scholarworks.gsu.edu/cgi/viewcontent.cgi?article=1091&amp;context=ssw_facpub" TargetMode="External"/><Relationship Id="rId192" Type="http://schemas.openxmlformats.org/officeDocument/2006/relationships/hyperlink" Target="https://www.washingtonpost.com/world/asia_pacific/china-peng-shuai-zhang-gaoli-metoo/2021/11/03/79c0f308-3c4f-11ec-bd6f-da376f47304e_story.html" TargetMode="External"/><Relationship Id="rId206" Type="http://schemas.openxmlformats.org/officeDocument/2006/relationships/hyperlink" Target="https://www.latimes.com/opinion/story/2022-01-29/covid-pandemic-coping-father-dying-quarantine" TargetMode="External"/><Relationship Id="rId248" Type="http://schemas.openxmlformats.org/officeDocument/2006/relationships/hyperlink" Target="mailto:sasarah@bgsu.edu" TargetMode="External"/><Relationship Id="rId12" Type="http://schemas.openxmlformats.org/officeDocument/2006/relationships/hyperlink" Target="https://socwomen.org/wp-content/uploads/2022/02/FREE-Virtual-Mar-5-HS-Teacher-Workshop-Gender-Justice-in-Pandemic-Times.pdf" TargetMode="External"/><Relationship Id="rId108" Type="http://schemas.openxmlformats.org/officeDocument/2006/relationships/hyperlink" Target="https://socwomen.org/congratulations-to-the-2022-sws-undergraduate-social-action-award-winner-kelsie-joseph/" TargetMode="External"/><Relationship Id="rId315" Type="http://schemas.openxmlformats.org/officeDocument/2006/relationships/hyperlink" Target="https://nam12.safelinks.protection.outlook.com/?url=http%3A%2F%2Fsws.memberclicks.net%2Fmessage2%2Flink%2F2e586658-3612-4652-80e5-524486532677%2F4&amp;data=04%7C01%7Cmelissa.day%40unh.edu%7C79e81c55439341167d0108d9f16f7ca1%7Cd6241893512d46dc8d2bbe47e25f5666%7C0%7C0%7C637806283400034537%7CUnknown%7CTWFpbGZsb3d8eyJWIjoiMC4wLjAwMDAiLCJQIjoiV2luMzIiLCJBTiI6Ik1haWwiLCJXVCI6Mn0%3D%7C3000&amp;sdata=ZPMB8K5uj3X7m6DAhrHMfrBU%2FNKhNT73lSljoW2ZEzs%3D&amp;reserved=0" TargetMode="External"/><Relationship Id="rId54" Type="http://schemas.openxmlformats.org/officeDocument/2006/relationships/hyperlink" Target="https://www.calj-acrs.ca/journal/atlantis-critical-studies-gender-culture-and-social-justice" TargetMode="External"/><Relationship Id="rId96" Type="http://schemas.openxmlformats.org/officeDocument/2006/relationships/hyperlink" Target="https://journals.sagepub.com/home/gas" TargetMode="External"/><Relationship Id="rId161" Type="http://schemas.openxmlformats.org/officeDocument/2006/relationships/hyperlink" Target="https://academic.oup.com/sp/article/28/3/532/6426300?login=true" TargetMode="External"/><Relationship Id="rId217" Type="http://schemas.openxmlformats.org/officeDocument/2006/relationships/hyperlink" Target="https://fortune.com/2022/02/11/women-health-medical-research-underfunding-equity-rand/" TargetMode="External"/><Relationship Id="rId259" Type="http://schemas.openxmlformats.org/officeDocument/2006/relationships/hyperlink" Target="https://www.nytimes.com/2021/10/30/us/pauline-bart-dead.html" TargetMode="External"/><Relationship Id="rId23" Type="http://schemas.openxmlformats.org/officeDocument/2006/relationships/hyperlink" Target="https://socwomen.org/summer-meeting-2021/" TargetMode="External"/><Relationship Id="rId119" Type="http://schemas.openxmlformats.org/officeDocument/2006/relationships/hyperlink" Target="https://www.texastribune.org/2021/12/01/texas-abortion-law-funds/" TargetMode="External"/><Relationship Id="rId270" Type="http://schemas.openxmlformats.org/officeDocument/2006/relationships/hyperlink" Target="https://socwomen.org/awards-feminist-activism-award/" TargetMode="External"/><Relationship Id="rId326" Type="http://schemas.openxmlformats.org/officeDocument/2006/relationships/hyperlink" Target="https://www.cdc.gov/coronavirus/2019-ncov/travelers/international-travel-during-covid19.html" TargetMode="External"/><Relationship Id="rId65" Type="http://schemas.openxmlformats.org/officeDocument/2006/relationships/hyperlink" Target="https://www.asanet.org/about/awards/web-du-bois-career-distinguished-scholarship-award" TargetMode="External"/><Relationship Id="rId130" Type="http://schemas.openxmlformats.org/officeDocument/2006/relationships/hyperlink" Target="https://www.plannedparenthood.org/planned-parenthood-greater-texas/get-involved/el-paso-healthcare" TargetMode="External"/><Relationship Id="rId172" Type="http://schemas.openxmlformats.org/officeDocument/2006/relationships/hyperlink" Target="https://www.suffolk.edu/cas/centers-institutes/center-for-womens-health-human-rights" TargetMode="External"/><Relationship Id="rId228" Type="http://schemas.openxmlformats.org/officeDocument/2006/relationships/hyperlink" Target="https://www.journals.uchicago.edu/journals/signs/instruct" TargetMode="External"/><Relationship Id="rId281" Type="http://schemas.openxmlformats.org/officeDocument/2006/relationships/hyperlink" Target="https://link.springer.com/article/10.1007/BF00988383" TargetMode="External"/><Relationship Id="rId337" Type="http://schemas.openxmlformats.org/officeDocument/2006/relationships/hyperlink" Target="https://www.facebook.com/SocWomen" TargetMode="External"/><Relationship Id="rId34" Type="http://schemas.openxmlformats.org/officeDocument/2006/relationships/hyperlink" Target="https://socwomen.org/about/past-presidents-and-officers/" TargetMode="External"/><Relationship Id="rId76" Type="http://schemas.openxmlformats.org/officeDocument/2006/relationships/hyperlink" Target="https://www.ucsb.edu/" TargetMode="External"/><Relationship Id="rId141" Type="http://schemas.openxmlformats.org/officeDocument/2006/relationships/image" Target="media/image23.png"/><Relationship Id="rId7" Type="http://schemas.openxmlformats.org/officeDocument/2006/relationships/image" Target="media/image1.png"/><Relationship Id="rId183" Type="http://schemas.openxmlformats.org/officeDocument/2006/relationships/hyperlink" Target="https://www.asapews.org/" TargetMode="External"/><Relationship Id="rId239" Type="http://schemas.openxmlformats.org/officeDocument/2006/relationships/hyperlink" Target="mailto:atkuperb@uncg.edu" TargetMode="External"/><Relationship Id="rId250" Type="http://schemas.openxmlformats.org/officeDocument/2006/relationships/hyperlink" Target="https://socwomen.org/sws-call-to-action-against-voter-disenfranchisement-and-support-for-federal-voting-rights-legislation/" TargetMode="External"/><Relationship Id="rId292" Type="http://schemas.openxmlformats.org/officeDocument/2006/relationships/hyperlink" Target="https://www.essnet.org/" TargetMode="External"/><Relationship Id="rId306" Type="http://schemas.openxmlformats.org/officeDocument/2006/relationships/hyperlink" Target="https://gendersociety.wordpress.com/2022/02/01/maintaining-the-gender-gap-in-orgasms-takes-work/" TargetMode="External"/><Relationship Id="rId45" Type="http://schemas.openxmlformats.org/officeDocument/2006/relationships/hyperlink" Target="https://nam12.safelinks.protection.outlook.com/?url=http%3A%2F%2Fsws.memberclicks.net%2Fmessage2%2Flink%2F5fcc4429-6cf7-4c4b-b007-971e4f3e76ee%2F1&amp;data=04%7C01%7Cmelissa.day%40unh.edu%7Cef9b780149da4fadb4ef08d90fd08b8d%7Cd6241893512d46dc8d2bbe47e25f5666%7C0%7C0%7C637558210630686193%7CUnknown%7CTWFpbGZsb3d8eyJWIjoiMC4wLjAwMDAiLCJQIjoiV2luMzIiLCJBTiI6Ik1haWwiLCJXVCI6Mn0%3D%7C1000&amp;sdata=2FUmcHWgzSwtYUmIcIGPFQFCjSJAlivAp23R184ZiVs%3D&amp;reserved=0" TargetMode="External"/><Relationship Id="rId87" Type="http://schemas.openxmlformats.org/officeDocument/2006/relationships/hyperlink" Target="https://journals.sagepub.com/home/jfi" TargetMode="External"/><Relationship Id="rId110" Type="http://schemas.openxmlformats.org/officeDocument/2006/relationships/image" Target="media/image16.jpg"/><Relationship Id="rId152" Type="http://schemas.openxmlformats.org/officeDocument/2006/relationships/hyperlink" Target="https://link.springer.com/chapter/10.1007/978-3-030-29855-5_3" TargetMode="External"/><Relationship Id="rId173" Type="http://schemas.openxmlformats.org/officeDocument/2006/relationships/hyperlink" Target="https://www.suffolk.edu/news-features/news/2021/11/17/16/06/2-million-gift-will-help-suffolk-launch-our-bodies-ourselves-today?fbclid=IwAR3nIUfsONy5JVMrA2hiFsvsqbXanYp9H2JY_7LahkQSnH7T_-M7t9DU42s" TargetMode="External"/><Relationship Id="rId194" Type="http://schemas.openxmlformats.org/officeDocument/2006/relationships/hyperlink" Target="https://www.nytimes.com/2021/12/02/opinion/peng-shuai-china-leaders.html" TargetMode="External"/><Relationship Id="rId208" Type="http://schemas.openxmlformats.org/officeDocument/2006/relationships/hyperlink" Target="https://www.insidehighered.com/advice/2021/11/12/how-promotion-committees-should-assess-covid-impact-statements-opinion" TargetMode="External"/><Relationship Id="rId229" Type="http://schemas.openxmlformats.org/officeDocument/2006/relationships/hyperlink" Target="https://www.journals.uchicago.edu/journals/signs/instruct" TargetMode="External"/><Relationship Id="rId240" Type="http://schemas.openxmlformats.org/officeDocument/2006/relationships/hyperlink" Target="https://nam12.safelinks.protection.outlook.com/?url=https%3A%2F%2Fforms.gle%2FHYR9m1Ajnhmd4guw6&amp;data=04%7C01%7Cmelissa.day%40UNH.EDU%7Cfa131d251cb040f4be3408da0053c25f%7Cd6241893512d46dc8d2bbe47e25f5666%7C0%7C0%7C637822657269857503%7CUnknown%7CTWFpbGZsb3d8eyJWIjoiMC4wLjAwMDAiLCJQIjoiV2luMzIiLCJBTiI6Ik1haWwiLCJXVCI6Mn0%3D%7C3000&amp;sdata=O%2B1%2FSpYvqGZoU0%2BcpMTbTGWjOiFw8Vc3dNGWwhw09zc%3D&amp;reserved=0" TargetMode="External"/><Relationship Id="rId261" Type="http://schemas.openxmlformats.org/officeDocument/2006/relationships/hyperlink" Target="https://www.nytimes.com/2021/10/30/us/pauline-bart-dead.html" TargetMode="External"/><Relationship Id="rId14" Type="http://schemas.openxmlformats.org/officeDocument/2006/relationships/hyperlink" Target="https://socwomen.org/wp-content/uploads/2022/01/PostedAfternoonRevision1_28_2022SWS-2022-Winter-Meeting-Final-Edited-Program-1.pdf" TargetMode="External"/><Relationship Id="rId35" Type="http://schemas.openxmlformats.org/officeDocument/2006/relationships/header" Target="header1.xml"/><Relationship Id="rId56" Type="http://schemas.openxmlformats.org/officeDocument/2006/relationships/hyperlink" Target="https://www.tandfonline.com/journals/csid20" TargetMode="External"/><Relationship Id="rId77" Type="http://schemas.openxmlformats.org/officeDocument/2006/relationships/hyperlink" Target="https://socwomen.org/congratulations-to-sekani-robinson-the-2022-sws-cheryl-allyn-miller-award-winner-and-evelyn-pruneda-the-honorable-mention-awardee-for-the-sws-cheryl-allyn-miller-award/" TargetMode="External"/><Relationship Id="rId100" Type="http://schemas.openxmlformats.org/officeDocument/2006/relationships/hyperlink" Target="https://socwomen.org/congratulations-to-the-2022-winter-sws-social-actions-initiative-award-winners/" TargetMode="External"/><Relationship Id="rId282" Type="http://schemas.openxmlformats.org/officeDocument/2006/relationships/hyperlink" Target="https://books.google.com/books/about/Violence_Against_Women.html?id=6RqycD2LWTgC" TargetMode="External"/><Relationship Id="rId317" Type="http://schemas.openxmlformats.org/officeDocument/2006/relationships/hyperlink" Target="https://www.elchantecasadecultura.org/our-collective" TargetMode="External"/><Relationship Id="rId338" Type="http://schemas.openxmlformats.org/officeDocument/2006/relationships/hyperlink" Target="https://twitter.com/socwomen" TargetMode="External"/><Relationship Id="rId8" Type="http://schemas.openxmlformats.org/officeDocument/2006/relationships/hyperlink" Target="https://jazdhill.notion.site/jazdhill/Jasmine-Hill-Ph-D-93b968f790aa484cb12b4b31d66a7f10" TargetMode="External"/><Relationship Id="rId98" Type="http://schemas.openxmlformats.org/officeDocument/2006/relationships/hyperlink" Target="mailto:brisman@uic.edu" TargetMode="External"/><Relationship Id="rId121" Type="http://schemas.openxmlformats.org/officeDocument/2006/relationships/hyperlink" Target="https://www.utep.edu/liberalarts/sociology-and-anthropology/" TargetMode="External"/><Relationship Id="rId142" Type="http://schemas.openxmlformats.org/officeDocument/2006/relationships/hyperlink" Target="https://travelbans.org/" TargetMode="External"/><Relationship Id="rId163" Type="http://schemas.openxmlformats.org/officeDocument/2006/relationships/hyperlink" Target="https://www.tandfonline.com/doi/full/10.1080/23293691.2021.1976046" TargetMode="External"/><Relationship Id="rId184" Type="http://schemas.openxmlformats.org/officeDocument/2006/relationships/hyperlink" Target="https://www.asapews.org/" TargetMode="External"/><Relationship Id="rId219" Type="http://schemas.openxmlformats.org/officeDocument/2006/relationships/hyperlink" Target="https://nam12.safelinks.protection.outlook.com/?url=http%3A%2F%2Fsws.memberclicks.net%2Fmessage2%2Flink%2Fd5582423-7860-4e01-8ba7-383f3eecd2ab%2F1&amp;data=04%7C01%7Cmelissa.day%40unh.edu%7C10a1f29c706546637b3108d929f43bb9%7Cd6241893512d46dc8d2bbe47e25f5666%7C0%7C0%7C637586951213684044%7CUnknown%7CTWFpbGZsb3d8eyJWIjoiMC4wLjAwMDAiLCJQIjoiV2luMzIiLCJBTiI6Ik1haWwiLCJXVCI6Mn0%3D%7C1000&amp;sdata=Z5VesOV6TWPjjdtRL0kTdlS4Oyzkt9DJoUPW%2FlfT4H4%3D&amp;reserved=0" TargetMode="External"/><Relationship Id="rId230" Type="http://schemas.openxmlformats.org/officeDocument/2006/relationships/hyperlink" Target="https://www.journals.uchicago.edu/journals/signs/instruct" TargetMode="External"/><Relationship Id="rId251" Type="http://schemas.openxmlformats.org/officeDocument/2006/relationships/image" Target="media/image26.png"/><Relationship Id="rId25" Type="http://schemas.openxmlformats.org/officeDocument/2006/relationships/hyperlink" Target="https://socwomen.org/a-drink-with-a-genius-celebrating-tressie-mcmillan-cottoms-2020-macarthur-foundation-fellowship/" TargetMode="External"/><Relationship Id="rId46" Type="http://schemas.openxmlformats.org/officeDocument/2006/relationships/hyperlink" Target="https://nam12.safelinks.protection.outlook.com/?url=http%3A%2F%2Fsws.memberclicks.net%2Fmessage2%2Flink%2F5fcc4429-6cf7-4c4b-b007-971e4f3e76ee%2F2&amp;data=04%7C01%7Cmelissa.day%40unh.edu%7Cef9b780149da4fadb4ef08d90fd08b8d%7Cd6241893512d46dc8d2bbe47e25f5666%7C0%7C0%7C637558210630696194%7CUnknown%7CTWFpbGZsb3d8eyJWIjoiMC4wLjAwMDAiLCJQIjoiV2luMzIiLCJBTiI6Ik1haWwiLCJXVCI6Mn0%3D%7C1000&amp;sdata=amqM%2FCcqxieQsJw%2BDyhmhyFeMezI%2FrTM3%2BrnskFJuR8%3D&amp;reserved=0" TargetMode="External"/><Relationship Id="rId67" Type="http://schemas.openxmlformats.org/officeDocument/2006/relationships/hyperlink" Target="https://socwomen.org/congratulations-to-dr-marlese-durr-the-2022-sws-feminist-lecturer-award-winner/" TargetMode="External"/><Relationship Id="rId272" Type="http://schemas.openxmlformats.org/officeDocument/2006/relationships/hyperlink" Target="https://en.wikipedia.org/wiki/Pauline_Bart" TargetMode="External"/><Relationship Id="rId293" Type="http://schemas.openxmlformats.org/officeDocument/2006/relationships/hyperlink" Target="https://www.newyorkstatesociology.net/" TargetMode="External"/><Relationship Id="rId307" Type="http://schemas.openxmlformats.org/officeDocument/2006/relationships/hyperlink" Target="https://gendersociety.wordpress.com/2022/02/04/why-they-cant-just-use-cloth-diapers-and-the-gendered-politics-of-providing-basic-needs/" TargetMode="External"/><Relationship Id="rId328" Type="http://schemas.openxmlformats.org/officeDocument/2006/relationships/hyperlink" Target="https://sws.memberclicks.net/" TargetMode="External"/><Relationship Id="rId88" Type="http://schemas.openxmlformats.org/officeDocument/2006/relationships/hyperlink" Target="https://beta.nsf.gov/funding/opportunities/science-science-doctoral-dissertation-research-improvement-grants-sos-ddrig" TargetMode="External"/><Relationship Id="rId111" Type="http://schemas.openxmlformats.org/officeDocument/2006/relationships/image" Target="media/image17.jpg"/><Relationship Id="rId132" Type="http://schemas.openxmlformats.org/officeDocument/2006/relationships/hyperlink" Target="https://socialwork.utexas.edu/" TargetMode="External"/><Relationship Id="rId153" Type="http://schemas.openxmlformats.org/officeDocument/2006/relationships/hyperlink" Target="https://pleasurestudy.weebly.com/" TargetMode="External"/><Relationship Id="rId174" Type="http://schemas.openxmlformats.org/officeDocument/2006/relationships/hyperlink" Target="https://www.ourbodiesourselvestoday.org/" TargetMode="External"/><Relationship Id="rId195" Type="http://schemas.openxmlformats.org/officeDocument/2006/relationships/hyperlink" Target="https://www.nytimes.com/2021/12/02/opinion/peng-shuai-china-leaders.html" TargetMode="External"/><Relationship Id="rId209" Type="http://schemas.openxmlformats.org/officeDocument/2006/relationships/hyperlink" Target="https://www.insidehighered.com/advice/2021/11/12/how-promotion-committees-should-assess-covid-impact-statements-opinion" TargetMode="External"/><Relationship Id="rId220" Type="http://schemas.openxmlformats.org/officeDocument/2006/relationships/hyperlink" Target="https://nam12.safelinks.protection.outlook.com/?url=http%3A%2F%2Fsws.memberclicks.net%2Fmessage2%2Flink%2Fd5582423-7860-4e01-8ba7-383f3eecd2ab%2F1&amp;data=04%7C01%7Cmelissa.day%40unh.edu%7C10a1f29c706546637b3108d929f43bb9%7Cd6241893512d46dc8d2bbe47e25f5666%7C0%7C0%7C637586951213694036%7CUnknown%7CTWFpbGZsb3d8eyJWIjoiMC4wLjAwMDAiLCJQIjoiV2luMzIiLCJBTiI6Ik1haWwiLCJXVCI6Mn0%3D%7C1000&amp;sdata=2%2Befx2sJinkCuy2Lu1gw1LVZN0FCFmyRXhGjchd5%2Bzc%3D&amp;reserved=0" TargetMode="External"/><Relationship Id="rId241" Type="http://schemas.openxmlformats.org/officeDocument/2006/relationships/hyperlink" Target="mailto:gurusami@uic.edu" TargetMode="External"/><Relationship Id="rId15" Type="http://schemas.openxmlformats.org/officeDocument/2006/relationships/hyperlink" Target="https://globalsocialtheory.org/thinkers/curiel-ochy/" TargetMode="External"/><Relationship Id="rId36" Type="http://schemas.openxmlformats.org/officeDocument/2006/relationships/image" Target="media/image4.png"/><Relationship Id="rId57" Type="http://schemas.openxmlformats.org/officeDocument/2006/relationships/hyperlink" Target="https://socwomen.org/congratulations-to-dr-jennifer-edwards-and-dr-jane-ku-the-2022-sws-feminist-mentoring-award-winners/" TargetMode="External"/><Relationship Id="rId262" Type="http://schemas.openxmlformats.org/officeDocument/2006/relationships/hyperlink" Target="https://edition.pagesuite.com/popovers/dynamic_article_popover.aspx?artguid=e2d1868d-3041-495e-a55f-8e3fa984a345&amp;appid=1165" TargetMode="External"/><Relationship Id="rId283" Type="http://schemas.openxmlformats.org/officeDocument/2006/relationships/hyperlink" Target="https://www.nwmaf.org/SDI-Certification" TargetMode="External"/><Relationship Id="rId318" Type="http://schemas.openxmlformats.org/officeDocument/2006/relationships/hyperlink" Target="https://en.wikipedia.org/wiki/Ochy_Curiel" TargetMode="External"/><Relationship Id="rId339" Type="http://schemas.openxmlformats.org/officeDocument/2006/relationships/fontTable" Target="fontTable.xml"/><Relationship Id="rId78" Type="http://schemas.openxmlformats.org/officeDocument/2006/relationships/image" Target="media/image10.jpg"/><Relationship Id="rId99" Type="http://schemas.openxmlformats.org/officeDocument/2006/relationships/hyperlink" Target="mailto:vreyes@ucr.edu" TargetMode="External"/><Relationship Id="rId101" Type="http://schemas.openxmlformats.org/officeDocument/2006/relationships/hyperlink" Target="https://socwomen.org/awards/" TargetMode="External"/><Relationship Id="rId122" Type="http://schemas.openxmlformats.org/officeDocument/2006/relationships/image" Target="media/image20.png"/><Relationship Id="rId143" Type="http://schemas.openxmlformats.org/officeDocument/2006/relationships/image" Target="media/image24.jpg"/><Relationship Id="rId164" Type="http://schemas.openxmlformats.org/officeDocument/2006/relationships/hyperlink" Target="https://www.tandfonline.com/doi/abs/10.1080/23293691.2021.1973845?scroll=top&amp;needAccess=true&amp;journalCode=uwrh20" TargetMode="External"/><Relationship Id="rId185" Type="http://schemas.openxmlformats.org/officeDocument/2006/relationships/hyperlink" Target="https://www.purdue.edu/butler/crn-support-circle/crn/index.php" TargetMode="External"/><Relationship Id="rId9" Type="http://schemas.openxmlformats.org/officeDocument/2006/relationships/hyperlink" Target="mailto:swsnewsletter@socwomen.org" TargetMode="External"/><Relationship Id="rId210" Type="http://schemas.openxmlformats.org/officeDocument/2006/relationships/hyperlink" Target="https://www.expressnews.com/news/local/article/When-lawmakers-cut-access-to-abortion-these-16596457.php" TargetMode="External"/><Relationship Id="rId26" Type="http://schemas.openxmlformats.org/officeDocument/2006/relationships/hyperlink" Target="https://tressiemc.com" TargetMode="External"/><Relationship Id="rId231" Type="http://schemas.openxmlformats.org/officeDocument/2006/relationships/hyperlink" Target="https://www.appliedworldwide.com" TargetMode="External"/><Relationship Id="rId252" Type="http://schemas.openxmlformats.org/officeDocument/2006/relationships/image" Target="media/image27.png"/><Relationship Id="rId273" Type="http://schemas.openxmlformats.org/officeDocument/2006/relationships/hyperlink" Target="https://uiowa.edu/" TargetMode="External"/><Relationship Id="rId294" Type="http://schemas.openxmlformats.org/officeDocument/2006/relationships/hyperlink" Target="https://www.democratandchronicle.com/obituaries/rdc166758" TargetMode="External"/><Relationship Id="rId308" Type="http://schemas.openxmlformats.org/officeDocument/2006/relationships/hyperlink" Target="https://gendersociety.wordpress.com/2022/02/11/amsterdam-black-women-refusing-myths-of-color-blindness/" TargetMode="External"/><Relationship Id="rId329" Type="http://schemas.openxmlformats.org/officeDocument/2006/relationships/hyperlink" Target="https://socwomen.org/about/" TargetMode="External"/><Relationship Id="rId47" Type="http://schemas.openxmlformats.org/officeDocument/2006/relationships/hyperlink" Target="https://nam12.safelinks.protection.outlook.com/?url=http%3A%2F%2Fsws.memberclicks.net%2Fmessage2%2Flink%2F5fcc4429-6cf7-4c4b-b007-971e4f3e76ee%2F2&amp;data=04%7C01%7Cmelissa.day%40unh.edu%7Cef9b780149da4fadb4ef08d90fd08b8d%7Cd6241893512d46dc8d2bbe47e25f5666%7C0%7C0%7C637558210630706185%7CUnknown%7CTWFpbGZsb3d8eyJWIjoiMC4wLjAwMDAiLCJQIjoiV2luMzIiLCJBTiI6Ik1haWwiLCJXVCI6Mn0%3D%7C1000&amp;sdata=s4Hmn2uRWY9c234onm2pAavO0StJYH7d5y%2BpkdzyPHQ%3D&amp;reserved=0" TargetMode="External"/><Relationship Id="rId68" Type="http://schemas.openxmlformats.org/officeDocument/2006/relationships/image" Target="media/image7.jpg"/><Relationship Id="rId89" Type="http://schemas.openxmlformats.org/officeDocument/2006/relationships/hyperlink" Target="https://www.buzzsprout.com/1931436/10038748" TargetMode="External"/><Relationship Id="rId112" Type="http://schemas.openxmlformats.org/officeDocument/2006/relationships/image" Target="media/image18.jpg"/><Relationship Id="rId133" Type="http://schemas.openxmlformats.org/officeDocument/2006/relationships/hyperlink" Target="https://socialwork.utexas.edu/directory/kari-white/" TargetMode="External"/><Relationship Id="rId154" Type="http://schemas.openxmlformats.org/officeDocument/2006/relationships/hyperlink" Target="https://pleasurestudy.weebly.com/" TargetMode="External"/><Relationship Id="rId175" Type="http://schemas.openxmlformats.org/officeDocument/2006/relationships/hyperlink" Target="https://www.ourbodiesourselvestoday.org/" TargetMode="External"/><Relationship Id="rId340" Type="http://schemas.openxmlformats.org/officeDocument/2006/relationships/theme" Target="theme/theme1.xml"/><Relationship Id="rId196" Type="http://schemas.openxmlformats.org/officeDocument/2006/relationships/hyperlink" Target="https://www.nytimes.com/2021/12/02/opinion/peng-shuai-china-leaders.html" TargetMode="External"/><Relationship Id="rId200" Type="http://schemas.openxmlformats.org/officeDocument/2006/relationships/hyperlink" Target="https://www.washingtonpost.com/outlook/2021/12/07/mississippi-is-wrong-even-with-birth-control-abortion-access-is-necessary/" TargetMode="External"/><Relationship Id="rId16" Type="http://schemas.openxmlformats.org/officeDocument/2006/relationships/hyperlink" Target="https://www.elchantecasadecultura.org/" TargetMode="External"/><Relationship Id="rId221" Type="http://schemas.openxmlformats.org/officeDocument/2006/relationships/hyperlink" Target="https://sws.memberclicks.net/index.php?option=com_content&amp;view=article&amp;id=14&amp;Itemid=1" TargetMode="External"/><Relationship Id="rId242" Type="http://schemas.openxmlformats.org/officeDocument/2006/relationships/hyperlink" Target="https://sws.mclms.net/en/" TargetMode="External"/><Relationship Id="rId263" Type="http://schemas.openxmlformats.org/officeDocument/2006/relationships/hyperlink" Target="https://www.washingtonpost.com/local/obituaries/pauline-bart-dead/2021/11/02/8b14f1a2-3b1b-11ec-bfad-8283439871ec_story.html" TargetMode="External"/><Relationship Id="rId284" Type="http://schemas.openxmlformats.org/officeDocument/2006/relationships/hyperlink" Target="https://www.ojp.gov/ncjrs/virtual-library/abstracts/stopping-rape-successful-survival-strategies" TargetMode="External"/><Relationship Id="rId319" Type="http://schemas.openxmlformats.org/officeDocument/2006/relationships/hyperlink" Target="https://socwomen.org/congratulations-to-katie-l-acosta-the-2020-sws-distinguished-feminist-lecturer-award-winner/" TargetMode="External"/><Relationship Id="rId37" Type="http://schemas.openxmlformats.org/officeDocument/2006/relationships/hyperlink" Target="https://socwomen.org/sws-winter-meeting-rescheduled-to-march-31-april-3-in-santa-ana-pueblo-new-mexico/" TargetMode="External"/><Relationship Id="rId58" Type="http://schemas.openxmlformats.org/officeDocument/2006/relationships/hyperlink" Target="https://socwomen.org/awards/swsfeministlectureraward/" TargetMode="External"/><Relationship Id="rId79" Type="http://schemas.openxmlformats.org/officeDocument/2006/relationships/hyperlink" Target="https://socwomen.org/congratulations-to-sekani-robinson-the-2022-sws-cheryl-allyn-miller-award-winner-and-evelyn-pruneda-the-honorable-mention-awardee-for-the-sws-cheryl-allyn-miller-award/" TargetMode="External"/><Relationship Id="rId102" Type="http://schemas.openxmlformats.org/officeDocument/2006/relationships/hyperlink" Target="https://socwomen.org/about/" TargetMode="External"/><Relationship Id="rId123" Type="http://schemas.openxmlformats.org/officeDocument/2006/relationships/hyperlink" Target="https://www.texasobserver.org/long-before-the-near-total-ban-texas-was-home-to-the-most-abortion-deserts-in-the-u-s/" TargetMode="External"/><Relationship Id="rId144" Type="http://schemas.openxmlformats.org/officeDocument/2006/relationships/hyperlink" Target="https://www.ciis.edu/faculty-and-staff-directory/penny-harvey" TargetMode="External"/><Relationship Id="rId330" Type="http://schemas.openxmlformats.org/officeDocument/2006/relationships/hyperlink" Target="https://socwomen.org/about/faqs-2/" TargetMode="External"/><Relationship Id="rId90" Type="http://schemas.openxmlformats.org/officeDocument/2006/relationships/hyperlink" Target="https://www.buzzsprout.com/1931436/10038748" TargetMode="External"/><Relationship Id="rId165" Type="http://schemas.openxmlformats.org/officeDocument/2006/relationships/hyperlink" Target="https://www.sealpress.com/titles/jessie-daniels/nice-white-ladies/9781541675865/" TargetMode="External"/><Relationship Id="rId186" Type="http://schemas.openxmlformats.org/officeDocument/2006/relationships/hyperlink" Target="https://www.purdue.edu/butler/crn-support-circle/crn/index.php" TargetMode="External"/><Relationship Id="rId211" Type="http://schemas.openxmlformats.org/officeDocument/2006/relationships/hyperlink" Target="https://www.eenews.net/articles/scotus-may-limit-abortion-access-so-might-climate-change/" TargetMode="External"/><Relationship Id="rId232" Type="http://schemas.openxmlformats.org/officeDocument/2006/relationships/hyperlink" Target="https://socwomen.org/feminist-collaborations-global-teaching-resources-on-covid-19/" TargetMode="External"/><Relationship Id="rId253" Type="http://schemas.openxmlformats.org/officeDocument/2006/relationships/image" Target="media/image28.png"/><Relationship Id="rId274" Type="http://schemas.openxmlformats.org/officeDocument/2006/relationships/hyperlink" Target="https://journals.sagepub.com/doi/10.1177/0959353503013001002" TargetMode="External"/><Relationship Id="rId295" Type="http://schemas.openxmlformats.org/officeDocument/2006/relationships/hyperlink" Target="https://www.asanet.org/donate" TargetMode="External"/><Relationship Id="rId309" Type="http://schemas.openxmlformats.org/officeDocument/2006/relationships/hyperlink" Target="http://thedragonflyshop.com/?fbclid=IwAR2Pns0YxFQb7snbxRwYZcqNu1t6l9GF4MCi45iUuyvj2m7akm0Bw06E91c" TargetMode="External"/><Relationship Id="rId27" Type="http://schemas.openxmlformats.org/officeDocument/2006/relationships/hyperlink" Target="https://annabranchphd.com" TargetMode="External"/><Relationship Id="rId48" Type="http://schemas.openxmlformats.org/officeDocument/2006/relationships/hyperlink" Target="https://socwomen.org/congratulations-to-the-2022-sws-winter-award-winners/" TargetMode="External"/><Relationship Id="rId69" Type="http://schemas.openxmlformats.org/officeDocument/2006/relationships/hyperlink" Target="https://socwomen.org/awards-feminist-activism-award/" TargetMode="External"/><Relationship Id="rId113" Type="http://schemas.openxmlformats.org/officeDocument/2006/relationships/hyperlink" Target="https://docs.google.com/document/u/2/d/1cjo0YJKK-Ew8ylcVBIaDbvWUiSSO9ra_21yyxD75W8o/edit" TargetMode="External"/><Relationship Id="rId134" Type="http://schemas.openxmlformats.org/officeDocument/2006/relationships/hyperlink" Target="https://socialwork.utexas.edu/projects/texas-policy-evaluation-project/" TargetMode="External"/><Relationship Id="rId320" Type="http://schemas.openxmlformats.org/officeDocument/2006/relationships/hyperlink" Target="https://socwomen.org/winter-meeting-2022/" TargetMode="External"/><Relationship Id="rId80" Type="http://schemas.openxmlformats.org/officeDocument/2006/relationships/hyperlink" Target="https://socwomen.org/about/career-development-committee/" TargetMode="External"/><Relationship Id="rId155" Type="http://schemas.openxmlformats.org/officeDocument/2006/relationships/hyperlink" Target="https://www.contemporaryfamilyconceptions.com/" TargetMode="External"/><Relationship Id="rId176" Type="http://schemas.openxmlformats.org/officeDocument/2006/relationships/hyperlink" Target="https://www.suffolk.edu/cas/centers-institutes/center-for-womens-health-human-rights" TargetMode="External"/><Relationship Id="rId197" Type="http://schemas.openxmlformats.org/officeDocument/2006/relationships/hyperlink" Target="https://www.washingtonpost.com/outlook/2021/12/07/mississippi-is-wrong-even-with-birth-control-abortion-access-is-necessary/" TargetMode="External"/><Relationship Id="rId201" Type="http://schemas.openxmlformats.org/officeDocument/2006/relationships/hyperlink" Target="https://sports.yahoo.com/sister-survived-pandemic-nursing-home-110237384.html?guccounter=1&amp;guce_referrer=aHR0cHM6Ly93d3cuZ29vZ2xlLmNvbS8&amp;guce_referrer_sig=AQAAAL2ybdfQbRdh4A4olbeS1-RZ_U8YqEJ6DCyIp7gYhQcmdfX64NnlTTSjkEzvQjKyhSOB-Wt6bwHIE3A6YBL8Hp68_z1_yv4xSjoYYsTdoXzMn1HkouOu0Oqu3sJa8HfrwAgxepw81YCNW8lF_Pqn_N0lSzg5M5QLoUavqC6EoE0e" TargetMode="External"/><Relationship Id="rId222" Type="http://schemas.openxmlformats.org/officeDocument/2006/relationships/hyperlink" Target="mailto:sws@lists.socwomen.org" TargetMode="External"/><Relationship Id="rId243" Type="http://schemas.openxmlformats.org/officeDocument/2006/relationships/hyperlink" Target="https://journals.sagepub.com/home/tso" TargetMode="External"/><Relationship Id="rId264" Type="http://schemas.openxmlformats.org/officeDocument/2006/relationships/hyperlink" Target="https://www.washingtonpost.com/local/obituaries/pauline-bart-dead/2021/11/02/8b14f1a2-3b1b-11ec-bfad-8283439871ec_story.html" TargetMode="External"/><Relationship Id="rId285" Type="http://schemas.openxmlformats.org/officeDocument/2006/relationships/image" Target="media/image30.jpg"/><Relationship Id="rId17" Type="http://schemas.openxmlformats.org/officeDocument/2006/relationships/hyperlink" Target="https://www.manadealbuquerque.com/" TargetMode="External"/><Relationship Id="rId38" Type="http://schemas.openxmlformats.org/officeDocument/2006/relationships/hyperlink" Target="https://docs.google.com/document/u/2/d/1F8_RpmfZfRQW_udHHlluhVEc9QHmvFMIXvs6X0qfprw/edit" TargetMode="External"/><Relationship Id="rId59" Type="http://schemas.openxmlformats.org/officeDocument/2006/relationships/hyperlink" Target="https://www.wright.edu/" TargetMode="External"/><Relationship Id="rId103" Type="http://schemas.openxmlformats.org/officeDocument/2006/relationships/image" Target="media/image12.png"/><Relationship Id="rId124" Type="http://schemas.openxmlformats.org/officeDocument/2006/relationships/hyperlink" Target="https://www.npr.org/2021/09/01/1033171800/texas-abortion-ban-supreme-court-" TargetMode="External"/><Relationship Id="rId310" Type="http://schemas.openxmlformats.org/officeDocument/2006/relationships/hyperlink" Target="https://sws.memberclicks.net/sws-south-t-shirt" TargetMode="External"/><Relationship Id="rId70" Type="http://schemas.openxmlformats.org/officeDocument/2006/relationships/image" Target="media/image8.jpg"/><Relationship Id="rId91" Type="http://schemas.openxmlformats.org/officeDocument/2006/relationships/hyperlink" Target="https://socwomen.org/sws-feminist-intersections-podcast-call-for-guests/" TargetMode="External"/><Relationship Id="rId145" Type="http://schemas.openxmlformats.org/officeDocument/2006/relationships/hyperlink" Target="https://www.ciis.edu/faculty-and-staff-directory/penny-harvey" TargetMode="External"/><Relationship Id="rId166" Type="http://schemas.openxmlformats.org/officeDocument/2006/relationships/hyperlink" Target="https://www.politybooks.com/bookdetail?book_slug=gender-and-social-movements--9781509541324" TargetMode="External"/><Relationship Id="rId187" Type="http://schemas.openxmlformats.org/officeDocument/2006/relationships/hyperlink" Target="https://www.refinery29.com/en-us/2022/02/10823875/bell-hooks-legacy-black-feminists" TargetMode="External"/><Relationship Id="rId331" Type="http://schemas.openxmlformats.org/officeDocument/2006/relationships/hyperlink" Target="https://socwomen.org/contact/" TargetMode="External"/><Relationship Id="rId1" Type="http://schemas.openxmlformats.org/officeDocument/2006/relationships/numbering" Target="numbering.xml"/><Relationship Id="rId212" Type="http://schemas.openxmlformats.org/officeDocument/2006/relationships/hyperlink" Target="https://www.eenews.net/articles/scotus-may-limit-abortion-access-so-might-climate-change/" TargetMode="External"/><Relationship Id="rId233" Type="http://schemas.openxmlformats.org/officeDocument/2006/relationships/hyperlink" Target="https://socwomen.org/black-feminist-scholars/" TargetMode="External"/><Relationship Id="rId254" Type="http://schemas.openxmlformats.org/officeDocument/2006/relationships/hyperlink" Target="https://sws.memberclicks.net/" TargetMode="External"/><Relationship Id="rId28" Type="http://schemas.openxmlformats.org/officeDocument/2006/relationships/hyperlink" Target="https://sws.memberclicks.net/index.php?option=com_mcform&amp;view=ngforms&amp;id=2090099" TargetMode="External"/><Relationship Id="rId49" Type="http://schemas.openxmlformats.org/officeDocument/2006/relationships/hyperlink" Target="https://socwomen.org/awards/mentoringaward/" TargetMode="External"/><Relationship Id="rId114" Type="http://schemas.openxmlformats.org/officeDocument/2006/relationships/hyperlink" Target="mailto:SAC@sws.memberclicks.net" TargetMode="External"/><Relationship Id="rId275" Type="http://schemas.openxmlformats.org/officeDocument/2006/relationships/hyperlink" Target="https://hraf.yale.edu/ehc/documents/760" TargetMode="External"/><Relationship Id="rId296" Type="http://schemas.openxmlformats.org/officeDocument/2006/relationships/image" Target="media/image31.png"/><Relationship Id="rId300" Type="http://schemas.openxmlformats.org/officeDocument/2006/relationships/hyperlink" Target="https://socwomen.org/call-for-proposals-new-editor-of-gender-society/" TargetMode="External"/><Relationship Id="rId60" Type="http://schemas.openxmlformats.org/officeDocument/2006/relationships/hyperlink" Target="https://sociology.yale.edu/centers-initiatives/yale-urban-ethnography-project" TargetMode="External"/><Relationship Id="rId81" Type="http://schemas.openxmlformats.org/officeDocument/2006/relationships/hyperlink" Target="mailto:friedmin@mit.edu" TargetMode="External"/><Relationship Id="rId135" Type="http://schemas.openxmlformats.org/officeDocument/2006/relationships/hyperlink" Target="https://www.nytimes.com/interactive/2021/us/covid-cases.html" TargetMode="External"/><Relationship Id="rId156" Type="http://schemas.openxmlformats.org/officeDocument/2006/relationships/hyperlink" Target="https://www.contemporaryfamilyconceptions.com/" TargetMode="External"/><Relationship Id="rId177" Type="http://schemas.openxmlformats.org/officeDocument/2006/relationships/hyperlink" Target="https://news.unl.edu/newsrooms/today/article/mcquillan-walker-named-aaas-fellows/" TargetMode="External"/><Relationship Id="rId198" Type="http://schemas.openxmlformats.org/officeDocument/2006/relationships/hyperlink" Target="https://www.washingtonpost.com/outlook/2021/12/07/mississippi-is-wrong-even-with-birth-control-abortion-access-is-necessary/" TargetMode="External"/><Relationship Id="rId321" Type="http://schemas.openxmlformats.org/officeDocument/2006/relationships/hyperlink" Target="mailto:swseo.barretkatuna@outlook.com" TargetMode="External"/><Relationship Id="rId202" Type="http://schemas.openxmlformats.org/officeDocument/2006/relationships/hyperlink" Target="https://sports.yahoo.com/sister-survived-pandemic-nursing-home-110237384.html?guccounter=1&amp;guce_referrer=aHR0cHM6Ly93d3cuZ29vZ2xlLmNvbS8&amp;guce_referrer_sig=AQAAAL2ybdfQbRdh4A4olbeS1-RZ_U8YqEJ6DCyIp7gYhQcmdfX64NnlTTSjkEzvQjKyhSOB-Wt6bwHIE3A6YBL8Hp68_z1_yv4xSjoYYsTdoXzMn1HkouOu0Oqu3sJa8HfrwAgxepw81YCNW8lF_Pqn_N0lSzg5M5QLoUavqC6EoE0e" TargetMode="External"/><Relationship Id="rId223" Type="http://schemas.openxmlformats.org/officeDocument/2006/relationships/hyperlink" Target="mailto:nsantana@socwomen.org" TargetMode="External"/><Relationship Id="rId244" Type="http://schemas.openxmlformats.org/officeDocument/2006/relationships/hyperlink" Target="mailto:ATraver@qcc.cuny.edu" TargetMode="External"/><Relationship Id="rId18" Type="http://schemas.openxmlformats.org/officeDocument/2006/relationships/hyperlink" Target="https://tewawomenunited.org/" TargetMode="External"/><Relationship Id="rId39" Type="http://schemas.openxmlformats.org/officeDocument/2006/relationships/hyperlink" Target="https://socwomen.org/wp-content/uploads/2022/01/PostedAfternoonRevision1_28_2022SWS-2022-Winter-Meeting-Final-Edited-Program-1.pdf" TargetMode="External"/><Relationship Id="rId265" Type="http://schemas.openxmlformats.org/officeDocument/2006/relationships/hyperlink" Target="mailto:jane_mansbridge@hks.harvard.edu" TargetMode="External"/><Relationship Id="rId286" Type="http://schemas.openxmlformats.org/officeDocument/2006/relationships/hyperlink" Target="https://www2.naz.edu/about" TargetMode="External"/><Relationship Id="rId50" Type="http://schemas.openxmlformats.org/officeDocument/2006/relationships/image" Target="media/image5.jpg"/><Relationship Id="rId104" Type="http://schemas.openxmlformats.org/officeDocument/2006/relationships/image" Target="media/image13.jpg"/><Relationship Id="rId125" Type="http://schemas.openxmlformats.org/officeDocument/2006/relationships/hyperlink" Target="https://msmagazine.com/2021/10/11/texas-mail-abortion-pills-online-plan-c-sb4/" TargetMode="External"/><Relationship Id="rId146" Type="http://schemas.openxmlformats.org/officeDocument/2006/relationships/hyperlink" Target="https://connect.springerpub.com/content/sgrlgbtq/early/2021/01/15/LGBTQ-2020-0046.abstract" TargetMode="External"/><Relationship Id="rId167" Type="http://schemas.openxmlformats.org/officeDocument/2006/relationships/hyperlink" Target="https://www.ucpress.edu/book/9780520384651/walking-mannequins" TargetMode="External"/><Relationship Id="rId188" Type="http://schemas.openxmlformats.org/officeDocument/2006/relationships/hyperlink" Target="https://msmagazine.com/2021/12/23/other-mother-of-a-generation-on-bell-hooks-and-living-black-feminism/" TargetMode="External"/><Relationship Id="rId311" Type="http://schemas.openxmlformats.org/officeDocument/2006/relationships/image" Target="media/image32.png"/><Relationship Id="rId332" Type="http://schemas.openxmlformats.org/officeDocument/2006/relationships/hyperlink" Target="https://sws.memberclicks.net/sws-gifts" TargetMode="External"/><Relationship Id="rId71" Type="http://schemas.openxmlformats.org/officeDocument/2006/relationships/hyperlink" Target="http://www.georgianndavis.com" TargetMode="External"/><Relationship Id="rId92" Type="http://schemas.openxmlformats.org/officeDocument/2006/relationships/hyperlink" Target="https://sociology.mcmaster.ca/news/melanie_heath_women_in_society-1" TargetMode="External"/><Relationship Id="rId213" Type="http://schemas.openxmlformats.org/officeDocument/2006/relationships/hyperlink" Target="https://womensmediacenter.com/climate/climate-change-and-reproductive-rights-collide-in-texas" TargetMode="External"/><Relationship Id="rId234" Type="http://schemas.openxmlformats.org/officeDocument/2006/relationships/hyperlink" Target="https://gendersociety.wordpress.com/blog/" TargetMode="External"/><Relationship Id="rId2" Type="http://schemas.openxmlformats.org/officeDocument/2006/relationships/styles" Target="styles.xml"/><Relationship Id="rId29" Type="http://schemas.openxmlformats.org/officeDocument/2006/relationships/hyperlink" Target="https://socwomen.org/community/sws-endorsed-statements/" TargetMode="External"/><Relationship Id="rId255" Type="http://schemas.openxmlformats.org/officeDocument/2006/relationships/image" Target="media/image29.jpg"/><Relationship Id="rId276" Type="http://schemas.openxmlformats.org/officeDocument/2006/relationships/hyperlink" Target="https://www.jstor.org/stable/349447" TargetMode="External"/><Relationship Id="rId297" Type="http://schemas.openxmlformats.org/officeDocument/2006/relationships/hyperlink" Target="http://gas.sagepub.com/" TargetMode="External"/><Relationship Id="rId40" Type="http://schemas.openxmlformats.org/officeDocument/2006/relationships/hyperlink" Target="mailto:swseo.barretkatuna@outlook.com" TargetMode="External"/><Relationship Id="rId115" Type="http://schemas.openxmlformats.org/officeDocument/2006/relationships/image" Target="media/image19.png"/><Relationship Id="rId136" Type="http://schemas.openxmlformats.org/officeDocument/2006/relationships/hyperlink" Target="https://www.nytimes.com/interactive/2021/us/covid-cases.html" TargetMode="External"/><Relationship Id="rId157" Type="http://schemas.openxmlformats.org/officeDocument/2006/relationships/hyperlink" Target="mailto:swsnewsletter@socwomen.org" TargetMode="External"/><Relationship Id="rId178" Type="http://schemas.openxmlformats.org/officeDocument/2006/relationships/hyperlink" Target="https://news.unl.edu/newsrooms/today/article/mcquillan-walker-named-aaas-fellows/" TargetMode="External"/><Relationship Id="rId301" Type="http://schemas.openxmlformats.org/officeDocument/2006/relationships/hyperlink" Target="https://journals.sagepub.com/page/gas/collections/podcasts" TargetMode="External"/><Relationship Id="rId322" Type="http://schemas.openxmlformats.org/officeDocument/2006/relationships/hyperlink" Target="https://www.cdc.gov/coronavirus/2019-ncov/your-health/index.html" TargetMode="External"/><Relationship Id="rId61" Type="http://schemas.openxmlformats.org/officeDocument/2006/relationships/hyperlink" Target="https://www.albany.edu/cemhd/" TargetMode="External"/><Relationship Id="rId82" Type="http://schemas.openxmlformats.org/officeDocument/2006/relationships/hyperlink" Target="https://socwomen.org/swspodcastfirstepisode-2-8-22/" TargetMode="External"/><Relationship Id="rId199" Type="http://schemas.openxmlformats.org/officeDocument/2006/relationships/hyperlink" Target="https://www.washingtonpost.com/outlook/2021/12/07/mississippi-is-wrong-even-with-birth-control-abortion-access-is-necessary/" TargetMode="External"/><Relationship Id="rId203" Type="http://schemas.openxmlformats.org/officeDocument/2006/relationships/hyperlink" Target="https://sports.yahoo.com/sister-survived-pandemic-nursing-home-110237384.html?guccounter=1&amp;guce_referrer=aHR0cHM6Ly93d3cuZ29vZ2xlLmNvbS8&amp;guce_referrer_sig=AQAAAL2ybdfQbRdh4A4olbeS1-RZ_U8YqEJ6DCyIp7gYhQcmdfX64NnlTTSjkEzvQjKyhSOB-Wt6bwHIE3A6YBL8Hp68_z1_yv4xSjoYYsTdoXzMn1HkouOu0Oqu3sJa8HfrwAgxepw81YCNW8lF_Pqn_N0lSzg5M5QLoUavqC6EoE0e" TargetMode="External"/><Relationship Id="rId19" Type="http://schemas.openxmlformats.org/officeDocument/2006/relationships/hyperlink" Target="https://socwomen.org/congratulations-to-katie-l-acosta-the-2020-sws-distinguished-feminist-lecturer-award-winner/" TargetMode="External"/><Relationship Id="rId224" Type="http://schemas.openxmlformats.org/officeDocument/2006/relationships/hyperlink" Target="https://www.journals.uchicago.edu/journals/signs/stimpson-prize" TargetMode="External"/><Relationship Id="rId245" Type="http://schemas.openxmlformats.org/officeDocument/2006/relationships/hyperlink" Target="mailto:hshin2@usfca.edu" TargetMode="External"/><Relationship Id="rId266" Type="http://schemas.openxmlformats.org/officeDocument/2006/relationships/hyperlink" Target="https://www.jstor.org/stable/i214929" TargetMode="External"/><Relationship Id="rId287" Type="http://schemas.openxmlformats.org/officeDocument/2006/relationships/hyperlink" Target="https://us.sagepub.com/en-us/nam/the-kaleidoscope-of-gender/book255394" TargetMode="External"/><Relationship Id="rId30" Type="http://schemas.openxmlformats.org/officeDocument/2006/relationships/hyperlink" Target="https://socwomen.org/sws-signs-asian-americans-advancing-justice-atlanta-collective-statement/" TargetMode="External"/><Relationship Id="rId105" Type="http://schemas.openxmlformats.org/officeDocument/2006/relationships/image" Target="media/image14.png"/><Relationship Id="rId126" Type="http://schemas.openxmlformats.org/officeDocument/2006/relationships/hyperlink" Target="https://www.vox.com/2018/7/2/17515154/kennedy-retirement-roe-wade" TargetMode="External"/><Relationship Id="rId147" Type="http://schemas.openxmlformats.org/officeDocument/2006/relationships/hyperlink" Target="https://connect.springerpub.com/content/sgrlgbtq/early/2021/01/15/LGBTQ-2020-0046.abstract" TargetMode="External"/><Relationship Id="rId168" Type="http://schemas.openxmlformats.org/officeDocument/2006/relationships/hyperlink" Target="https://www.ucpress.edu/book/9780520384651/walking-mannequins" TargetMode="External"/><Relationship Id="rId312" Type="http://schemas.openxmlformats.org/officeDocument/2006/relationships/hyperlink" Target="https://www.hyatt.com/en-US/hotel/new-mexico/hyatt-regency-tamaya-resort-and-spa/tamay?src=corp_lclb_gmb_seo_tamay" TargetMode="External"/><Relationship Id="rId333" Type="http://schemas.openxmlformats.org/officeDocument/2006/relationships/hyperlink" Target="https://sws.memberclicks.net/" TargetMode="External"/><Relationship Id="rId51" Type="http://schemas.openxmlformats.org/officeDocument/2006/relationships/hyperlink" Target="https://www.nsuok.edu/" TargetMode="External"/><Relationship Id="rId72" Type="http://schemas.openxmlformats.org/officeDocument/2006/relationships/hyperlink" Target="http://www.georgianndavis.com" TargetMode="External"/><Relationship Id="rId93" Type="http://schemas.openxmlformats.org/officeDocument/2006/relationships/hyperlink" Target="https://www.brynmawr.edu/news/professor-sociology-mary-osirim-named-co-president-sociologists-women-society" TargetMode="External"/><Relationship Id="rId189" Type="http://schemas.openxmlformats.org/officeDocument/2006/relationships/hyperlink" Target="https://msmagazine.com/2021/12/23/other-mother-of-a-generation-on-bell-hooks-and-living-black-feminism/" TargetMode="External"/><Relationship Id="rId3" Type="http://schemas.openxmlformats.org/officeDocument/2006/relationships/settings" Target="settings.xml"/><Relationship Id="rId214" Type="http://schemas.openxmlformats.org/officeDocument/2006/relationships/hyperlink" Target="https://womensmediacenter.com/climate/climate-change-and-reproductive-rights-collide-in-texas" TargetMode="External"/><Relationship Id="rId235" Type="http://schemas.openxmlformats.org/officeDocument/2006/relationships/hyperlink" Target="https://gendersociety.wordpress.com/in-the-classroom-pedagogy-project/" TargetMode="External"/><Relationship Id="rId256" Type="http://schemas.openxmlformats.org/officeDocument/2006/relationships/hyperlink" Target="https://socwomen.org/sws-remembers-pauline-bart/" TargetMode="External"/><Relationship Id="rId277" Type="http://schemas.openxmlformats.org/officeDocument/2006/relationships/hyperlink" Target="https://www.ojp.gov/ncjrs/virtual-library/abstracts/rape-doesnt-end-kiss" TargetMode="External"/><Relationship Id="rId298" Type="http://schemas.openxmlformats.org/officeDocument/2006/relationships/hyperlink" Target="http://www.socwomen.org/" TargetMode="External"/><Relationship Id="rId116" Type="http://schemas.openxmlformats.org/officeDocument/2006/relationships/hyperlink" Target="https://www.texasattorneygeneral.gov/news/releases/health-care-professionals-and-facilities-including-abortion-providers-must-immediately-stop-all" TargetMode="External"/><Relationship Id="rId137" Type="http://schemas.openxmlformats.org/officeDocument/2006/relationships/hyperlink" Target="https://www.census.gov/library/stories/2021/03/initial-impact-covid-19-on-united-states-economy-more-widespread-than-on-mortality.html" TargetMode="External"/><Relationship Id="rId158" Type="http://schemas.openxmlformats.org/officeDocument/2006/relationships/hyperlink" Target="https://journals.sagepub.com/doi/full/10.1177/08912432211036890" TargetMode="External"/><Relationship Id="rId302" Type="http://schemas.openxmlformats.org/officeDocument/2006/relationships/hyperlink" Target="https://gendersociety.wordpress.com/2021/10/29/business-or-personal-gendered-professional-pathways-after-job-loss/" TargetMode="External"/><Relationship Id="rId323" Type="http://schemas.openxmlformats.org/officeDocument/2006/relationships/hyperlink" Target="https://socwomen.org/winter-meeting-2022/" TargetMode="External"/><Relationship Id="rId20" Type="http://schemas.openxmlformats.org/officeDocument/2006/relationships/hyperlink" Target="https://cas.gsu.edu/profile/katie-acosta/" TargetMode="External"/><Relationship Id="rId41" Type="http://schemas.openxmlformats.org/officeDocument/2006/relationships/hyperlink" Target="https://socwomen.org/about/sister-to-sister-committee/" TargetMode="External"/><Relationship Id="rId62" Type="http://schemas.openxmlformats.org/officeDocument/2006/relationships/hyperlink" Target="https://www.sssp1.org/index.cfm" TargetMode="External"/><Relationship Id="rId83" Type="http://schemas.openxmlformats.org/officeDocument/2006/relationships/hyperlink" Target="https://socwomen.org/swspodcastfirstepisode-2-8-22/" TargetMode="External"/><Relationship Id="rId179" Type="http://schemas.openxmlformats.org/officeDocument/2006/relationships/hyperlink" Target="https://news.unl.edu/newsrooms/today/article/mcquillan-walker-named-aaas-fellows/" TargetMode="External"/><Relationship Id="rId190" Type="http://schemas.openxmlformats.org/officeDocument/2006/relationships/hyperlink" Target="https://msmagazine.com/2021/12/23/other-mother-of-a-generation-on-bell-hooks-and-living-black-feminism/" TargetMode="External"/><Relationship Id="rId204" Type="http://schemas.openxmlformats.org/officeDocument/2006/relationships/hyperlink" Target="https://sports.yahoo.com/sister-survived-pandemic-nursing-home-110237384.html?guccounter=1&amp;guce_referrer=aHR0cHM6Ly93d3cuZ29vZ2xlLmNvbS8&amp;guce_referrer_sig=AQAAAL2ybdfQbRdh4A4olbeS1-RZ_U8YqEJ6DCyIp7gYhQcmdfX64NnlTTSjkEzvQjKyhSOB-Wt6bwHIE3A6YBL8Hp68_z1_yv4xSjoYYsTdoXzMn1HkouOu0Oqu3sJa8HfrwAgxepw81YCNW8lF_Pqn_N0lSzg5M5QLoUavqC6EoE0e" TargetMode="External"/><Relationship Id="rId225" Type="http://schemas.openxmlformats.org/officeDocument/2006/relationships/hyperlink" Target="https://www.journals.uchicago.edu/journals/signs/stimpson-prize" TargetMode="External"/><Relationship Id="rId246" Type="http://schemas.openxmlformats.org/officeDocument/2006/relationships/hyperlink" Target="mailto:bakam123@newschool.edu" TargetMode="External"/><Relationship Id="rId267" Type="http://schemas.openxmlformats.org/officeDocument/2006/relationships/hyperlink" Target="https://www.jstor.org/stable/i214929" TargetMode="External"/><Relationship Id="rId288" Type="http://schemas.openxmlformats.org/officeDocument/2006/relationships/hyperlink" Target="https://us.sagepub.com/en-us/nam/the-kaleidoscope-of-gender/book255394" TargetMode="External"/><Relationship Id="rId106" Type="http://schemas.openxmlformats.org/officeDocument/2006/relationships/image" Target="media/image15.png"/><Relationship Id="rId127" Type="http://schemas.openxmlformats.org/officeDocument/2006/relationships/image" Target="media/image21.jpg"/><Relationship Id="rId313" Type="http://schemas.openxmlformats.org/officeDocument/2006/relationships/hyperlink" Target="https://socwomen.org/winter-meeting-2022/" TargetMode="External"/><Relationship Id="rId10" Type="http://schemas.openxmlformats.org/officeDocument/2006/relationships/hyperlink" Target="https://socwomen.org/sws-winter-meeting-rescheduled-to-march-31-april-3-in-santa-ana-pueblo-new-mexico/" TargetMode="External"/><Relationship Id="rId31" Type="http://schemas.openxmlformats.org/officeDocument/2006/relationships/hyperlink" Target="https://socwomen.org/sws-stands-in-solidarity-with-dominican-feminists-defending-womens-and-girls-lives-health-and-dignity/" TargetMode="External"/><Relationship Id="rId52" Type="http://schemas.openxmlformats.org/officeDocument/2006/relationships/image" Target="media/image6.png"/><Relationship Id="rId73" Type="http://schemas.openxmlformats.org/officeDocument/2006/relationships/hyperlink" Target="https://socwomen.org/congratulations-to-dr-georgiann-davis-the-2022-sws-feminist-activism-award-winner/" TargetMode="External"/><Relationship Id="rId94" Type="http://schemas.openxmlformats.org/officeDocument/2006/relationships/image" Target="media/image11.jpg"/><Relationship Id="rId148" Type="http://schemas.openxmlformats.org/officeDocument/2006/relationships/hyperlink" Target="https://www.genderonline.cz/pdfs/gav/2021/02/05.pdf" TargetMode="External"/><Relationship Id="rId169" Type="http://schemas.openxmlformats.org/officeDocument/2006/relationships/hyperlink" Target="https://www.routledge.com/Global-Feminist-Autoethnographies-During-COVID-19-Displacements-and-Disruptions/Heath-Darkwah-Beoku-Betts-Purkayastha/p/book/9781032122625" TargetMode="External"/><Relationship Id="rId334" Type="http://schemas.openxmlformats.org/officeDocument/2006/relationships/hyperlink" Target="https://socwomen.org/sws-is-a-501-c6-tax-exempt-organization/" TargetMode="External"/><Relationship Id="rId4" Type="http://schemas.openxmlformats.org/officeDocument/2006/relationships/webSettings" Target="webSettings.xml"/><Relationship Id="rId180" Type="http://schemas.openxmlformats.org/officeDocument/2006/relationships/hyperlink" Target="https://etd.ohiolink.edu/apexprod/rws_olink/r/1501/10?clear=10&amp;p10_accession_num=kent1637600787040783" TargetMode="External"/><Relationship Id="rId215" Type="http://schemas.openxmlformats.org/officeDocument/2006/relationships/hyperlink" Target="https://womensmediacenter.com/climate/climate-change-and-reproductive-rights-collide-in-texas" TargetMode="External"/><Relationship Id="rId236" Type="http://schemas.openxmlformats.org/officeDocument/2006/relationships/hyperlink" Target="http://signsjournal.org/features/signs-on-the-syllabus/wgss-courses/?utm_source=Signs%3A+Journal+of+Women+in+Culture+and+Society&amp;utm_campaign=26fcc6ec33-EMAIL_CAMPAIGN_2019_10_09_05_21_COPY_01&amp;utm_medium=email&amp;utm_term=0_7541abe6ea-26fcc6ec33-378851686" TargetMode="External"/><Relationship Id="rId257" Type="http://schemas.openxmlformats.org/officeDocument/2006/relationships/hyperlink" Target="https://socwomen.org/about/history-of-sws/the-women/" TargetMode="External"/><Relationship Id="rId278" Type="http://schemas.openxmlformats.org/officeDocument/2006/relationships/hyperlink" Target="https://www.semanticscholar.org/paper/The-Mermaid-and-the-Minotaur%3A-A-Fishy-Story-That%27s-Bart/f68df444e9dcaebdaa7c40b1026579ac591c6044" TargetMode="External"/><Relationship Id="rId303" Type="http://schemas.openxmlformats.org/officeDocument/2006/relationships/hyperlink" Target="https://gendersociety.wordpress.com/2021/12/10/a-little-word-that-means-a-lot-a-reassessment-of-singular-they-in-a-new-era-of-gender-politics/" TargetMode="External"/><Relationship Id="rId42" Type="http://schemas.openxmlformats.org/officeDocument/2006/relationships/hyperlink" Target="https://sws.memberclicks.net/april12022awards" TargetMode="External"/><Relationship Id="rId84" Type="http://schemas.openxmlformats.org/officeDocument/2006/relationships/hyperlink" Target="https://www.buzzsprout.com/1931436" TargetMode="External"/><Relationship Id="rId138" Type="http://schemas.openxmlformats.org/officeDocument/2006/relationships/hyperlink" Target="https://www.census.gov/library/stories/2021/03/initial-impact-covid-19-on-united-states-economy-more-widespread-than-on-mortality.html" TargetMode="External"/><Relationship Id="rId191" Type="http://schemas.openxmlformats.org/officeDocument/2006/relationships/hyperlink" Target="https://www.washingtonpost.com/world/asia_pacific/china-peng-shuai-zhang-gaoli-metoo/2021/11/03/79c0f308-3c4f-11ec-bd6f-da376f47304e_story.html" TargetMode="External"/><Relationship Id="rId205" Type="http://schemas.openxmlformats.org/officeDocument/2006/relationships/hyperlink" Target="https://www.latimes.com/opinion/story/2022-01-29/covid-pandemic-coping-father-dying-quarantine" TargetMode="External"/><Relationship Id="rId247" Type="http://schemas.openxmlformats.org/officeDocument/2006/relationships/hyperlink" Target="https://www.asanet.org/call-papers-ts-teaching-learning-humanistic-sociology" TargetMode="External"/><Relationship Id="rId107" Type="http://schemas.openxmlformats.org/officeDocument/2006/relationships/hyperlink" Target="https://socwomen.org/congratulations-to-the-2022-sws-undergraduate-social-action-award-winner-kelsie-joseph/" TargetMode="External"/><Relationship Id="rId289" Type="http://schemas.openxmlformats.org/officeDocument/2006/relationships/hyperlink" Target="https://www.jstor.org/stable/j.ctv1675592" TargetMode="External"/><Relationship Id="rId11" Type="http://schemas.openxmlformats.org/officeDocument/2006/relationships/image" Target="media/image2.jpg"/><Relationship Id="rId53" Type="http://schemas.openxmlformats.org/officeDocument/2006/relationships/hyperlink" Target="https://www.uwindsor.ca/" TargetMode="External"/><Relationship Id="rId149" Type="http://schemas.openxmlformats.org/officeDocument/2006/relationships/hyperlink" Target="https://www.genderonline.cz/pdfs/gav/2021/02/05.pdf" TargetMode="External"/><Relationship Id="rId314" Type="http://schemas.openxmlformats.org/officeDocument/2006/relationships/hyperlink" Target="https://nam12.safelinks.protection.outlook.com/?url=http%3A%2F%2Fsws.memberclicks.net%2Fmessage2%2Flink%2F2e586658-3612-4652-80e5-524486532677%2F6&amp;data=04%7C01%7Cmelissa.day%40unh.edu%7C79e81c55439341167d0108d9f16f7ca1%7Cd6241893512d46dc8d2bbe47e25f5666%7C0%7C0%7C637806283400034537%7CUnknown%7CTWFpbGZsb3d8eyJWIjoiMC4wLjAwMDAiLCJQIjoiV2luMzIiLCJBTiI6Ik1haWwiLCJXVCI6Mn0%3D%7C3000&amp;sdata=UVwVNkS1CPAawr5Ga1BGQgSCrn3f6jsd3T6olCYxeL4%3D&amp;reserved=0" TargetMode="External"/><Relationship Id="rId95" Type="http://schemas.openxmlformats.org/officeDocument/2006/relationships/hyperlink" Target="https://podcasts.apple.com/us/podcast/a-conversation-with-past-and-current/id871126157?i=1000498892800" TargetMode="External"/><Relationship Id="rId160" Type="http://schemas.openxmlformats.org/officeDocument/2006/relationships/hyperlink" Target="https://na01.safelinks.protection.outlook.com/?url=https%3A%2F%2Facademic.oup.com%2Fsp%2Fadvance-article-abstract%2Fdoi%2F10.1093%2Fsp%2Fjxab020%2F6387199%3FredirectedFrom%3Dfulltext&amp;data=04%7C01%7C%7C556e9846ecfc41adf98408d9a8665ee2%7C84df9e7fe9f640afb435aaaaaaaaaaaa%7C1%7C0%7C637725980055179828%7CUnknown%7CTWFpbGZsb3d8eyJWIjoiMC4wLjAwMDAiLCJQIjoiV2luMzIiLCJBTiI6Ik1haWwiLCJXVCI6Mn0%3D%7C3000&amp;sdata=UgDonHLapHcD%2B8bTaTsCYXwnbjvdunODQeuCWmrJXGM%3D&amp;reserved=0" TargetMode="External"/><Relationship Id="rId216" Type="http://schemas.openxmlformats.org/officeDocument/2006/relationships/hyperlink" Target="https://fortune.com/2022/02/11/women-health-medical-research-underfunding-equity-rand/" TargetMode="External"/><Relationship Id="rId258" Type="http://schemas.openxmlformats.org/officeDocument/2006/relationships/hyperlink" Target="https://www.nytimes.com/2021/10/30/us/pauline-bart-dead.html" TargetMode="External"/><Relationship Id="rId22" Type="http://schemas.openxmlformats.org/officeDocument/2006/relationships/hyperlink" Target="https://socwomen.org/meetings/winter-meetings-2021-2025/" TargetMode="External"/><Relationship Id="rId64" Type="http://schemas.openxmlformats.org/officeDocument/2006/relationships/hyperlink" Target="https://academic.oup.com/socpro" TargetMode="External"/><Relationship Id="rId118" Type="http://schemas.openxmlformats.org/officeDocument/2006/relationships/hyperlink" Target="https://comptroller.texas.gov/economy/fiscal-notes/2021/jan/pandemic.php" TargetMode="External"/><Relationship Id="rId325" Type="http://schemas.openxmlformats.org/officeDocument/2006/relationships/hyperlink" Target="https://www.cdc.gov/coronavirus/2019-ncov/symptoms-testing/testing.html" TargetMode="External"/><Relationship Id="rId171" Type="http://schemas.openxmlformats.org/officeDocument/2006/relationships/hyperlink" Target="https://trailblazersblackwomen.org/" TargetMode="External"/><Relationship Id="rId227" Type="http://schemas.openxmlformats.org/officeDocument/2006/relationships/hyperlink" Target="https://www.journals.uchicago.edu/journals/signs/instruct" TargetMode="External"/><Relationship Id="rId269" Type="http://schemas.openxmlformats.org/officeDocument/2006/relationships/hyperlink" Target="https://www.jstor.org/journal/jmarriagefamily?refreqid=excelsior%3Aae686763929b6fdb6204bd2ab412999f" TargetMode="External"/><Relationship Id="rId33" Type="http://schemas.openxmlformats.org/officeDocument/2006/relationships/hyperlink" Target="https://socwomen.org/sws-call-to-action-against-voter-disenfranchisement-and-support-for-federal-voting-rights-legislation/" TargetMode="External"/><Relationship Id="rId129" Type="http://schemas.openxmlformats.org/officeDocument/2006/relationships/hyperlink" Target="https://scholar.google.com/citations?user=roB_pkgAAAAJ&amp;hl=en" TargetMode="External"/><Relationship Id="rId280" Type="http://schemas.openxmlformats.org/officeDocument/2006/relationships/hyperlink" Target="http://feminist-reprise.org/docs/TBTN-BART-JOZSA-DIRTY-BOOKS.pdf" TargetMode="External"/><Relationship Id="rId336" Type="http://schemas.openxmlformats.org/officeDocument/2006/relationships/hyperlink" Target="https://socwomen.org/privacy-policy-sociologists-for-women-in-society/" TargetMode="External"/><Relationship Id="rId75" Type="http://schemas.openxmlformats.org/officeDocument/2006/relationships/image" Target="media/image9.jpg"/><Relationship Id="rId140" Type="http://schemas.openxmlformats.org/officeDocument/2006/relationships/hyperlink" Target="https://journals.plos.org/plosone/article?id=10.1371/journal.pone.0255510" TargetMode="External"/><Relationship Id="rId182" Type="http://schemas.openxmlformats.org/officeDocument/2006/relationships/hyperlink" Target="https://today.cofc.edu/2022/01/27/faculty-research-notes-and-factoids/" TargetMode="External"/><Relationship Id="rId6" Type="http://schemas.openxmlformats.org/officeDocument/2006/relationships/endnotes" Target="endnotes.xml"/><Relationship Id="rId238" Type="http://schemas.openxmlformats.org/officeDocument/2006/relationships/hyperlink" Target="https://thesocietypages.org/ccf/" TargetMode="External"/><Relationship Id="rId291" Type="http://schemas.openxmlformats.org/officeDocument/2006/relationships/hyperlink" Target="https://socwomen.org/" TargetMode="External"/><Relationship Id="rId305" Type="http://schemas.openxmlformats.org/officeDocument/2006/relationships/hyperlink" Target="https://gendersociety.wordpress.com/2021/12/17/schools-as-hostile-institutions-everyday-violence-against-black-girls-and-immigrant-girls-of-color/" TargetMode="External"/><Relationship Id="rId44" Type="http://schemas.openxmlformats.org/officeDocument/2006/relationships/hyperlink" Target="https://socwomen.org/awards/" TargetMode="External"/><Relationship Id="rId86" Type="http://schemas.openxmlformats.org/officeDocument/2006/relationships/hyperlink" Target="https://clas.wayne.edu/sociology" TargetMode="External"/><Relationship Id="rId151" Type="http://schemas.openxmlformats.org/officeDocument/2006/relationships/hyperlink" Target="https://scholarworks.gsu.edu/cgi/viewcontent.cgi?article=1091&amp;context=ssw_facpub" TargetMode="External"/><Relationship Id="rId193" Type="http://schemas.openxmlformats.org/officeDocument/2006/relationships/hyperlink" Target="https://www.nytimes.com/2021/12/02/opinion/peng-shuai-china-leaders.html" TargetMode="External"/><Relationship Id="rId207" Type="http://schemas.openxmlformats.org/officeDocument/2006/relationships/hyperlink" Target="https://www.latimes.com/opinion/story/2022-01-29/covid-pandemic-coping-father-dying-quarantine" TargetMode="External"/><Relationship Id="rId249" Type="http://schemas.openxmlformats.org/officeDocument/2006/relationships/hyperlink" Target="mailto:sandraf@bgsu.edu" TargetMode="External"/><Relationship Id="rId13" Type="http://schemas.openxmlformats.org/officeDocument/2006/relationships/hyperlink" Target="https://socwomen.org/2022-sws-winter-meeting-plenaries-information/" TargetMode="External"/><Relationship Id="rId109" Type="http://schemas.openxmlformats.org/officeDocument/2006/relationships/hyperlink" Target="https://socwomen.org/congratulations-to-the-2022-sws-undergraduate-social-action-award-winner-kelsie-joseph/" TargetMode="External"/><Relationship Id="rId260" Type="http://schemas.openxmlformats.org/officeDocument/2006/relationships/hyperlink" Target="https://www.nytimes.com/2021/10/30/us/pauline-bart-dead.html" TargetMode="External"/><Relationship Id="rId316" Type="http://schemas.openxmlformats.org/officeDocument/2006/relationships/hyperlink" Target="https://sws.mclms.net/en/connect/memberclicks" TargetMode="External"/><Relationship Id="rId55" Type="http://schemas.openxmlformats.org/officeDocument/2006/relationships/hyperlink" Target="https://vc.bridgew.edu/jiws/" TargetMode="External"/><Relationship Id="rId97" Type="http://schemas.openxmlformats.org/officeDocument/2006/relationships/hyperlink" Target="mailto:vreyes@ucr.edu" TargetMode="External"/><Relationship Id="rId120" Type="http://schemas.openxmlformats.org/officeDocument/2006/relationships/hyperlink" Target="http://sites.utexas.edu/txpep/" TargetMode="External"/><Relationship Id="rId162" Type="http://schemas.openxmlformats.org/officeDocument/2006/relationships/hyperlink" Target="https://www.ingentaconnect.com/content/bup/ejpg/2021/00000004/00000002/art00003;jsessionid=ida550ng51k2.x-ic-live-02" TargetMode="External"/><Relationship Id="rId218" Type="http://schemas.openxmlformats.org/officeDocument/2006/relationships/hyperlink" Target="https://fortune.com/2022/02/11/women-health-medical-research-underfunding-equity-rand/" TargetMode="External"/><Relationship Id="rId271" Type="http://schemas.openxmlformats.org/officeDocument/2006/relationships/hyperlink" Target="https://www.journals.uchicago.edu/toc/ajs/current" TargetMode="External"/><Relationship Id="rId24" Type="http://schemas.openxmlformats.org/officeDocument/2006/relationships/hyperlink" Target="https://causingastir.org" TargetMode="External"/><Relationship Id="rId66" Type="http://schemas.openxmlformats.org/officeDocument/2006/relationships/hyperlink" Target="https://journals.sagepub.com/home/sre" TargetMode="External"/><Relationship Id="rId131" Type="http://schemas.openxmlformats.org/officeDocument/2006/relationships/image" Target="media/image22.jpg"/><Relationship Id="rId327" Type="http://schemas.openxmlformats.org/officeDocument/2006/relationships/hyperlink" Target="https://www.cdc.gov/coronavirus/2019-ncov/prevent-getting-sick/about-face-covering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33</Pages>
  <Words>18358</Words>
  <Characters>104641</Characters>
  <Application>Microsoft Office Word</Application>
  <DocSecurity>0</DocSecurity>
  <Lines>872</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Natasha Santana</cp:lastModifiedBy>
  <cp:revision>2</cp:revision>
  <dcterms:created xsi:type="dcterms:W3CDTF">2022-03-17T15:23:00Z</dcterms:created>
  <dcterms:modified xsi:type="dcterms:W3CDTF">2022-03-17T15:31:00Z</dcterms:modified>
</cp:coreProperties>
</file>